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76" w:rsidRDefault="00890955" w:rsidP="0012684F">
      <w:pPr>
        <w:jc w:val="center"/>
        <w:rPr>
          <w:rFonts w:ascii="Calibri" w:hAnsi="Calibri" w:cs="Arial"/>
          <w:b/>
          <w:color w:val="003366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-114300</wp:posOffset>
            </wp:positionV>
            <wp:extent cx="1257300" cy="678180"/>
            <wp:effectExtent l="0" t="0" r="0" b="7620"/>
            <wp:wrapNone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6A2">
        <w:rPr>
          <w:rFonts w:ascii="Calibri" w:hAnsi="Calibri" w:cs="Arial"/>
          <w:b/>
          <w:color w:val="003366"/>
          <w:sz w:val="36"/>
          <w:szCs w:val="36"/>
        </w:rPr>
        <w:t>OFFRE DE STAGE</w:t>
      </w:r>
    </w:p>
    <w:p w:rsidR="004E06A2" w:rsidRPr="00E34E92" w:rsidRDefault="004E06A2" w:rsidP="0012684F">
      <w:pPr>
        <w:jc w:val="center"/>
        <w:rPr>
          <w:rFonts w:ascii="Calibri" w:hAnsi="Calibri" w:cs="Arial"/>
          <w:b/>
          <w:color w:val="003366"/>
          <w:sz w:val="36"/>
          <w:szCs w:val="36"/>
        </w:rPr>
      </w:pPr>
      <w:r>
        <w:rPr>
          <w:rFonts w:ascii="Calibri" w:hAnsi="Calibri" w:cs="Arial"/>
          <w:b/>
          <w:color w:val="003366"/>
          <w:sz w:val="36"/>
          <w:szCs w:val="36"/>
        </w:rPr>
        <w:t>Production d’outils décisionnels RH</w:t>
      </w:r>
    </w:p>
    <w:p w:rsidR="00FB4976" w:rsidRPr="00E34E92" w:rsidRDefault="00FB4976" w:rsidP="004E06A2">
      <w:pPr>
        <w:rPr>
          <w:rFonts w:ascii="Calibri" w:hAnsi="Calibri" w:cs="Arial"/>
          <w:b/>
          <w:color w:val="003366"/>
        </w:rPr>
      </w:pPr>
    </w:p>
    <w:p w:rsidR="009F669E" w:rsidRDefault="009F669E" w:rsidP="009F669E">
      <w:pPr>
        <w:pBdr>
          <w:top w:val="single" w:sz="18" w:space="1" w:color="A6B51B"/>
          <w:bottom w:val="single" w:sz="18" w:space="1" w:color="A6B51B"/>
        </w:pBdr>
        <w:tabs>
          <w:tab w:val="left" w:pos="2340"/>
        </w:tabs>
        <w:ind w:left="-900" w:right="212"/>
        <w:jc w:val="center"/>
        <w:rPr>
          <w:rFonts w:ascii="Calibri" w:hAnsi="Calibri" w:cs="Calibri"/>
          <w:b/>
          <w:color w:val="003365"/>
          <w:sz w:val="36"/>
          <w:szCs w:val="36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12631C" w:rsidP="00C2564B">
      <w:pPr>
        <w:rPr>
          <w:rFonts w:ascii="Calibri" w:hAnsi="Calibri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4751D3" wp14:editId="5C1AF00E">
                <wp:simplePos x="0" y="0"/>
                <wp:positionH relativeFrom="column">
                  <wp:posOffset>-575310</wp:posOffset>
                </wp:positionH>
                <wp:positionV relativeFrom="paragraph">
                  <wp:posOffset>48895</wp:posOffset>
                </wp:positionV>
                <wp:extent cx="6629400" cy="1552575"/>
                <wp:effectExtent l="0" t="0" r="19050" b="2857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552575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rgbClr val="00336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5FA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53ED7" w:rsidRPr="00053ED7" w:rsidRDefault="004E06A2" w:rsidP="00053ED7">
                            <w:pPr>
                              <w:spacing w:line="360" w:lineRule="auto"/>
                              <w:ind w:left="180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</w:rPr>
                              <w:t>Durée du stage</w:t>
                            </w:r>
                            <w:r w:rsidR="00053ED7" w:rsidRPr="00053ED7"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</w:rPr>
                              <w:t xml:space="preserve"> 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4 à 6 mois</w:t>
                            </w:r>
                            <w:r w:rsidR="00F4093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53ED7" w:rsidRPr="00053ED7" w:rsidRDefault="004E06A2" w:rsidP="00CD2BE2">
                            <w:pPr>
                              <w:ind w:left="181"/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</w:rPr>
                              <w:t>Profil</w:t>
                            </w:r>
                            <w:r w:rsidR="00053ED7" w:rsidRPr="00053ED7"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</w:rPr>
                              <w:t xml:space="preserve"> : </w:t>
                            </w: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Etudiants en dernière année du cycle d’ingénieur</w:t>
                            </w:r>
                          </w:p>
                          <w:p w:rsidR="00053ED7" w:rsidRDefault="004E06A2" w:rsidP="00053ED7">
                            <w:pPr>
                              <w:pStyle w:val="M0"/>
                              <w:snapToGrid w:val="0"/>
                              <w:spacing w:before="120" w:after="120"/>
                              <w:ind w:left="180" w:right="6"/>
                              <w:jc w:val="left"/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</w:rPr>
                              <w:t>Localisation</w:t>
                            </w:r>
                            <w:r w:rsidR="00053ED7" w:rsidRPr="00053ED7"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</w:rPr>
                              <w:t xml:space="preserve"> 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Direction des Systèmes d’Information et du Numérique de l’Université de Nantes, 2 rue de la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Houssinière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et 1, quai de Tourville à Nantes</w:t>
                            </w:r>
                          </w:p>
                          <w:p w:rsidR="004E06A2" w:rsidRPr="00053ED7" w:rsidRDefault="004E06A2" w:rsidP="0012631C">
                            <w:pPr>
                              <w:pStyle w:val="M0"/>
                              <w:snapToGrid w:val="0"/>
                              <w:spacing w:before="120" w:after="120"/>
                              <w:ind w:left="180" w:right="6"/>
                              <w:jc w:val="left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</w:rPr>
                              <w:t>Contact</w:t>
                            </w:r>
                            <w:r w:rsidR="00053ED7"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53ED7" w:rsidRPr="003565D3"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Thierry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Audrain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 responsable du Service Informatique de Gestion de la DSIN et Michel Allemand, Directeur des Systèmes d’Information et du Numérique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margin-left:-45.3pt;margin-top:3.85pt;width:522pt;height:12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" filled="f" fillcolor="#d5faff" strokecolor="#036" strokeweight="1.5pt">
                <v:textbox>
                  <w:txbxContent>
                    <w:p w:rsidR="00053ED7" w:rsidRPr="00053ED7" w:rsidRDefault="004E06A2" w:rsidP="00053ED7">
                      <w:pPr>
                        <w:spacing w:line="360" w:lineRule="auto"/>
                        <w:ind w:left="180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</w:rPr>
                        <w:t>Durée du stage</w:t>
                      </w:r>
                      <w:r w:rsidR="00053ED7" w:rsidRPr="00053ED7"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</w:rPr>
                        <w:t xml:space="preserve"> 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4 à 6 mois</w:t>
                      </w:r>
                      <w:r w:rsidR="00F4093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53ED7" w:rsidRPr="00053ED7" w:rsidRDefault="004E06A2" w:rsidP="00CD2BE2">
                      <w:pPr>
                        <w:ind w:left="181"/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</w:rPr>
                        <w:t>Profil</w:t>
                      </w:r>
                      <w:r w:rsidR="00053ED7" w:rsidRPr="00053ED7"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</w:rPr>
                        <w:t xml:space="preserve"> : </w:t>
                      </w: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Etudiants en dernière année du cycle d’ingénieur</w:t>
                      </w:r>
                    </w:p>
                    <w:p w:rsidR="00053ED7" w:rsidRDefault="004E06A2" w:rsidP="00053ED7">
                      <w:pPr>
                        <w:pStyle w:val="M0"/>
                        <w:snapToGrid w:val="0"/>
                        <w:spacing w:before="120" w:after="120"/>
                        <w:ind w:left="180" w:right="6"/>
                        <w:jc w:val="left"/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</w:rPr>
                        <w:t>Localisation</w:t>
                      </w:r>
                      <w:r w:rsidR="00053ED7" w:rsidRPr="00053ED7"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</w:rPr>
                        <w:t xml:space="preserve"> 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Direction des Systèmes d’Information et du Numérique de l’Université de Nantes, 2 rue de la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Houssinière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et 1, quai de Tourville à Nantes</w:t>
                      </w:r>
                    </w:p>
                    <w:p w:rsidR="004E06A2" w:rsidRPr="00053ED7" w:rsidRDefault="004E06A2" w:rsidP="0012631C">
                      <w:pPr>
                        <w:pStyle w:val="M0"/>
                        <w:snapToGrid w:val="0"/>
                        <w:spacing w:before="120" w:after="120"/>
                        <w:ind w:left="180" w:right="6"/>
                        <w:jc w:val="left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</w:rPr>
                        <w:t>Contact</w:t>
                      </w:r>
                      <w:r w:rsidR="00053ED7"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</w:rPr>
                        <w:t xml:space="preserve"> </w:t>
                      </w:r>
                      <w:r w:rsidR="00053ED7" w:rsidRPr="003565D3"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alibri" w:hAnsi="Calibri" w:cs="Arial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Thierry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Audrain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, responsable du Service Informatique de Gestion de la DSIN et Michel Allemand, Directeur des Systèmes d’Information et du Numérique</w:t>
                      </w:r>
                    </w:p>
                  </w:txbxContent>
                </v:textbox>
              </v:shape>
            </w:pict>
          </mc:Fallback>
        </mc:AlternateContent>
      </w:r>
    </w:p>
    <w:p w:rsidR="00FB4976" w:rsidRPr="00E34E92" w:rsidRDefault="00FB4976" w:rsidP="00DC223D">
      <w:pPr>
        <w:ind w:left="720"/>
        <w:rPr>
          <w:rFonts w:ascii="Calibri" w:hAnsi="Calibri"/>
          <w:sz w:val="12"/>
          <w:szCs w:val="12"/>
        </w:rPr>
      </w:pPr>
    </w:p>
    <w:p w:rsidR="00FB4976" w:rsidRPr="00E34E92" w:rsidRDefault="00FB4976" w:rsidP="00DC223D">
      <w:pPr>
        <w:ind w:left="720"/>
        <w:rPr>
          <w:rFonts w:ascii="Calibri" w:hAnsi="Calibri"/>
          <w:sz w:val="12"/>
          <w:szCs w:val="12"/>
        </w:rPr>
      </w:pPr>
    </w:p>
    <w:p w:rsidR="00FB4976" w:rsidRPr="00E34E92" w:rsidRDefault="00FB4976" w:rsidP="00DC223D">
      <w:pPr>
        <w:ind w:left="720"/>
        <w:rPr>
          <w:rFonts w:ascii="Calibri" w:hAnsi="Calibri"/>
          <w:sz w:val="12"/>
          <w:szCs w:val="12"/>
        </w:rPr>
      </w:pPr>
    </w:p>
    <w:p w:rsidR="00FB4976" w:rsidRPr="00E34E92" w:rsidRDefault="00FB4976" w:rsidP="00DC223D">
      <w:pPr>
        <w:ind w:left="720"/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12631C" w:rsidP="00C2564B">
      <w:pPr>
        <w:rPr>
          <w:rFonts w:ascii="Calibri" w:hAnsi="Calibri"/>
          <w:sz w:val="12"/>
          <w:szCs w:val="12"/>
        </w:rPr>
      </w:pPr>
      <w:r>
        <w:rPr>
          <w:rFonts w:ascii="Calibri" w:hAnsi="Calibr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10FAF30" wp14:editId="31C0A95E">
                <wp:simplePos x="0" y="0"/>
                <wp:positionH relativeFrom="column">
                  <wp:posOffset>-723372</wp:posOffset>
                </wp:positionH>
                <wp:positionV relativeFrom="paragraph">
                  <wp:posOffset>73190</wp:posOffset>
                </wp:positionV>
                <wp:extent cx="6779260" cy="6365108"/>
                <wp:effectExtent l="0" t="0" r="21590" b="17145"/>
                <wp:wrapNone/>
                <wp:docPr id="8" name="Organigramme : Alternativ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9260" cy="6365108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rgbClr val="00336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5FA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53ED7" w:rsidRPr="00053ED7" w:rsidRDefault="00053ED7" w:rsidP="005915A0">
                            <w:pPr>
                              <w:jc w:val="both"/>
                              <w:rPr>
                                <w:rFonts w:ascii="Calibri" w:hAnsi="Calibri" w:cs="Arial"/>
                                <w:b/>
                                <w:color w:val="003366"/>
                                <w:sz w:val="32"/>
                                <w:szCs w:val="32"/>
                              </w:rPr>
                            </w:pPr>
                            <w:r w:rsidRPr="00053ED7">
                              <w:rPr>
                                <w:rFonts w:ascii="Calibri" w:hAnsi="Calibri" w:cs="Arial"/>
                                <w:b/>
                                <w:color w:val="003366"/>
                                <w:sz w:val="32"/>
                                <w:szCs w:val="32"/>
                              </w:rPr>
                              <w:t xml:space="preserve">Présentation du </w:t>
                            </w:r>
                            <w:r w:rsidR="004E06A2">
                              <w:rPr>
                                <w:rFonts w:ascii="Calibri" w:hAnsi="Calibri" w:cs="Arial"/>
                                <w:b/>
                                <w:color w:val="003366"/>
                                <w:sz w:val="32"/>
                                <w:szCs w:val="32"/>
                              </w:rPr>
                              <w:t>contexte et de la mission</w:t>
                            </w:r>
                            <w:r w:rsidRPr="00053ED7">
                              <w:rPr>
                                <w:rFonts w:ascii="Calibri" w:hAnsi="Calibri" w:cs="Arial"/>
                                <w:b/>
                                <w:color w:val="003366"/>
                                <w:sz w:val="32"/>
                                <w:szCs w:val="32"/>
                              </w:rPr>
                              <w:t xml:space="preserve"> : </w:t>
                            </w:r>
                          </w:p>
                          <w:p w:rsidR="00053ED7" w:rsidRPr="00053ED7" w:rsidRDefault="00053ED7" w:rsidP="005915A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</w:rPr>
                            </w:pPr>
                          </w:p>
                          <w:p w:rsidR="004E06A2" w:rsidRDefault="004E06A2" w:rsidP="004E06A2">
                            <w:pPr>
                              <w:keepLines/>
                              <w:widowControl w:val="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La DSIN de l'Université de Nantes a pour vocation de construire et de veiller au bon fonctionnement du système d'information de l'établissement. Ell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e accompagne les services de l’U</w:t>
                            </w: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niversité dans l’utilisation des différentes solutions logicielles.</w:t>
                            </w:r>
                          </w:p>
                          <w:p w:rsidR="004E06A2" w:rsidRPr="004E06A2" w:rsidRDefault="004E06A2" w:rsidP="004E06A2">
                            <w:pPr>
                              <w:keepLines/>
                              <w:widowControl w:val="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:rsidR="004E06A2" w:rsidRPr="004E06A2" w:rsidRDefault="004E06A2" w:rsidP="004E06A2">
                            <w:pPr>
                              <w:keepLines/>
                              <w:widowControl w:val="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Au sein du Service Informatique de Gestion, dans le pôle en charge du SI de gestion des ressources humaines, la mission consiste à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produire le bilan social de l’U</w:t>
                            </w: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niversité. Ce document institutionnel présente la synthèse des indicateurs de pilotage des ressources h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umaines de l’U</w:t>
                            </w: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niversité.</w:t>
                            </w:r>
                          </w:p>
                          <w:p w:rsidR="004E06A2" w:rsidRPr="004E06A2" w:rsidRDefault="004E06A2" w:rsidP="004E06A2">
                            <w:pPr>
                              <w:keepLines/>
                              <w:widowControl w:val="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:rsidR="004E06A2" w:rsidRPr="004E06A2" w:rsidRDefault="004E06A2" w:rsidP="004E06A2">
                            <w:pPr>
                              <w:keepLines/>
                              <w:widowControl w:val="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Business </w:t>
                            </w:r>
                            <w:proofErr w:type="spellStart"/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Objects</w:t>
                            </w:r>
                            <w:proofErr w:type="spellEnd"/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est un outil décisionnel qui lui permet d’exploiter et de restituer les données du SIRH. </w:t>
                            </w:r>
                          </w:p>
                          <w:p w:rsidR="004E06A2" w:rsidRPr="004E06A2" w:rsidRDefault="004E06A2" w:rsidP="004E06A2">
                            <w:pPr>
                              <w:keepLines/>
                              <w:widowControl w:val="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:rsidR="004E06A2" w:rsidRPr="004E06A2" w:rsidRDefault="004E06A2" w:rsidP="004E06A2">
                            <w:pPr>
                              <w:keepLines/>
                              <w:widowControl w:val="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La mission consiste à :</w:t>
                            </w:r>
                          </w:p>
                          <w:p w:rsidR="004E06A2" w:rsidRPr="004E06A2" w:rsidRDefault="004E06A2" w:rsidP="004E06A2">
                            <w:pPr>
                              <w:keepLines/>
                              <w:widowControl w:val="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 analyser les indicateurs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à produire pour le bilan social et concevoir leurs règles de calcul dans le modèle de données du SIRH,</w:t>
                            </w:r>
                          </w:p>
                          <w:p w:rsidR="004E06A2" w:rsidRPr="004E06A2" w:rsidRDefault="004E06A2" w:rsidP="004E06A2">
                            <w:pPr>
                              <w:keepLines/>
                              <w:widowControl w:val="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apporter les évolutions nécessaires à l’univers Business </w:t>
                            </w:r>
                            <w:proofErr w:type="spellStart"/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Objects</w:t>
                            </w:r>
                            <w:proofErr w:type="spellEnd"/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pour la production de ces indicateurs,</w:t>
                            </w:r>
                          </w:p>
                          <w:p w:rsidR="004E06A2" w:rsidRPr="004E06A2" w:rsidRDefault="004E06A2" w:rsidP="00280A42">
                            <w:pPr>
                              <w:keepLines/>
                              <w:widowControl w:val="0"/>
                              <w:ind w:left="170" w:hanging="17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 structurer les données et définir des méthodes de production permettant une réutilisation pour les années ultérieures,</w:t>
                            </w:r>
                          </w:p>
                          <w:p w:rsidR="004E06A2" w:rsidRPr="004E06A2" w:rsidRDefault="004E06A2" w:rsidP="004E06A2">
                            <w:pPr>
                              <w:keepLines/>
                              <w:widowControl w:val="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développer le bilan social à l’aide de la suite Business </w:t>
                            </w:r>
                            <w:proofErr w:type="spellStart"/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Objects</w:t>
                            </w:r>
                            <w:proofErr w:type="spellEnd"/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4E06A2" w:rsidRPr="004E06A2" w:rsidRDefault="004E06A2" w:rsidP="004E06A2">
                            <w:pPr>
                              <w:keepLines/>
                              <w:widowControl w:val="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:rsidR="0012631C" w:rsidRDefault="0012631C" w:rsidP="0012631C">
                            <w:pPr>
                              <w:rPr>
                                <w:rFonts w:ascii="Calibri" w:hAnsi="Calibri"/>
                                <w:b/>
                                <w:color w:val="003366"/>
                                <w:sz w:val="32"/>
                                <w:szCs w:val="32"/>
                              </w:rPr>
                            </w:pPr>
                            <w:r w:rsidRPr="0012684F">
                              <w:rPr>
                                <w:rFonts w:ascii="Calibri" w:hAnsi="Calibri"/>
                                <w:b/>
                                <w:color w:val="003366"/>
                                <w:sz w:val="32"/>
                                <w:szCs w:val="32"/>
                              </w:rPr>
                              <w:t>Compétences requises :</w:t>
                            </w:r>
                          </w:p>
                          <w:p w:rsidR="0012631C" w:rsidRDefault="0012631C" w:rsidP="0012631C">
                            <w:pPr>
                              <w:suppressAutoHyphens/>
                              <w:snapToGrid w:val="0"/>
                              <w:spacing w:before="120"/>
                              <w:ind w:right="6"/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  <w:lang w:eastAsia="ar-SA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  <w:lang w:eastAsia="ar-SA"/>
                              </w:rPr>
                              <w:t>Compétences générale</w:t>
                            </w:r>
                            <w:r w:rsidRPr="009F669E"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  <w:lang w:eastAsia="ar-SA"/>
                              </w:rPr>
                              <w:t xml:space="preserve"> : </w:t>
                            </w:r>
                          </w:p>
                          <w:p w:rsidR="0012631C" w:rsidRDefault="0012631C" w:rsidP="0012631C">
                            <w:pPr>
                              <w:suppressAutoHyphens/>
                              <w:snapToGrid w:val="0"/>
                              <w:spacing w:before="120"/>
                              <w:ind w:right="6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Conduite de projet,</w:t>
                            </w:r>
                          </w:p>
                          <w:p w:rsidR="0012631C" w:rsidRDefault="0012631C" w:rsidP="0012631C">
                            <w:pPr>
                              <w:suppressAutoHyphens/>
                              <w:snapToGrid w:val="0"/>
                              <w:spacing w:before="120"/>
                              <w:ind w:right="6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 Méthodes d’analyse et de conception</w:t>
                            </w:r>
                          </w:p>
                          <w:p w:rsidR="0012631C" w:rsidRDefault="0012631C" w:rsidP="0012631C">
                            <w:pPr>
                              <w:suppressAutoHyphens/>
                              <w:snapToGrid w:val="0"/>
                              <w:spacing w:before="120"/>
                              <w:ind w:left="170" w:right="6" w:hanging="170"/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  <w:lang w:eastAsia="ar-SA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 Curiosité et capacités d’adaptation à des interlocuteurs différents (équipe RH, informatiques, encadrement …)</w:t>
                            </w:r>
                          </w:p>
                          <w:p w:rsidR="0012631C" w:rsidRDefault="0012631C" w:rsidP="0012631C">
                            <w:pPr>
                              <w:suppressAutoHyphens/>
                              <w:snapToGrid w:val="0"/>
                              <w:spacing w:before="120"/>
                              <w:ind w:right="6"/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  <w:lang w:eastAsia="ar-SA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  <w:lang w:eastAsia="ar-SA"/>
                              </w:rPr>
                              <w:t>Compétences techniques</w:t>
                            </w:r>
                            <w:r w:rsidRPr="009F669E">
                              <w:rPr>
                                <w:rFonts w:ascii="Calibri" w:hAnsi="Calibri" w:cs="Arial"/>
                                <w:b/>
                                <w:color w:val="003366"/>
                                <w:sz w:val="22"/>
                                <w:szCs w:val="22"/>
                                <w:lang w:eastAsia="ar-SA"/>
                              </w:rPr>
                              <w:t xml:space="preserve"> : </w:t>
                            </w:r>
                          </w:p>
                          <w:p w:rsidR="0012631C" w:rsidRPr="004E06A2" w:rsidRDefault="0012631C" w:rsidP="0012631C">
                            <w:pPr>
                              <w:suppressAutoHyphens/>
                              <w:snapToGrid w:val="0"/>
                              <w:spacing w:before="120"/>
                              <w:ind w:right="6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  Maîtriser les principes théoriques des SGBD, </w:t>
                            </w:r>
                          </w:p>
                          <w:p w:rsidR="0012631C" w:rsidRPr="004E06A2" w:rsidRDefault="0012631C" w:rsidP="0012631C">
                            <w:pPr>
                              <w:suppressAutoHyphens/>
                              <w:snapToGrid w:val="0"/>
                              <w:spacing w:before="120"/>
                              <w:ind w:right="6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ab/>
                              <w:t>- Connaître le langage SQL, le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 principaux formats de données.</w:t>
                            </w:r>
                          </w:p>
                          <w:p w:rsidR="0012631C" w:rsidRPr="004E06A2" w:rsidRDefault="0012631C" w:rsidP="0012631C">
                            <w:pPr>
                              <w:suppressAutoHyphens/>
                              <w:snapToGrid w:val="0"/>
                              <w:spacing w:before="120"/>
                              <w:ind w:right="6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4E06A2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ab/>
                              <w:t>- Connaître les principes du décisionnel</w:t>
                            </w:r>
                          </w:p>
                          <w:p w:rsidR="0026002C" w:rsidRPr="0026002C" w:rsidRDefault="0026002C" w:rsidP="0026002C">
                            <w:pPr>
                              <w:keepLines/>
                              <w:widowControl w:val="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:rsidR="0026002C" w:rsidRPr="0026002C" w:rsidRDefault="0026002C" w:rsidP="0026002C">
                            <w:pPr>
                              <w:keepLines/>
                              <w:widowControl w:val="0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8" o:spid="_x0000_s1027" type="#_x0000_t176" style="position:absolute;margin-left:-56.95pt;margin-top:5.75pt;width:533.8pt;height:50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" filled="f" fillcolor="#d5faff" strokecolor="#036" strokeweight="1.5pt">
                <v:textbox>
                  <w:txbxContent>
                    <w:p w:rsidR="00053ED7" w:rsidRPr="00053ED7" w:rsidRDefault="00053ED7" w:rsidP="005915A0">
                      <w:pPr>
                        <w:jc w:val="both"/>
                        <w:rPr>
                          <w:rFonts w:ascii="Calibri" w:hAnsi="Calibri" w:cs="Arial"/>
                          <w:b/>
                          <w:color w:val="003366"/>
                          <w:sz w:val="32"/>
                          <w:szCs w:val="32"/>
                        </w:rPr>
                      </w:pPr>
                      <w:r w:rsidRPr="00053ED7">
                        <w:rPr>
                          <w:rFonts w:ascii="Calibri" w:hAnsi="Calibri" w:cs="Arial"/>
                          <w:b/>
                          <w:color w:val="003366"/>
                          <w:sz w:val="32"/>
                          <w:szCs w:val="32"/>
                        </w:rPr>
                        <w:t xml:space="preserve">Présentation du </w:t>
                      </w:r>
                      <w:r w:rsidR="004E06A2">
                        <w:rPr>
                          <w:rFonts w:ascii="Calibri" w:hAnsi="Calibri" w:cs="Arial"/>
                          <w:b/>
                          <w:color w:val="003366"/>
                          <w:sz w:val="32"/>
                          <w:szCs w:val="32"/>
                        </w:rPr>
                        <w:t>contexte et de la mission</w:t>
                      </w:r>
                      <w:r w:rsidRPr="00053ED7">
                        <w:rPr>
                          <w:rFonts w:ascii="Calibri" w:hAnsi="Calibri" w:cs="Arial"/>
                          <w:b/>
                          <w:color w:val="003366"/>
                          <w:sz w:val="32"/>
                          <w:szCs w:val="32"/>
                        </w:rPr>
                        <w:t xml:space="preserve"> : </w:t>
                      </w:r>
                    </w:p>
                    <w:p w:rsidR="00053ED7" w:rsidRPr="00053ED7" w:rsidRDefault="00053ED7" w:rsidP="005915A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</w:rPr>
                      </w:pPr>
                    </w:p>
                    <w:p w:rsidR="004E06A2" w:rsidRDefault="004E06A2" w:rsidP="004E06A2">
                      <w:pPr>
                        <w:keepLines/>
                        <w:widowControl w:val="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La DSIN de l'Université de Nantes a pour vocation de construire et de veiller au bon fonctionnement du système d'information de l'établissement. Ell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e accompagne les services de l’U</w:t>
                      </w: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niversité dans l’utilisation des différentes solutions logicielles.</w:t>
                      </w:r>
                    </w:p>
                    <w:p w:rsidR="004E06A2" w:rsidRPr="004E06A2" w:rsidRDefault="004E06A2" w:rsidP="004E06A2">
                      <w:pPr>
                        <w:keepLines/>
                        <w:widowControl w:val="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:rsidR="004E06A2" w:rsidRPr="004E06A2" w:rsidRDefault="004E06A2" w:rsidP="004E06A2">
                      <w:pPr>
                        <w:keepLines/>
                        <w:widowControl w:val="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Au sein du Service Informatique de Gestion, dans le pôle en charge du SI de gestion des ressources humaines, la mission consiste à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produire le bilan social de l’U</w:t>
                      </w: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niversité. Ce document institutionnel présente la synthèse des indicateurs de pilotage des ressources h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umaines de l’U</w:t>
                      </w: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niversité.</w:t>
                      </w:r>
                    </w:p>
                    <w:p w:rsidR="004E06A2" w:rsidRPr="004E06A2" w:rsidRDefault="004E06A2" w:rsidP="004E06A2">
                      <w:pPr>
                        <w:keepLines/>
                        <w:widowControl w:val="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:rsidR="004E06A2" w:rsidRPr="004E06A2" w:rsidRDefault="004E06A2" w:rsidP="004E06A2">
                      <w:pPr>
                        <w:keepLines/>
                        <w:widowControl w:val="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Business </w:t>
                      </w:r>
                      <w:proofErr w:type="spellStart"/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Objects</w:t>
                      </w:r>
                      <w:proofErr w:type="spellEnd"/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est un outil décisionnel qui lui permet d’exploiter et de restituer les données du SIRH. </w:t>
                      </w:r>
                    </w:p>
                    <w:p w:rsidR="004E06A2" w:rsidRPr="004E06A2" w:rsidRDefault="004E06A2" w:rsidP="004E06A2">
                      <w:pPr>
                        <w:keepLines/>
                        <w:widowControl w:val="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:rsidR="004E06A2" w:rsidRPr="004E06A2" w:rsidRDefault="004E06A2" w:rsidP="004E06A2">
                      <w:pPr>
                        <w:keepLines/>
                        <w:widowControl w:val="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La mission consiste à :</w:t>
                      </w:r>
                    </w:p>
                    <w:p w:rsidR="004E06A2" w:rsidRPr="004E06A2" w:rsidRDefault="004E06A2" w:rsidP="004E06A2">
                      <w:pPr>
                        <w:keepLines/>
                        <w:widowControl w:val="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- analyser les indicateurs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,</w:t>
                      </w: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à produire pour le bilan social et concevoir leurs règles de calcul dans le modèle de données du SIRH,</w:t>
                      </w:r>
                    </w:p>
                    <w:p w:rsidR="004E06A2" w:rsidRPr="004E06A2" w:rsidRDefault="004E06A2" w:rsidP="004E06A2">
                      <w:pPr>
                        <w:keepLines/>
                        <w:widowControl w:val="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apporter les évolutions nécessaires à l’univers Business </w:t>
                      </w:r>
                      <w:proofErr w:type="spellStart"/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Objects</w:t>
                      </w:r>
                      <w:proofErr w:type="spellEnd"/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pour la production de ces indicateurs,</w:t>
                      </w:r>
                    </w:p>
                    <w:p w:rsidR="004E06A2" w:rsidRPr="004E06A2" w:rsidRDefault="004E06A2" w:rsidP="00280A42">
                      <w:pPr>
                        <w:keepLines/>
                        <w:widowControl w:val="0"/>
                        <w:ind w:left="170" w:hanging="17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- structurer les donn</w:t>
                      </w:r>
                      <w:bookmarkStart w:id="1" w:name="_GoBack"/>
                      <w:bookmarkEnd w:id="1"/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ées et définir des méthodes de production permettant une réutilisation pour les années ultérieures,</w:t>
                      </w:r>
                    </w:p>
                    <w:p w:rsidR="004E06A2" w:rsidRPr="004E06A2" w:rsidRDefault="004E06A2" w:rsidP="004E06A2">
                      <w:pPr>
                        <w:keepLines/>
                        <w:widowControl w:val="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développer le bilan social à l’aide de la suite Business </w:t>
                      </w:r>
                      <w:proofErr w:type="spellStart"/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Objects</w:t>
                      </w:r>
                      <w:proofErr w:type="spellEnd"/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:rsidR="004E06A2" w:rsidRPr="004E06A2" w:rsidRDefault="004E06A2" w:rsidP="004E06A2">
                      <w:pPr>
                        <w:keepLines/>
                        <w:widowControl w:val="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:rsidR="0012631C" w:rsidRDefault="0012631C" w:rsidP="0012631C">
                      <w:pPr>
                        <w:rPr>
                          <w:rFonts w:ascii="Calibri" w:hAnsi="Calibri"/>
                          <w:b/>
                          <w:color w:val="003366"/>
                          <w:sz w:val="32"/>
                          <w:szCs w:val="32"/>
                        </w:rPr>
                      </w:pPr>
                      <w:r w:rsidRPr="0012684F">
                        <w:rPr>
                          <w:rFonts w:ascii="Calibri" w:hAnsi="Calibri"/>
                          <w:b/>
                          <w:color w:val="003366"/>
                          <w:sz w:val="32"/>
                          <w:szCs w:val="32"/>
                        </w:rPr>
                        <w:t>Compétences requises :</w:t>
                      </w:r>
                    </w:p>
                    <w:p w:rsidR="0012631C" w:rsidRDefault="0012631C" w:rsidP="0012631C">
                      <w:pPr>
                        <w:suppressAutoHyphens/>
                        <w:snapToGrid w:val="0"/>
                        <w:spacing w:before="120"/>
                        <w:ind w:right="6"/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  <w:lang w:eastAsia="ar-SA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  <w:lang w:eastAsia="ar-SA"/>
                        </w:rPr>
                        <w:t>Compétences générale</w:t>
                      </w:r>
                      <w:r w:rsidRPr="009F669E"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  <w:lang w:eastAsia="ar-SA"/>
                        </w:rPr>
                        <w:t xml:space="preserve"> : </w:t>
                      </w:r>
                    </w:p>
                    <w:p w:rsidR="0012631C" w:rsidRDefault="0012631C" w:rsidP="0012631C">
                      <w:pPr>
                        <w:suppressAutoHyphens/>
                        <w:snapToGrid w:val="0"/>
                        <w:spacing w:before="120"/>
                        <w:ind w:right="6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Conduite de projet,</w:t>
                      </w:r>
                    </w:p>
                    <w:p w:rsidR="0012631C" w:rsidRDefault="0012631C" w:rsidP="0012631C">
                      <w:pPr>
                        <w:suppressAutoHyphens/>
                        <w:snapToGrid w:val="0"/>
                        <w:spacing w:before="120"/>
                        <w:ind w:right="6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 Méthodes d’analyse et de conception</w:t>
                      </w:r>
                    </w:p>
                    <w:p w:rsidR="0012631C" w:rsidRDefault="0012631C" w:rsidP="0012631C">
                      <w:pPr>
                        <w:suppressAutoHyphens/>
                        <w:snapToGrid w:val="0"/>
                        <w:spacing w:before="120"/>
                        <w:ind w:left="170" w:right="6" w:hanging="170"/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  <w:lang w:eastAsia="ar-SA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 Curiosité et capacités d’adaptation à des interlocuteurs différents (équipe RH, informatiques, encadrement …)</w:t>
                      </w:r>
                    </w:p>
                    <w:p w:rsidR="0012631C" w:rsidRDefault="0012631C" w:rsidP="0012631C">
                      <w:pPr>
                        <w:suppressAutoHyphens/>
                        <w:snapToGrid w:val="0"/>
                        <w:spacing w:before="120"/>
                        <w:ind w:right="6"/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  <w:lang w:eastAsia="ar-SA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  <w:lang w:eastAsia="ar-SA"/>
                        </w:rPr>
                        <w:t>Compétences techniques</w:t>
                      </w:r>
                      <w:r w:rsidRPr="009F669E">
                        <w:rPr>
                          <w:rFonts w:ascii="Calibri" w:hAnsi="Calibri" w:cs="Arial"/>
                          <w:b/>
                          <w:color w:val="003366"/>
                          <w:sz w:val="22"/>
                          <w:szCs w:val="22"/>
                          <w:lang w:eastAsia="ar-SA"/>
                        </w:rPr>
                        <w:t xml:space="preserve"> : </w:t>
                      </w:r>
                    </w:p>
                    <w:p w:rsidR="0012631C" w:rsidRPr="004E06A2" w:rsidRDefault="0012631C" w:rsidP="0012631C">
                      <w:pPr>
                        <w:suppressAutoHyphens/>
                        <w:snapToGrid w:val="0"/>
                        <w:spacing w:before="120"/>
                        <w:ind w:right="6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>-  Maîtriser les principes théoriques des SGBD, </w:t>
                      </w:r>
                    </w:p>
                    <w:p w:rsidR="0012631C" w:rsidRPr="004E06A2" w:rsidRDefault="0012631C" w:rsidP="0012631C">
                      <w:pPr>
                        <w:suppressAutoHyphens/>
                        <w:snapToGrid w:val="0"/>
                        <w:spacing w:before="120"/>
                        <w:ind w:right="6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ab/>
                        <w:t>- Connaître le langage SQL, le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s principaux formats de données.</w:t>
                      </w:r>
                    </w:p>
                    <w:p w:rsidR="0012631C" w:rsidRPr="004E06A2" w:rsidRDefault="0012631C" w:rsidP="0012631C">
                      <w:pPr>
                        <w:suppressAutoHyphens/>
                        <w:snapToGrid w:val="0"/>
                        <w:spacing w:before="120"/>
                        <w:ind w:right="6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4E06A2">
                        <w:rPr>
                          <w:rFonts w:ascii="Calibri" w:hAnsi="Calibri" w:cs="Arial"/>
                          <w:sz w:val="22"/>
                          <w:szCs w:val="22"/>
                        </w:rPr>
                        <w:tab/>
                        <w:t>- Connaître les principes du décisionnel</w:t>
                      </w:r>
                    </w:p>
                    <w:p w:rsidR="0026002C" w:rsidRPr="0026002C" w:rsidRDefault="0026002C" w:rsidP="0026002C">
                      <w:pPr>
                        <w:keepLines/>
                        <w:widowControl w:val="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:rsidR="0026002C" w:rsidRPr="0026002C" w:rsidRDefault="0026002C" w:rsidP="0026002C">
                      <w:pPr>
                        <w:keepLines/>
                        <w:widowControl w:val="0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  <w:r w:rsidRPr="00E34E92">
        <w:rPr>
          <w:rFonts w:ascii="Calibri" w:hAnsi="Calibri"/>
          <w:sz w:val="12"/>
          <w:szCs w:val="12"/>
        </w:rPr>
        <w:t xml:space="preserve"> </w:t>
      </w: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0013E7">
      <w:pPr>
        <w:ind w:left="-720"/>
        <w:rPr>
          <w:rFonts w:ascii="Calibri" w:hAnsi="Calibri" w:cs="Arial"/>
          <w:b/>
          <w:color w:val="003366"/>
          <w:sz w:val="18"/>
          <w:szCs w:val="18"/>
        </w:rPr>
      </w:pPr>
    </w:p>
    <w:p w:rsidR="00FB4976" w:rsidRPr="00E34E92" w:rsidRDefault="00FB4976" w:rsidP="000013E7">
      <w:pPr>
        <w:ind w:left="-720"/>
        <w:rPr>
          <w:rFonts w:ascii="Calibri" w:hAnsi="Calibri" w:cs="Arial"/>
          <w:b/>
          <w:color w:val="003366"/>
          <w:sz w:val="18"/>
          <w:szCs w:val="18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C2564B">
      <w:pPr>
        <w:rPr>
          <w:rFonts w:ascii="Calibri" w:hAnsi="Calibri"/>
          <w:sz w:val="12"/>
          <w:szCs w:val="12"/>
        </w:rPr>
      </w:pPr>
    </w:p>
    <w:p w:rsidR="00FB4976" w:rsidRPr="00E34E92" w:rsidRDefault="00FB4976" w:rsidP="00415099">
      <w:pPr>
        <w:tabs>
          <w:tab w:val="left" w:pos="1395"/>
        </w:tabs>
        <w:ind w:left="-720"/>
        <w:jc w:val="both"/>
        <w:rPr>
          <w:rFonts w:ascii="Calibri" w:hAnsi="Calibri"/>
          <w:sz w:val="12"/>
          <w:szCs w:val="12"/>
        </w:rPr>
      </w:pPr>
    </w:p>
    <w:p w:rsidR="00FB4976" w:rsidRPr="00E34E92" w:rsidRDefault="00FB4976" w:rsidP="00415099">
      <w:pPr>
        <w:tabs>
          <w:tab w:val="left" w:pos="1395"/>
        </w:tabs>
        <w:ind w:left="-720"/>
        <w:jc w:val="both"/>
        <w:rPr>
          <w:rFonts w:ascii="Calibri" w:hAnsi="Calibri"/>
          <w:sz w:val="12"/>
          <w:szCs w:val="12"/>
        </w:rPr>
      </w:pPr>
    </w:p>
    <w:p w:rsidR="00FB4976" w:rsidRPr="00E34E92" w:rsidRDefault="00FB4976" w:rsidP="00415099">
      <w:pPr>
        <w:tabs>
          <w:tab w:val="left" w:pos="1395"/>
        </w:tabs>
        <w:ind w:left="-720"/>
        <w:jc w:val="both"/>
        <w:rPr>
          <w:rFonts w:ascii="Calibri" w:hAnsi="Calibri"/>
          <w:sz w:val="12"/>
          <w:szCs w:val="12"/>
        </w:rPr>
      </w:pPr>
    </w:p>
    <w:p w:rsidR="00FB4976" w:rsidRPr="00E34E92" w:rsidRDefault="00FB4976" w:rsidP="00415099">
      <w:pPr>
        <w:tabs>
          <w:tab w:val="left" w:pos="1395"/>
        </w:tabs>
        <w:ind w:left="-720"/>
        <w:jc w:val="both"/>
        <w:rPr>
          <w:rFonts w:ascii="Calibri" w:hAnsi="Calibri"/>
          <w:sz w:val="12"/>
          <w:szCs w:val="12"/>
        </w:rPr>
      </w:pPr>
    </w:p>
    <w:p w:rsidR="00FB4976" w:rsidRPr="00E34E92" w:rsidRDefault="00FB4976" w:rsidP="00AA2886">
      <w:pPr>
        <w:tabs>
          <w:tab w:val="left" w:pos="7560"/>
        </w:tabs>
        <w:jc w:val="both"/>
        <w:rPr>
          <w:rFonts w:ascii="Calibri" w:hAnsi="Calibri"/>
          <w:sz w:val="12"/>
          <w:szCs w:val="12"/>
        </w:rPr>
      </w:pPr>
      <w:r w:rsidRPr="00E34E92">
        <w:rPr>
          <w:rFonts w:ascii="Calibri" w:hAnsi="Calibri"/>
          <w:sz w:val="12"/>
          <w:szCs w:val="12"/>
        </w:rPr>
        <w:tab/>
      </w:r>
    </w:p>
    <w:p w:rsidR="00FB4976" w:rsidRPr="00E34E92" w:rsidRDefault="00FB4976" w:rsidP="00415099">
      <w:pPr>
        <w:tabs>
          <w:tab w:val="left" w:pos="1395"/>
        </w:tabs>
        <w:ind w:left="-720"/>
        <w:jc w:val="both"/>
        <w:rPr>
          <w:rFonts w:ascii="Calibri" w:hAnsi="Calibri"/>
          <w:sz w:val="12"/>
          <w:szCs w:val="12"/>
        </w:rPr>
      </w:pPr>
    </w:p>
    <w:p w:rsidR="00FB4976" w:rsidRPr="00E34E92" w:rsidRDefault="00FB4976" w:rsidP="00974521">
      <w:pPr>
        <w:tabs>
          <w:tab w:val="left" w:pos="1395"/>
        </w:tabs>
        <w:ind w:left="-720"/>
        <w:jc w:val="both"/>
        <w:rPr>
          <w:rFonts w:ascii="Calibri" w:hAnsi="Calibri"/>
          <w:sz w:val="10"/>
          <w:szCs w:val="10"/>
        </w:rPr>
      </w:pPr>
    </w:p>
    <w:p w:rsidR="00FB4976" w:rsidRPr="00E34E92" w:rsidRDefault="00FB4976" w:rsidP="00974521">
      <w:pPr>
        <w:tabs>
          <w:tab w:val="left" w:pos="1395"/>
        </w:tabs>
        <w:ind w:left="-720"/>
        <w:jc w:val="both"/>
        <w:rPr>
          <w:rFonts w:ascii="Calibri" w:hAnsi="Calibri"/>
          <w:sz w:val="10"/>
          <w:szCs w:val="10"/>
        </w:rPr>
      </w:pPr>
    </w:p>
    <w:p w:rsidR="00FB4976" w:rsidRPr="00E34E92" w:rsidRDefault="00FB4976" w:rsidP="00974521">
      <w:pPr>
        <w:tabs>
          <w:tab w:val="left" w:pos="1395"/>
        </w:tabs>
        <w:ind w:left="-720"/>
        <w:jc w:val="both"/>
        <w:rPr>
          <w:rFonts w:ascii="Calibri" w:hAnsi="Calibri"/>
          <w:sz w:val="10"/>
          <w:szCs w:val="10"/>
        </w:rPr>
      </w:pPr>
    </w:p>
    <w:p w:rsidR="00FB4976" w:rsidRPr="00E34E92" w:rsidRDefault="00FB4976" w:rsidP="00974521">
      <w:pPr>
        <w:tabs>
          <w:tab w:val="left" w:pos="1395"/>
        </w:tabs>
        <w:ind w:left="-720"/>
        <w:jc w:val="both"/>
        <w:rPr>
          <w:rFonts w:ascii="Calibri" w:hAnsi="Calibri"/>
          <w:sz w:val="10"/>
          <w:szCs w:val="10"/>
        </w:rPr>
      </w:pPr>
    </w:p>
    <w:p w:rsidR="00FB4976" w:rsidRPr="00E34E92" w:rsidRDefault="00FB4976" w:rsidP="00C2564B">
      <w:pPr>
        <w:rPr>
          <w:rFonts w:ascii="Calibri" w:hAnsi="Calibri"/>
          <w:sz w:val="10"/>
          <w:szCs w:val="10"/>
        </w:rPr>
      </w:pPr>
    </w:p>
    <w:p w:rsidR="00FB4976" w:rsidRPr="00E34E92" w:rsidRDefault="00FB4976" w:rsidP="00C2564B">
      <w:pPr>
        <w:rPr>
          <w:rFonts w:ascii="Calibri" w:hAnsi="Calibri"/>
          <w:sz w:val="10"/>
          <w:szCs w:val="10"/>
        </w:rPr>
      </w:pPr>
    </w:p>
    <w:p w:rsidR="00FB4976" w:rsidRPr="00E34E92" w:rsidRDefault="00FB4976" w:rsidP="00300A92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300A92">
      <w:pPr>
        <w:rPr>
          <w:rFonts w:ascii="Calibri" w:hAnsi="Calibri"/>
          <w:sz w:val="10"/>
          <w:szCs w:val="10"/>
        </w:rPr>
      </w:pPr>
    </w:p>
    <w:p w:rsidR="00FB4976" w:rsidRPr="00E34E92" w:rsidRDefault="00FB4976" w:rsidP="00300A92">
      <w:pPr>
        <w:tabs>
          <w:tab w:val="left" w:pos="1110"/>
        </w:tabs>
        <w:rPr>
          <w:rFonts w:ascii="Calibri" w:hAnsi="Calibri"/>
          <w:sz w:val="10"/>
          <w:szCs w:val="10"/>
        </w:rPr>
      </w:pPr>
      <w:r w:rsidRPr="00E34E92">
        <w:rPr>
          <w:rFonts w:ascii="Calibri" w:hAnsi="Calibri"/>
          <w:sz w:val="10"/>
          <w:szCs w:val="10"/>
        </w:rPr>
        <w:tab/>
      </w:r>
    </w:p>
    <w:p w:rsidR="00FB4976" w:rsidRPr="00E34E92" w:rsidRDefault="00FB4976" w:rsidP="00300A92">
      <w:pPr>
        <w:tabs>
          <w:tab w:val="left" w:pos="1110"/>
        </w:tabs>
        <w:rPr>
          <w:rFonts w:ascii="Calibri" w:hAnsi="Calibri"/>
          <w:sz w:val="10"/>
          <w:szCs w:val="10"/>
        </w:rPr>
      </w:pPr>
    </w:p>
    <w:p w:rsidR="00FB4976" w:rsidRPr="00E34E92" w:rsidRDefault="00FB4976" w:rsidP="00300A92">
      <w:pPr>
        <w:tabs>
          <w:tab w:val="left" w:pos="1110"/>
        </w:tabs>
        <w:rPr>
          <w:rFonts w:ascii="Calibri" w:hAnsi="Calibri"/>
          <w:sz w:val="10"/>
          <w:szCs w:val="10"/>
        </w:rPr>
      </w:pPr>
    </w:p>
    <w:p w:rsidR="00FB4976" w:rsidRPr="00E34E92" w:rsidRDefault="00FB4976" w:rsidP="00300A92">
      <w:pPr>
        <w:tabs>
          <w:tab w:val="left" w:pos="1110"/>
        </w:tabs>
        <w:rPr>
          <w:rFonts w:ascii="Calibri" w:hAnsi="Calibri"/>
          <w:sz w:val="10"/>
          <w:szCs w:val="10"/>
        </w:rPr>
      </w:pPr>
    </w:p>
    <w:p w:rsidR="00FB4976" w:rsidRPr="00E34E92" w:rsidRDefault="00FB4976" w:rsidP="00300A92">
      <w:pPr>
        <w:tabs>
          <w:tab w:val="left" w:pos="1110"/>
        </w:tabs>
        <w:rPr>
          <w:rFonts w:ascii="Calibri" w:hAnsi="Calibri"/>
          <w:sz w:val="10"/>
          <w:szCs w:val="10"/>
        </w:rPr>
      </w:pPr>
    </w:p>
    <w:p w:rsidR="00FB4976" w:rsidRPr="00E34E92" w:rsidRDefault="00FB4976" w:rsidP="00300A92">
      <w:pPr>
        <w:tabs>
          <w:tab w:val="left" w:pos="1110"/>
        </w:tabs>
        <w:rPr>
          <w:rFonts w:ascii="Calibri" w:hAnsi="Calibri"/>
          <w:sz w:val="10"/>
          <w:szCs w:val="10"/>
        </w:rPr>
      </w:pPr>
    </w:p>
    <w:p w:rsidR="00FB4976" w:rsidRPr="00E34E92" w:rsidRDefault="00FB4976" w:rsidP="00300A92">
      <w:pPr>
        <w:tabs>
          <w:tab w:val="left" w:pos="1110"/>
        </w:tabs>
        <w:rPr>
          <w:rFonts w:ascii="Calibri" w:hAnsi="Calibri"/>
          <w:sz w:val="10"/>
          <w:szCs w:val="10"/>
        </w:rPr>
      </w:pPr>
    </w:p>
    <w:p w:rsidR="00FB4976" w:rsidRPr="00E34E92" w:rsidRDefault="00FB4976" w:rsidP="00300A92">
      <w:pPr>
        <w:tabs>
          <w:tab w:val="left" w:pos="1110"/>
        </w:tabs>
        <w:rPr>
          <w:rFonts w:ascii="Calibri" w:hAnsi="Calibri"/>
          <w:sz w:val="10"/>
          <w:szCs w:val="10"/>
        </w:rPr>
      </w:pPr>
    </w:p>
    <w:p w:rsidR="00FB4976" w:rsidRPr="00E34E92" w:rsidRDefault="00FB4976" w:rsidP="00300A92">
      <w:pPr>
        <w:tabs>
          <w:tab w:val="left" w:pos="1110"/>
        </w:tabs>
        <w:rPr>
          <w:rFonts w:ascii="Calibri" w:hAnsi="Calibri"/>
          <w:sz w:val="10"/>
          <w:szCs w:val="10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12631C" w:rsidP="007C2C40">
      <w:pPr>
        <w:rPr>
          <w:rFonts w:ascii="Calibri" w:hAnsi="Calibri"/>
          <w:sz w:val="10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7CE14F" wp14:editId="2ADC6A65">
                <wp:simplePos x="0" y="0"/>
                <wp:positionH relativeFrom="column">
                  <wp:posOffset>-511810</wp:posOffset>
                </wp:positionH>
                <wp:positionV relativeFrom="paragraph">
                  <wp:posOffset>2540</wp:posOffset>
                </wp:positionV>
                <wp:extent cx="6443345" cy="593725"/>
                <wp:effectExtent l="0" t="0" r="0" b="0"/>
                <wp:wrapNone/>
                <wp:docPr id="9" name="Organigramme : Alternativ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3345" cy="593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5FA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33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631C" w:rsidRDefault="0012631C" w:rsidP="0012631C">
                            <w:pPr>
                              <w:jc w:val="center"/>
                              <w:rPr>
                                <w:rFonts w:cs="Arial"/>
                                <w:b/>
                                <w:color w:val="003366"/>
                                <w:sz w:val="28"/>
                                <w:szCs w:val="28"/>
                              </w:rPr>
                            </w:pPr>
                            <w:r w:rsidRPr="00CD2BE2">
                              <w:rPr>
                                <w:rFonts w:ascii="Calibri" w:hAnsi="Calibri"/>
                                <w:sz w:val="22"/>
                                <w:szCs w:val="20"/>
                              </w:rPr>
                              <w:t xml:space="preserve">Si ce </w:t>
                            </w:r>
                            <w:r w:rsidR="000A4CE8">
                              <w:rPr>
                                <w:rFonts w:ascii="Calibri" w:hAnsi="Calibri"/>
                                <w:sz w:val="22"/>
                                <w:szCs w:val="20"/>
                              </w:rPr>
                              <w:t xml:space="preserve">stage </w:t>
                            </w:r>
                            <w:r w:rsidRPr="00CD2BE2">
                              <w:rPr>
                                <w:rFonts w:ascii="Calibri" w:hAnsi="Calibri"/>
                                <w:sz w:val="22"/>
                                <w:szCs w:val="20"/>
                              </w:rPr>
                              <w:t xml:space="preserve"> vous intéresse, merci d’adresser lettre de motivation et curriculum vitae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CD2BE2">
                              <w:rPr>
                                <w:rFonts w:ascii="Calibri" w:hAnsi="Calibri"/>
                                <w:sz w:val="22"/>
                                <w:szCs w:val="20"/>
                              </w:rPr>
                              <w:t xml:space="preserve">à l’adresse : </w:t>
                            </w:r>
                            <w:bookmarkStart w:id="0" w:name="_GoBack"/>
                            <w:bookmarkEnd w:id="0"/>
                            <w:r w:rsidR="000A4CE8">
                              <w:rPr>
                                <w:rFonts w:ascii="Calibri" w:hAnsi="Calibri"/>
                                <w:sz w:val="22"/>
                                <w:szCs w:val="20"/>
                              </w:rPr>
                              <w:fldChar w:fldCharType="begin"/>
                            </w:r>
                            <w:r w:rsidR="000A4CE8">
                              <w:rPr>
                                <w:rFonts w:ascii="Calibri" w:hAnsi="Calibri"/>
                                <w:sz w:val="22"/>
                                <w:szCs w:val="20"/>
                              </w:rPr>
                              <w:instrText xml:space="preserve"> HYPERLINK "mailto:thierry.audrain</w:instrText>
                            </w:r>
                            <w:r w:rsidR="000A4CE8" w:rsidRPr="00CD2BE2">
                              <w:rPr>
                                <w:rFonts w:ascii="Calibri" w:hAnsi="Calibri"/>
                                <w:sz w:val="22"/>
                                <w:szCs w:val="20"/>
                              </w:rPr>
                              <w:instrText>@univ-nantes.fr</w:instrText>
                            </w:r>
                            <w:r w:rsidR="000A4CE8">
                              <w:rPr>
                                <w:rFonts w:ascii="Calibri" w:hAnsi="Calibri"/>
                                <w:sz w:val="22"/>
                                <w:szCs w:val="20"/>
                              </w:rPr>
                              <w:instrText xml:space="preserve">" </w:instrText>
                            </w:r>
                            <w:r w:rsidR="000A4CE8">
                              <w:rPr>
                                <w:rFonts w:ascii="Calibri" w:hAnsi="Calibri"/>
                                <w:sz w:val="22"/>
                                <w:szCs w:val="20"/>
                              </w:rPr>
                              <w:fldChar w:fldCharType="separate"/>
                            </w:r>
                            <w:r w:rsidR="000A4CE8" w:rsidRPr="008D323D">
                              <w:rPr>
                                <w:rStyle w:val="Lienhypertexte"/>
                                <w:rFonts w:ascii="Calibri" w:hAnsi="Calibri"/>
                                <w:sz w:val="22"/>
                                <w:szCs w:val="20"/>
                              </w:rPr>
                              <w:t>thierry.audrain@univ-nantes.fr</w:t>
                            </w:r>
                            <w:r w:rsidR="000A4CE8">
                              <w:rPr>
                                <w:rFonts w:ascii="Calibri" w:hAnsi="Calibri"/>
                                <w:sz w:val="22"/>
                                <w:szCs w:val="20"/>
                              </w:rPr>
                              <w:fldChar w:fldCharType="end"/>
                            </w:r>
                          </w:p>
                          <w:p w:rsidR="0012631C" w:rsidRPr="0012631C" w:rsidRDefault="0012631C" w:rsidP="0012631C">
                            <w:pPr>
                              <w:rPr>
                                <w:rFonts w:cs="Arial"/>
                                <w:b/>
                                <w:color w:val="003366"/>
                                <w:sz w:val="28"/>
                                <w:szCs w:val="28"/>
                              </w:rPr>
                            </w:pPr>
                          </w:p>
                          <w:p w:rsidR="0012631C" w:rsidRPr="008D6A43" w:rsidRDefault="0012631C" w:rsidP="0012631C">
                            <w:pPr>
                              <w:rPr>
                                <w:rFonts w:cs="Arial"/>
                                <w:b/>
                                <w:color w:val="00336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9" o:spid="_x0000_s1028" type="#_x0000_t176" style="position:absolute;margin-left:-40.3pt;margin-top:.2pt;width:507.35pt;height:46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" filled="f" fillcolor="#d5faff" stroked="f" strokecolor="#036" strokeweight="1.5pt">
                <v:textbox>
                  <w:txbxContent>
                    <w:p w:rsidR="0012631C" w:rsidRDefault="0012631C" w:rsidP="0012631C">
                      <w:pPr>
                        <w:jc w:val="center"/>
                        <w:rPr>
                          <w:rFonts w:cs="Arial"/>
                          <w:b/>
                          <w:color w:val="003366"/>
                          <w:sz w:val="28"/>
                          <w:szCs w:val="28"/>
                        </w:rPr>
                      </w:pPr>
                      <w:r w:rsidRPr="00CD2BE2">
                        <w:rPr>
                          <w:rFonts w:ascii="Calibri" w:hAnsi="Calibri"/>
                          <w:sz w:val="22"/>
                          <w:szCs w:val="20"/>
                        </w:rPr>
                        <w:t xml:space="preserve">Si ce </w:t>
                      </w:r>
                      <w:r w:rsidR="000A4CE8">
                        <w:rPr>
                          <w:rFonts w:ascii="Calibri" w:hAnsi="Calibri"/>
                          <w:sz w:val="22"/>
                          <w:szCs w:val="20"/>
                        </w:rPr>
                        <w:t xml:space="preserve">stage </w:t>
                      </w:r>
                      <w:r w:rsidRPr="00CD2BE2">
                        <w:rPr>
                          <w:rFonts w:ascii="Calibri" w:hAnsi="Calibri"/>
                          <w:sz w:val="22"/>
                          <w:szCs w:val="20"/>
                        </w:rPr>
                        <w:t xml:space="preserve"> vous intéresse, merci d’adresser lettre de motivation et curriculum vitae</w:t>
                      </w:r>
                      <w:r>
                        <w:rPr>
                          <w:rFonts w:ascii="Calibri" w:hAnsi="Calibri"/>
                          <w:sz w:val="22"/>
                          <w:szCs w:val="20"/>
                        </w:rPr>
                        <w:t xml:space="preserve"> </w:t>
                      </w:r>
                      <w:r w:rsidRPr="00CD2BE2">
                        <w:rPr>
                          <w:rFonts w:ascii="Calibri" w:hAnsi="Calibri"/>
                          <w:sz w:val="22"/>
                          <w:szCs w:val="20"/>
                        </w:rPr>
                        <w:t xml:space="preserve">à l’adresse : </w:t>
                      </w:r>
                      <w:bookmarkStart w:id="1" w:name="_GoBack"/>
                      <w:bookmarkEnd w:id="1"/>
                      <w:r w:rsidR="000A4CE8">
                        <w:rPr>
                          <w:rFonts w:ascii="Calibri" w:hAnsi="Calibri"/>
                          <w:sz w:val="22"/>
                          <w:szCs w:val="20"/>
                        </w:rPr>
                        <w:fldChar w:fldCharType="begin"/>
                      </w:r>
                      <w:r w:rsidR="000A4CE8">
                        <w:rPr>
                          <w:rFonts w:ascii="Calibri" w:hAnsi="Calibri"/>
                          <w:sz w:val="22"/>
                          <w:szCs w:val="20"/>
                        </w:rPr>
                        <w:instrText xml:space="preserve"> HYPERLINK "mailto:thierry.audrain</w:instrText>
                      </w:r>
                      <w:r w:rsidR="000A4CE8" w:rsidRPr="00CD2BE2">
                        <w:rPr>
                          <w:rFonts w:ascii="Calibri" w:hAnsi="Calibri"/>
                          <w:sz w:val="22"/>
                          <w:szCs w:val="20"/>
                        </w:rPr>
                        <w:instrText>@univ-nantes.fr</w:instrText>
                      </w:r>
                      <w:r w:rsidR="000A4CE8">
                        <w:rPr>
                          <w:rFonts w:ascii="Calibri" w:hAnsi="Calibri"/>
                          <w:sz w:val="22"/>
                          <w:szCs w:val="20"/>
                        </w:rPr>
                        <w:instrText xml:space="preserve">" </w:instrText>
                      </w:r>
                      <w:r w:rsidR="000A4CE8">
                        <w:rPr>
                          <w:rFonts w:ascii="Calibri" w:hAnsi="Calibri"/>
                          <w:sz w:val="22"/>
                          <w:szCs w:val="20"/>
                        </w:rPr>
                        <w:fldChar w:fldCharType="separate"/>
                      </w:r>
                      <w:r w:rsidR="000A4CE8" w:rsidRPr="008D323D">
                        <w:rPr>
                          <w:rStyle w:val="Lienhypertexte"/>
                          <w:rFonts w:ascii="Calibri" w:hAnsi="Calibri"/>
                          <w:sz w:val="22"/>
                          <w:szCs w:val="20"/>
                        </w:rPr>
                        <w:t>thierry.audrain@univ-nantes.fr</w:t>
                      </w:r>
                      <w:r w:rsidR="000A4CE8">
                        <w:rPr>
                          <w:rFonts w:ascii="Calibri" w:hAnsi="Calibri"/>
                          <w:sz w:val="22"/>
                          <w:szCs w:val="20"/>
                        </w:rPr>
                        <w:fldChar w:fldCharType="end"/>
                      </w:r>
                    </w:p>
                    <w:p w:rsidR="0012631C" w:rsidRPr="0012631C" w:rsidRDefault="0012631C" w:rsidP="0012631C">
                      <w:pPr>
                        <w:rPr>
                          <w:rFonts w:cs="Arial"/>
                          <w:b/>
                          <w:color w:val="003366"/>
                          <w:sz w:val="28"/>
                          <w:szCs w:val="28"/>
                        </w:rPr>
                      </w:pPr>
                    </w:p>
                    <w:p w:rsidR="0012631C" w:rsidRPr="008D6A43" w:rsidRDefault="0012631C" w:rsidP="0012631C">
                      <w:pPr>
                        <w:rPr>
                          <w:rFonts w:cs="Arial"/>
                          <w:b/>
                          <w:color w:val="00336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FB4976" w:rsidP="007C2C40">
      <w:pPr>
        <w:rPr>
          <w:rFonts w:ascii="Calibri" w:hAnsi="Calibri"/>
          <w:sz w:val="10"/>
          <w:szCs w:val="19"/>
        </w:rPr>
      </w:pPr>
    </w:p>
    <w:p w:rsidR="00FB4976" w:rsidRPr="00E34E92" w:rsidRDefault="00053ED7" w:rsidP="00F04994">
      <w:pPr>
        <w:rPr>
          <w:rFonts w:ascii="Calibri" w:hAnsi="Calibri" w:cs="Arial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F43E37" wp14:editId="1803ACA8">
                <wp:simplePos x="0" y="0"/>
                <wp:positionH relativeFrom="column">
                  <wp:posOffset>-592455</wp:posOffset>
                </wp:positionH>
                <wp:positionV relativeFrom="paragraph">
                  <wp:posOffset>5102225</wp:posOffset>
                </wp:positionV>
                <wp:extent cx="6743700" cy="750570"/>
                <wp:effectExtent l="0" t="0" r="19050" b="1143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75057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rgbClr val="00336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B4976" w:rsidRDefault="00FB4976" w:rsidP="00F04994">
                            <w:pPr>
                              <w:pStyle w:val="M0"/>
                              <w:snapToGrid w:val="0"/>
                              <w:ind w:left="720" w:hanging="720"/>
                              <w:rPr>
                                <w:rFonts w:ascii="Calibri" w:hAnsi="Calibri" w:cs="Arial"/>
                                <w:b/>
                                <w:color w:val="003366"/>
                                <w:sz w:val="32"/>
                                <w:szCs w:val="32"/>
                              </w:rPr>
                            </w:pPr>
                            <w:r w:rsidRPr="0012684F">
                              <w:rPr>
                                <w:rFonts w:ascii="Calibri" w:hAnsi="Calibri" w:cs="Arial"/>
                                <w:b/>
                                <w:color w:val="003366"/>
                                <w:sz w:val="32"/>
                                <w:szCs w:val="32"/>
                              </w:rPr>
                              <w:t>Environnement et contexte de travail – contraintes particulières :</w:t>
                            </w:r>
                          </w:p>
                          <w:p w:rsidR="00FB4976" w:rsidRPr="001E4016" w:rsidRDefault="00FB4976" w:rsidP="001E4016">
                            <w:pPr>
                              <w:jc w:val="both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9" type="#_x0000_t176" style="position:absolute;margin-left:-46.65pt;margin-top:401.75pt;width:531pt;height:59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" filled="f" fillcolor="#fcfdc3" strokecolor="#036" strokeweight="1.5pt">
                <v:textbox inset=",0,,0">
                  <w:txbxContent>
                    <w:p w:rsidR="00FB4976" w:rsidRDefault="00FB4976" w:rsidP="00F04994">
                      <w:pPr>
                        <w:pStyle w:val="M0"/>
                        <w:snapToGrid w:val="0"/>
                        <w:ind w:left="720" w:hanging="720"/>
                        <w:rPr>
                          <w:rFonts w:ascii="Calibri" w:hAnsi="Calibri" w:cs="Arial"/>
                          <w:b/>
                          <w:color w:val="003366"/>
                          <w:sz w:val="32"/>
                          <w:szCs w:val="32"/>
                        </w:rPr>
                      </w:pPr>
                      <w:r w:rsidRPr="0012684F">
                        <w:rPr>
                          <w:rFonts w:ascii="Calibri" w:hAnsi="Calibri" w:cs="Arial"/>
                          <w:b/>
                          <w:color w:val="003366"/>
                          <w:sz w:val="32"/>
                          <w:szCs w:val="32"/>
                        </w:rPr>
                        <w:t>Environnement et contexte de travail – contraintes particulières :</w:t>
                      </w:r>
                    </w:p>
                    <w:p w:rsidR="00FB4976" w:rsidRPr="001E4016" w:rsidRDefault="00FB4976" w:rsidP="001E4016">
                      <w:pPr>
                        <w:jc w:val="both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B4976" w:rsidRPr="00E34E92" w:rsidSect="00C15D68">
      <w:headerReference w:type="default" r:id="rId9"/>
      <w:pgSz w:w="11906" w:h="16838"/>
      <w:pgMar w:top="540" w:right="566" w:bottom="301" w:left="1588" w:header="181" w:footer="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114" w:rsidRPr="007C2C40" w:rsidRDefault="009A4114">
      <w:pPr>
        <w:rPr>
          <w:sz w:val="13"/>
          <w:szCs w:val="13"/>
        </w:rPr>
      </w:pPr>
      <w:r w:rsidRPr="007C2C40">
        <w:rPr>
          <w:sz w:val="13"/>
          <w:szCs w:val="13"/>
        </w:rPr>
        <w:separator/>
      </w:r>
    </w:p>
  </w:endnote>
  <w:endnote w:type="continuationSeparator" w:id="0">
    <w:p w:rsidR="009A4114" w:rsidRPr="007C2C40" w:rsidRDefault="009A4114">
      <w:pPr>
        <w:rPr>
          <w:sz w:val="13"/>
          <w:szCs w:val="13"/>
        </w:rPr>
      </w:pPr>
      <w:r w:rsidRPr="007C2C40">
        <w:rPr>
          <w:sz w:val="13"/>
          <w:szCs w:val="1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114" w:rsidRPr="007C2C40" w:rsidRDefault="009A4114">
      <w:pPr>
        <w:rPr>
          <w:sz w:val="13"/>
          <w:szCs w:val="13"/>
        </w:rPr>
      </w:pPr>
      <w:r w:rsidRPr="007C2C40">
        <w:rPr>
          <w:sz w:val="13"/>
          <w:szCs w:val="13"/>
        </w:rPr>
        <w:separator/>
      </w:r>
    </w:p>
  </w:footnote>
  <w:footnote w:type="continuationSeparator" w:id="0">
    <w:p w:rsidR="009A4114" w:rsidRPr="007C2C40" w:rsidRDefault="009A4114">
      <w:pPr>
        <w:rPr>
          <w:sz w:val="13"/>
          <w:szCs w:val="13"/>
        </w:rPr>
      </w:pPr>
      <w:r w:rsidRPr="007C2C40">
        <w:rPr>
          <w:sz w:val="13"/>
          <w:szCs w:val="1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976" w:rsidRDefault="00FB4976">
    <w:pPr>
      <w:pStyle w:val="En-tte"/>
    </w:pPr>
    <w:r>
      <w:rPr>
        <w:rFonts w:ascii="Verdana" w:hAnsi="Verdana" w:cs="Arial"/>
        <w:b/>
        <w:color w:val="003366"/>
        <w:sz w:val="28"/>
        <w:szCs w:val="28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D90"/>
    <w:multiLevelType w:val="hybridMultilevel"/>
    <w:tmpl w:val="CAF0FBC8"/>
    <w:lvl w:ilvl="0" w:tplc="506CB92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3B30830"/>
    <w:multiLevelType w:val="multilevel"/>
    <w:tmpl w:val="A46A0DE8"/>
    <w:lvl w:ilvl="0">
      <w:start w:val="1"/>
      <w:numFmt w:val="bullet"/>
      <w:lvlText w:val="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E10A7F"/>
    <w:multiLevelType w:val="hybridMultilevel"/>
    <w:tmpl w:val="A46A0DE8"/>
    <w:lvl w:ilvl="0" w:tplc="CB3C7686">
      <w:start w:val="1"/>
      <w:numFmt w:val="bullet"/>
      <w:lvlText w:val="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1F1B52"/>
    <w:multiLevelType w:val="hybridMultilevel"/>
    <w:tmpl w:val="AA7621F0"/>
    <w:lvl w:ilvl="0" w:tplc="AC6C26A2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1A70629B"/>
    <w:multiLevelType w:val="hybridMultilevel"/>
    <w:tmpl w:val="2AC2A554"/>
    <w:lvl w:ilvl="0" w:tplc="506CB9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D767CDE"/>
    <w:multiLevelType w:val="hybridMultilevel"/>
    <w:tmpl w:val="1514148C"/>
    <w:lvl w:ilvl="0" w:tplc="040C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170EF18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Castellar" w:hAnsi="Castellar" w:hint="default"/>
      </w:rPr>
    </w:lvl>
    <w:lvl w:ilvl="2" w:tplc="2EDE4CB8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astellar" w:hAnsi="Castellar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22414083"/>
    <w:multiLevelType w:val="hybridMultilevel"/>
    <w:tmpl w:val="C2BE9CCE"/>
    <w:lvl w:ilvl="0" w:tplc="291A39A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20811"/>
    <w:multiLevelType w:val="hybridMultilevel"/>
    <w:tmpl w:val="38CAEFF2"/>
    <w:lvl w:ilvl="0" w:tplc="AC6C26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7660CA"/>
    <w:multiLevelType w:val="hybridMultilevel"/>
    <w:tmpl w:val="D1843B28"/>
    <w:lvl w:ilvl="0" w:tplc="506CB92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3A1F28"/>
    <w:multiLevelType w:val="multilevel"/>
    <w:tmpl w:val="A29C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49F7C16"/>
    <w:multiLevelType w:val="hybridMultilevel"/>
    <w:tmpl w:val="CC0A4858"/>
    <w:lvl w:ilvl="0" w:tplc="334C710A">
      <w:start w:val="1"/>
      <w:numFmt w:val="bullet"/>
      <w:lvlText w:val="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1" w:tplc="40B862AC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hAnsi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35DD201F"/>
    <w:multiLevelType w:val="hybridMultilevel"/>
    <w:tmpl w:val="FF54BE36"/>
    <w:lvl w:ilvl="0" w:tplc="0EC04C5A">
      <w:start w:val="1"/>
      <w:numFmt w:val="bullet"/>
      <w:lvlText w:val="-"/>
      <w:lvlJc w:val="left"/>
      <w:pPr>
        <w:tabs>
          <w:tab w:val="num" w:pos="1248"/>
        </w:tabs>
        <w:ind w:left="1248" w:hanging="360"/>
      </w:pPr>
      <w:rPr>
        <w:rFonts w:ascii="Rage Italic" w:hAnsi="Rage Ital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381C4433"/>
    <w:multiLevelType w:val="hybridMultilevel"/>
    <w:tmpl w:val="3B464EDA"/>
    <w:lvl w:ilvl="0" w:tplc="AC6C26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4E71B9"/>
    <w:multiLevelType w:val="hybridMultilevel"/>
    <w:tmpl w:val="4B7640C8"/>
    <w:lvl w:ilvl="0" w:tplc="F84624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66004A"/>
    <w:multiLevelType w:val="hybridMultilevel"/>
    <w:tmpl w:val="FAE6E0D4"/>
    <w:lvl w:ilvl="0" w:tplc="D996CD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  <w:b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F22019"/>
    <w:multiLevelType w:val="hybridMultilevel"/>
    <w:tmpl w:val="DA86C6B6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4170EF18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Castellar" w:hAnsi="Castellar" w:hint="default"/>
      </w:rPr>
    </w:lvl>
    <w:lvl w:ilvl="2" w:tplc="040C000B">
      <w:start w:val="1"/>
      <w:numFmt w:val="bullet"/>
      <w:lvlText w:val="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4170EF1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stellar" w:hAnsi="Castellar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4B9711EA"/>
    <w:multiLevelType w:val="multilevel"/>
    <w:tmpl w:val="4B7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816A97"/>
    <w:multiLevelType w:val="hybridMultilevel"/>
    <w:tmpl w:val="E24C2D0E"/>
    <w:lvl w:ilvl="0" w:tplc="06F64C7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5AD5694B"/>
    <w:multiLevelType w:val="hybridMultilevel"/>
    <w:tmpl w:val="8F1EED4A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4170EF18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Castellar" w:hAnsi="Castellar" w:hint="default"/>
      </w:rPr>
    </w:lvl>
    <w:lvl w:ilvl="2" w:tplc="040C000B">
      <w:start w:val="1"/>
      <w:numFmt w:val="bullet"/>
      <w:lvlText w:val="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5F3255A5"/>
    <w:multiLevelType w:val="hybridMultilevel"/>
    <w:tmpl w:val="EA36C7C8"/>
    <w:lvl w:ilvl="0" w:tplc="40B862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A33DA3"/>
    <w:multiLevelType w:val="hybridMultilevel"/>
    <w:tmpl w:val="7820D780"/>
    <w:lvl w:ilvl="0" w:tplc="506CB92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689D0FF4"/>
    <w:multiLevelType w:val="hybridMultilevel"/>
    <w:tmpl w:val="E348BED0"/>
    <w:lvl w:ilvl="0" w:tplc="0DA23C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  <w:b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8A2CB1"/>
    <w:multiLevelType w:val="hybridMultilevel"/>
    <w:tmpl w:val="88489A38"/>
    <w:lvl w:ilvl="0" w:tplc="506CB9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>
    <w:nsid w:val="6EBC796D"/>
    <w:multiLevelType w:val="hybridMultilevel"/>
    <w:tmpl w:val="A29CAB4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3B004ED"/>
    <w:multiLevelType w:val="hybridMultilevel"/>
    <w:tmpl w:val="485C6FB8"/>
    <w:lvl w:ilvl="0" w:tplc="506CB9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74035C71"/>
    <w:multiLevelType w:val="hybridMultilevel"/>
    <w:tmpl w:val="5AA6247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1F211C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" w:hAnsi="Helv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92841F7"/>
    <w:multiLevelType w:val="hybridMultilevel"/>
    <w:tmpl w:val="BE1CAA64"/>
    <w:lvl w:ilvl="0" w:tplc="334C710A">
      <w:start w:val="1"/>
      <w:numFmt w:val="bullet"/>
      <w:lvlText w:val="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>
    <w:nsid w:val="7A36311D"/>
    <w:multiLevelType w:val="hybridMultilevel"/>
    <w:tmpl w:val="D4E63658"/>
    <w:lvl w:ilvl="0" w:tplc="506CB9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8">
    <w:nsid w:val="7EE56C0F"/>
    <w:multiLevelType w:val="hybridMultilevel"/>
    <w:tmpl w:val="82B0119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10"/>
  </w:num>
  <w:num w:numId="3">
    <w:abstractNumId w:val="13"/>
  </w:num>
  <w:num w:numId="4">
    <w:abstractNumId w:val="16"/>
  </w:num>
  <w:num w:numId="5">
    <w:abstractNumId w:val="19"/>
  </w:num>
  <w:num w:numId="6">
    <w:abstractNumId w:val="5"/>
  </w:num>
  <w:num w:numId="7">
    <w:abstractNumId w:val="18"/>
  </w:num>
  <w:num w:numId="8">
    <w:abstractNumId w:val="15"/>
  </w:num>
  <w:num w:numId="9">
    <w:abstractNumId w:val="2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  <w:num w:numId="14">
    <w:abstractNumId w:val="6"/>
  </w:num>
  <w:num w:numId="15">
    <w:abstractNumId w:val="23"/>
  </w:num>
  <w:num w:numId="16">
    <w:abstractNumId w:val="9"/>
  </w:num>
  <w:num w:numId="17">
    <w:abstractNumId w:val="25"/>
  </w:num>
  <w:num w:numId="18">
    <w:abstractNumId w:val="28"/>
  </w:num>
  <w:num w:numId="19">
    <w:abstractNumId w:val="17"/>
  </w:num>
  <w:num w:numId="20">
    <w:abstractNumId w:val="21"/>
  </w:num>
  <w:num w:numId="21">
    <w:abstractNumId w:val="14"/>
  </w:num>
  <w:num w:numId="22">
    <w:abstractNumId w:val="11"/>
  </w:num>
  <w:num w:numId="23">
    <w:abstractNumId w:val="20"/>
  </w:num>
  <w:num w:numId="24">
    <w:abstractNumId w:val="22"/>
  </w:num>
  <w:num w:numId="25">
    <w:abstractNumId w:val="27"/>
  </w:num>
  <w:num w:numId="26">
    <w:abstractNumId w:val="4"/>
  </w:num>
  <w:num w:numId="27">
    <w:abstractNumId w:val="0"/>
  </w:num>
  <w:num w:numId="28">
    <w:abstractNumId w:val="2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17"/>
    <w:rsid w:val="000013E7"/>
    <w:rsid w:val="00025993"/>
    <w:rsid w:val="00030268"/>
    <w:rsid w:val="0004380B"/>
    <w:rsid w:val="00047864"/>
    <w:rsid w:val="0005088B"/>
    <w:rsid w:val="00053ED7"/>
    <w:rsid w:val="000702A9"/>
    <w:rsid w:val="00080BEE"/>
    <w:rsid w:val="00096D61"/>
    <w:rsid w:val="000A4CE8"/>
    <w:rsid w:val="000A6344"/>
    <w:rsid w:val="000B7E8E"/>
    <w:rsid w:val="000C64F5"/>
    <w:rsid w:val="000D2344"/>
    <w:rsid w:val="000F132F"/>
    <w:rsid w:val="00124A1D"/>
    <w:rsid w:val="0012631C"/>
    <w:rsid w:val="0012684F"/>
    <w:rsid w:val="00163CB2"/>
    <w:rsid w:val="001703BB"/>
    <w:rsid w:val="00172ECF"/>
    <w:rsid w:val="001748A9"/>
    <w:rsid w:val="00183154"/>
    <w:rsid w:val="001B253D"/>
    <w:rsid w:val="001B3292"/>
    <w:rsid w:val="001E4016"/>
    <w:rsid w:val="001F36C2"/>
    <w:rsid w:val="00207DDD"/>
    <w:rsid w:val="00211BC9"/>
    <w:rsid w:val="00213F67"/>
    <w:rsid w:val="00221C4D"/>
    <w:rsid w:val="00241CD7"/>
    <w:rsid w:val="002463D5"/>
    <w:rsid w:val="00254881"/>
    <w:rsid w:val="0026002C"/>
    <w:rsid w:val="00265AD9"/>
    <w:rsid w:val="00280A42"/>
    <w:rsid w:val="002911AB"/>
    <w:rsid w:val="002A41E2"/>
    <w:rsid w:val="002B4715"/>
    <w:rsid w:val="002B6125"/>
    <w:rsid w:val="002C1D59"/>
    <w:rsid w:val="002C3156"/>
    <w:rsid w:val="002F037D"/>
    <w:rsid w:val="00300A92"/>
    <w:rsid w:val="00303CCD"/>
    <w:rsid w:val="00311CB5"/>
    <w:rsid w:val="00322CAF"/>
    <w:rsid w:val="003277CD"/>
    <w:rsid w:val="00334C47"/>
    <w:rsid w:val="003473B9"/>
    <w:rsid w:val="00351BA6"/>
    <w:rsid w:val="003565D3"/>
    <w:rsid w:val="003A7276"/>
    <w:rsid w:val="003B089C"/>
    <w:rsid w:val="003C385B"/>
    <w:rsid w:val="003C5E8A"/>
    <w:rsid w:val="003F6F19"/>
    <w:rsid w:val="00415099"/>
    <w:rsid w:val="00422FCC"/>
    <w:rsid w:val="004235C1"/>
    <w:rsid w:val="00435F36"/>
    <w:rsid w:val="004402E1"/>
    <w:rsid w:val="00442D42"/>
    <w:rsid w:val="00480F1B"/>
    <w:rsid w:val="004A4576"/>
    <w:rsid w:val="004B2533"/>
    <w:rsid w:val="004E06A2"/>
    <w:rsid w:val="004E1F17"/>
    <w:rsid w:val="004E402D"/>
    <w:rsid w:val="00510809"/>
    <w:rsid w:val="00520807"/>
    <w:rsid w:val="00521799"/>
    <w:rsid w:val="00533783"/>
    <w:rsid w:val="00540EB5"/>
    <w:rsid w:val="005444D9"/>
    <w:rsid w:val="005466B4"/>
    <w:rsid w:val="0055641A"/>
    <w:rsid w:val="00557A60"/>
    <w:rsid w:val="00565AE8"/>
    <w:rsid w:val="00582E38"/>
    <w:rsid w:val="00593515"/>
    <w:rsid w:val="005A5DA2"/>
    <w:rsid w:val="005B1949"/>
    <w:rsid w:val="005B5C93"/>
    <w:rsid w:val="005D08C8"/>
    <w:rsid w:val="005D3A5B"/>
    <w:rsid w:val="006059E5"/>
    <w:rsid w:val="006100C4"/>
    <w:rsid w:val="006270D6"/>
    <w:rsid w:val="00664848"/>
    <w:rsid w:val="006B2895"/>
    <w:rsid w:val="006C1A05"/>
    <w:rsid w:val="006E0B17"/>
    <w:rsid w:val="006E6800"/>
    <w:rsid w:val="00717E16"/>
    <w:rsid w:val="00733503"/>
    <w:rsid w:val="00735E7C"/>
    <w:rsid w:val="007377BA"/>
    <w:rsid w:val="007724DD"/>
    <w:rsid w:val="007B0C54"/>
    <w:rsid w:val="007C2425"/>
    <w:rsid w:val="007C2C40"/>
    <w:rsid w:val="007F29F7"/>
    <w:rsid w:val="007F591C"/>
    <w:rsid w:val="007F73A8"/>
    <w:rsid w:val="008004AD"/>
    <w:rsid w:val="00800EA3"/>
    <w:rsid w:val="00816AB7"/>
    <w:rsid w:val="00845029"/>
    <w:rsid w:val="00845515"/>
    <w:rsid w:val="00860C38"/>
    <w:rsid w:val="00884939"/>
    <w:rsid w:val="00890955"/>
    <w:rsid w:val="008A0CBC"/>
    <w:rsid w:val="008B7553"/>
    <w:rsid w:val="008C3A8C"/>
    <w:rsid w:val="0090163B"/>
    <w:rsid w:val="009103C7"/>
    <w:rsid w:val="00914CE8"/>
    <w:rsid w:val="0093044E"/>
    <w:rsid w:val="00930F01"/>
    <w:rsid w:val="00941A41"/>
    <w:rsid w:val="00943ADC"/>
    <w:rsid w:val="0095336D"/>
    <w:rsid w:val="00960794"/>
    <w:rsid w:val="009623C0"/>
    <w:rsid w:val="00963122"/>
    <w:rsid w:val="0096398D"/>
    <w:rsid w:val="00974521"/>
    <w:rsid w:val="00981082"/>
    <w:rsid w:val="009810BB"/>
    <w:rsid w:val="009961D3"/>
    <w:rsid w:val="009972D4"/>
    <w:rsid w:val="009A4114"/>
    <w:rsid w:val="009A465F"/>
    <w:rsid w:val="009B5255"/>
    <w:rsid w:val="009D44D4"/>
    <w:rsid w:val="009D616C"/>
    <w:rsid w:val="009F1A24"/>
    <w:rsid w:val="009F669E"/>
    <w:rsid w:val="00A10F40"/>
    <w:rsid w:val="00A14197"/>
    <w:rsid w:val="00A3752E"/>
    <w:rsid w:val="00A628C6"/>
    <w:rsid w:val="00A64C65"/>
    <w:rsid w:val="00A77F43"/>
    <w:rsid w:val="00A82DB0"/>
    <w:rsid w:val="00A83952"/>
    <w:rsid w:val="00A84234"/>
    <w:rsid w:val="00A92888"/>
    <w:rsid w:val="00A96C14"/>
    <w:rsid w:val="00AA2886"/>
    <w:rsid w:val="00AB4362"/>
    <w:rsid w:val="00AD7FD8"/>
    <w:rsid w:val="00AE146F"/>
    <w:rsid w:val="00AE36F8"/>
    <w:rsid w:val="00AE5A85"/>
    <w:rsid w:val="00AF12ED"/>
    <w:rsid w:val="00B0196B"/>
    <w:rsid w:val="00B0611A"/>
    <w:rsid w:val="00B258B2"/>
    <w:rsid w:val="00B415C5"/>
    <w:rsid w:val="00B57139"/>
    <w:rsid w:val="00B73F3D"/>
    <w:rsid w:val="00B8407D"/>
    <w:rsid w:val="00B85D04"/>
    <w:rsid w:val="00B932A7"/>
    <w:rsid w:val="00B9517B"/>
    <w:rsid w:val="00B96807"/>
    <w:rsid w:val="00BA5837"/>
    <w:rsid w:val="00BD7BC3"/>
    <w:rsid w:val="00C026DD"/>
    <w:rsid w:val="00C117F0"/>
    <w:rsid w:val="00C15D68"/>
    <w:rsid w:val="00C2564B"/>
    <w:rsid w:val="00C55161"/>
    <w:rsid w:val="00C64034"/>
    <w:rsid w:val="00C915BF"/>
    <w:rsid w:val="00CA3340"/>
    <w:rsid w:val="00CB17AE"/>
    <w:rsid w:val="00CD1AB6"/>
    <w:rsid w:val="00CD2BE2"/>
    <w:rsid w:val="00CD412F"/>
    <w:rsid w:val="00CE554C"/>
    <w:rsid w:val="00CE68E7"/>
    <w:rsid w:val="00CF3BD1"/>
    <w:rsid w:val="00D03F20"/>
    <w:rsid w:val="00D0541A"/>
    <w:rsid w:val="00D1475B"/>
    <w:rsid w:val="00D26C2D"/>
    <w:rsid w:val="00D355C0"/>
    <w:rsid w:val="00D72250"/>
    <w:rsid w:val="00D84511"/>
    <w:rsid w:val="00DA2BAB"/>
    <w:rsid w:val="00DA2FC0"/>
    <w:rsid w:val="00DA5FE5"/>
    <w:rsid w:val="00DB21E1"/>
    <w:rsid w:val="00DC223D"/>
    <w:rsid w:val="00DD762D"/>
    <w:rsid w:val="00DE0160"/>
    <w:rsid w:val="00DF685C"/>
    <w:rsid w:val="00E15E9F"/>
    <w:rsid w:val="00E2197B"/>
    <w:rsid w:val="00E34E92"/>
    <w:rsid w:val="00E4302C"/>
    <w:rsid w:val="00E44C40"/>
    <w:rsid w:val="00E4729F"/>
    <w:rsid w:val="00E53084"/>
    <w:rsid w:val="00EB3301"/>
    <w:rsid w:val="00EB657B"/>
    <w:rsid w:val="00EC4769"/>
    <w:rsid w:val="00EC5979"/>
    <w:rsid w:val="00ED5932"/>
    <w:rsid w:val="00EE6FCB"/>
    <w:rsid w:val="00EF282C"/>
    <w:rsid w:val="00EF3E0D"/>
    <w:rsid w:val="00F04994"/>
    <w:rsid w:val="00F15AF4"/>
    <w:rsid w:val="00F23DE8"/>
    <w:rsid w:val="00F40931"/>
    <w:rsid w:val="00F41943"/>
    <w:rsid w:val="00F46AAB"/>
    <w:rsid w:val="00F51197"/>
    <w:rsid w:val="00F53D4E"/>
    <w:rsid w:val="00F61305"/>
    <w:rsid w:val="00FB4976"/>
    <w:rsid w:val="00FD3A49"/>
    <w:rsid w:val="00FE0696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D42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0438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9A465F"/>
    <w:rPr>
      <w:rFonts w:cs="Times New Roman"/>
      <w:sz w:val="2"/>
    </w:rPr>
  </w:style>
  <w:style w:type="character" w:styleId="Lienhypertexte">
    <w:name w:val="Hyperlink"/>
    <w:basedOn w:val="Policepardfaut"/>
    <w:uiPriority w:val="99"/>
    <w:rsid w:val="00974521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124A1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rsid w:val="00124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locked/>
    <w:rsid w:val="009A465F"/>
    <w:rPr>
      <w:rFonts w:ascii="Courier New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rsid w:val="00943A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9A465F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943A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9A465F"/>
    <w:rPr>
      <w:rFonts w:cs="Times New Roman"/>
      <w:sz w:val="24"/>
      <w:szCs w:val="24"/>
    </w:rPr>
  </w:style>
  <w:style w:type="paragraph" w:customStyle="1" w:styleId="M0">
    <w:name w:val="M0"/>
    <w:basedOn w:val="Normal"/>
    <w:uiPriority w:val="99"/>
    <w:rsid w:val="00E53084"/>
    <w:pPr>
      <w:suppressAutoHyphens/>
      <w:jc w:val="both"/>
    </w:pPr>
    <w:rPr>
      <w:rFonts w:ascii="New Century Schlbk" w:hAnsi="New Century Schlbk" w:cs="New Century Schlbk"/>
      <w:szCs w:val="20"/>
      <w:lang w:eastAsia="ar-SA"/>
    </w:rPr>
  </w:style>
  <w:style w:type="paragraph" w:customStyle="1" w:styleId="Titre3">
    <w:name w:val="Titre3"/>
    <w:basedOn w:val="Normal"/>
    <w:next w:val="Corpsdetexte"/>
    <w:uiPriority w:val="99"/>
    <w:rsid w:val="007C2C40"/>
    <w:pPr>
      <w:keepNext/>
      <w:suppressAutoHyphens/>
      <w:spacing w:before="240" w:after="120"/>
    </w:pPr>
    <w:rPr>
      <w:rFonts w:ascii="Arial" w:eastAsia="Arial Unicode MS" w:hAnsi="Arial" w:cs="Mangal"/>
      <w:sz w:val="28"/>
      <w:szCs w:val="28"/>
      <w:lang w:eastAsia="ar-SA"/>
    </w:rPr>
  </w:style>
  <w:style w:type="paragraph" w:styleId="Corpsdetexte">
    <w:name w:val="Body Text"/>
    <w:basedOn w:val="Normal"/>
    <w:link w:val="CorpsdetexteCar"/>
    <w:uiPriority w:val="99"/>
    <w:rsid w:val="007C2C40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9A465F"/>
    <w:rPr>
      <w:rFonts w:cs="Times New Roman"/>
      <w:sz w:val="24"/>
      <w:szCs w:val="24"/>
    </w:rPr>
  </w:style>
  <w:style w:type="character" w:styleId="Lienhypertextesuivivisit">
    <w:name w:val="FollowedHyperlink"/>
    <w:basedOn w:val="Policepardfaut"/>
    <w:uiPriority w:val="99"/>
    <w:rsid w:val="00A96C14"/>
    <w:rPr>
      <w:rFonts w:cs="Times New Roman"/>
      <w:color w:val="800080"/>
      <w:u w:val="single"/>
    </w:rPr>
  </w:style>
  <w:style w:type="character" w:customStyle="1" w:styleId="textenormalorange">
    <w:name w:val="textenormalorange"/>
    <w:uiPriority w:val="99"/>
    <w:rsid w:val="008B75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D42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0438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9A465F"/>
    <w:rPr>
      <w:rFonts w:cs="Times New Roman"/>
      <w:sz w:val="2"/>
    </w:rPr>
  </w:style>
  <w:style w:type="character" w:styleId="Lienhypertexte">
    <w:name w:val="Hyperlink"/>
    <w:basedOn w:val="Policepardfaut"/>
    <w:uiPriority w:val="99"/>
    <w:rsid w:val="00974521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124A1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rsid w:val="00124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locked/>
    <w:rsid w:val="009A465F"/>
    <w:rPr>
      <w:rFonts w:ascii="Courier New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rsid w:val="00943A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9A465F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943A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9A465F"/>
    <w:rPr>
      <w:rFonts w:cs="Times New Roman"/>
      <w:sz w:val="24"/>
      <w:szCs w:val="24"/>
    </w:rPr>
  </w:style>
  <w:style w:type="paragraph" w:customStyle="1" w:styleId="M0">
    <w:name w:val="M0"/>
    <w:basedOn w:val="Normal"/>
    <w:uiPriority w:val="99"/>
    <w:rsid w:val="00E53084"/>
    <w:pPr>
      <w:suppressAutoHyphens/>
      <w:jc w:val="both"/>
    </w:pPr>
    <w:rPr>
      <w:rFonts w:ascii="New Century Schlbk" w:hAnsi="New Century Schlbk" w:cs="New Century Schlbk"/>
      <w:szCs w:val="20"/>
      <w:lang w:eastAsia="ar-SA"/>
    </w:rPr>
  </w:style>
  <w:style w:type="paragraph" w:customStyle="1" w:styleId="Titre3">
    <w:name w:val="Titre3"/>
    <w:basedOn w:val="Normal"/>
    <w:next w:val="Corpsdetexte"/>
    <w:uiPriority w:val="99"/>
    <w:rsid w:val="007C2C40"/>
    <w:pPr>
      <w:keepNext/>
      <w:suppressAutoHyphens/>
      <w:spacing w:before="240" w:after="120"/>
    </w:pPr>
    <w:rPr>
      <w:rFonts w:ascii="Arial" w:eastAsia="Arial Unicode MS" w:hAnsi="Arial" w:cs="Mangal"/>
      <w:sz w:val="28"/>
      <w:szCs w:val="28"/>
      <w:lang w:eastAsia="ar-SA"/>
    </w:rPr>
  </w:style>
  <w:style w:type="paragraph" w:styleId="Corpsdetexte">
    <w:name w:val="Body Text"/>
    <w:basedOn w:val="Normal"/>
    <w:link w:val="CorpsdetexteCar"/>
    <w:uiPriority w:val="99"/>
    <w:rsid w:val="007C2C40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9A465F"/>
    <w:rPr>
      <w:rFonts w:cs="Times New Roman"/>
      <w:sz w:val="24"/>
      <w:szCs w:val="24"/>
    </w:rPr>
  </w:style>
  <w:style w:type="character" w:styleId="Lienhypertextesuivivisit">
    <w:name w:val="FollowedHyperlink"/>
    <w:basedOn w:val="Policepardfaut"/>
    <w:uiPriority w:val="99"/>
    <w:rsid w:val="00A96C14"/>
    <w:rPr>
      <w:rFonts w:cs="Times New Roman"/>
      <w:color w:val="800080"/>
      <w:u w:val="single"/>
    </w:rPr>
  </w:style>
  <w:style w:type="character" w:customStyle="1" w:styleId="textenormalorange">
    <w:name w:val="textenormalorange"/>
    <w:uiPriority w:val="99"/>
    <w:rsid w:val="008B7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8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Concours ITRF  -  Rentrée 2012/2013</vt:lpstr>
    </vt:vector>
  </TitlesOfParts>
  <Company>univ-nantes presidence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Concours ITRF  -  Rentrée 2012/2013</dc:title>
  <dc:creator>exchange</dc:creator>
  <cp:lastModifiedBy>Utilisateur Windows</cp:lastModifiedBy>
  <cp:revision>5</cp:revision>
  <cp:lastPrinted>2016-06-06T07:45:00Z</cp:lastPrinted>
  <dcterms:created xsi:type="dcterms:W3CDTF">2017-01-06T12:52:00Z</dcterms:created>
  <dcterms:modified xsi:type="dcterms:W3CDTF">2017-01-09T14:53:00Z</dcterms:modified>
</cp:coreProperties>
</file>