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5CB4" w14:textId="77777777" w:rsidR="00151384" w:rsidRDefault="00151384" w:rsidP="00151384">
      <w:pPr>
        <w:pBdr>
          <w:bottom w:val="single" w:sz="12" w:space="1" w:color="002060"/>
        </w:pBdr>
        <w:ind w:left="-709"/>
        <w:jc w:val="right"/>
        <w:rPr>
          <w:b/>
          <w:color w:val="002060"/>
          <w:sz w:val="36"/>
          <w:szCs w:val="36"/>
        </w:rPr>
      </w:pPr>
      <w:r>
        <w:rPr>
          <w:b/>
          <w:noProof/>
          <w:color w:val="002060"/>
          <w:sz w:val="36"/>
          <w:szCs w:val="36"/>
        </w:rPr>
        <w:drawing>
          <wp:inline distT="0" distB="0" distL="0" distR="0" wp14:anchorId="60EF78E7" wp14:editId="5DFE20B0">
            <wp:extent cx="1439252" cy="59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lo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296" cy="6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2BE7" w14:textId="77777777" w:rsidR="00085DB6" w:rsidRDefault="00085DB6" w:rsidP="00151384">
      <w:pPr>
        <w:pBdr>
          <w:bottom w:val="single" w:sz="12" w:space="1" w:color="002060"/>
        </w:pBdr>
        <w:ind w:left="-709"/>
        <w:jc w:val="right"/>
        <w:rPr>
          <w:b/>
          <w:color w:val="002060"/>
          <w:sz w:val="36"/>
          <w:szCs w:val="36"/>
        </w:rPr>
      </w:pPr>
    </w:p>
    <w:p w14:paraId="34CEED79" w14:textId="77777777" w:rsidR="00EE50F0" w:rsidRPr="00085DB6" w:rsidRDefault="00A65151" w:rsidP="00085DB6">
      <w:pPr>
        <w:pBdr>
          <w:bottom w:val="single" w:sz="12" w:space="1" w:color="002060"/>
        </w:pBdr>
        <w:ind w:left="-709"/>
        <w:jc w:val="center"/>
        <w:rPr>
          <w:b/>
          <w:color w:val="002060"/>
          <w:sz w:val="36"/>
          <w:szCs w:val="36"/>
        </w:rPr>
      </w:pPr>
      <w:r w:rsidRPr="00085DB6">
        <w:rPr>
          <w:b/>
          <w:color w:val="002060"/>
          <w:sz w:val="36"/>
          <w:szCs w:val="36"/>
        </w:rPr>
        <w:t xml:space="preserve">STAGE </w:t>
      </w:r>
      <w:r w:rsidR="00F80A64">
        <w:rPr>
          <w:b/>
          <w:color w:val="002060"/>
          <w:sz w:val="36"/>
          <w:szCs w:val="36"/>
        </w:rPr>
        <w:t xml:space="preserve">DÉVELOPPEUR WEB FRONT END </w:t>
      </w:r>
      <w:r w:rsidRPr="00085DB6">
        <w:rPr>
          <w:b/>
          <w:color w:val="002060"/>
          <w:sz w:val="36"/>
          <w:szCs w:val="36"/>
        </w:rPr>
        <w:t>Année 201</w:t>
      </w:r>
      <w:r w:rsidR="002B0674">
        <w:rPr>
          <w:b/>
          <w:color w:val="002060"/>
          <w:sz w:val="36"/>
          <w:szCs w:val="36"/>
        </w:rPr>
        <w:t>8</w:t>
      </w:r>
    </w:p>
    <w:p w14:paraId="01790969" w14:textId="77777777" w:rsidR="00F80A64" w:rsidRDefault="00A65151" w:rsidP="00D37DB5">
      <w:pPr>
        <w:spacing w:before="240" w:after="0" w:line="247" w:lineRule="auto"/>
        <w:ind w:left="-709"/>
        <w:jc w:val="center"/>
        <w:rPr>
          <w:b/>
          <w:sz w:val="32"/>
          <w:szCs w:val="32"/>
        </w:rPr>
      </w:pPr>
      <w:r w:rsidRPr="00085DB6">
        <w:rPr>
          <w:b/>
          <w:sz w:val="32"/>
          <w:szCs w:val="32"/>
        </w:rPr>
        <w:t xml:space="preserve">Editeur de progiciel nantais </w:t>
      </w:r>
      <w:r w:rsidR="000D5679">
        <w:rPr>
          <w:b/>
          <w:sz w:val="32"/>
          <w:szCs w:val="32"/>
        </w:rPr>
        <w:t>spécialisé en solutions pour les professionnels du financement</w:t>
      </w:r>
      <w:r w:rsidRPr="00085DB6">
        <w:rPr>
          <w:b/>
          <w:sz w:val="32"/>
          <w:szCs w:val="32"/>
        </w:rPr>
        <w:t xml:space="preserve">, </w:t>
      </w:r>
      <w:proofErr w:type="spellStart"/>
      <w:r w:rsidR="000D5679">
        <w:rPr>
          <w:b/>
          <w:sz w:val="32"/>
          <w:szCs w:val="32"/>
        </w:rPr>
        <w:t>XLoan</w:t>
      </w:r>
      <w:proofErr w:type="spellEnd"/>
      <w:r w:rsidR="000D5679">
        <w:rPr>
          <w:b/>
          <w:sz w:val="32"/>
          <w:szCs w:val="32"/>
        </w:rPr>
        <w:t xml:space="preserve"> </w:t>
      </w:r>
      <w:r w:rsidR="00D37DB5">
        <w:rPr>
          <w:b/>
          <w:sz w:val="32"/>
          <w:szCs w:val="32"/>
        </w:rPr>
        <w:t>propose d’accueillir des étudiants stagiaires en 201</w:t>
      </w:r>
      <w:r w:rsidR="00D36AF7">
        <w:rPr>
          <w:b/>
          <w:sz w:val="32"/>
          <w:szCs w:val="32"/>
        </w:rPr>
        <w:t>8</w:t>
      </w:r>
    </w:p>
    <w:p w14:paraId="1B6ABB71" w14:textId="77777777" w:rsidR="00F80A64" w:rsidRPr="00F80A64" w:rsidRDefault="00F80A64" w:rsidP="00151384">
      <w:pPr>
        <w:rPr>
          <w:b/>
          <w:i/>
          <w:szCs w:val="24"/>
        </w:rPr>
      </w:pPr>
    </w:p>
    <w:p w14:paraId="68A59DAA" w14:textId="77777777" w:rsidR="00D37DB5" w:rsidRDefault="00A65151" w:rsidP="005B4896">
      <w:pPr>
        <w:autoSpaceDE w:val="0"/>
        <w:autoSpaceDN w:val="0"/>
        <w:adjustRightInd w:val="0"/>
        <w:spacing w:after="0" w:line="240" w:lineRule="auto"/>
        <w:ind w:left="-567"/>
        <w:jc w:val="both"/>
        <w:rPr>
          <w:b/>
          <w:color w:val="002060"/>
          <w:sz w:val="28"/>
          <w:szCs w:val="28"/>
          <w:u w:val="single"/>
        </w:rPr>
      </w:pPr>
      <w:r w:rsidRPr="00D37DB5">
        <w:rPr>
          <w:b/>
          <w:color w:val="002060"/>
          <w:sz w:val="28"/>
          <w:szCs w:val="28"/>
          <w:u w:val="single"/>
        </w:rPr>
        <w:t>Objectifs</w:t>
      </w:r>
      <w:r w:rsidRPr="005B4896">
        <w:rPr>
          <w:b/>
          <w:color w:val="002060"/>
          <w:sz w:val="28"/>
          <w:szCs w:val="28"/>
        </w:rPr>
        <w:t> :</w:t>
      </w:r>
    </w:p>
    <w:p w14:paraId="349E7044" w14:textId="77777777" w:rsidR="00D37DB5" w:rsidRDefault="00D37DB5" w:rsidP="005B4896">
      <w:pPr>
        <w:autoSpaceDE w:val="0"/>
        <w:autoSpaceDN w:val="0"/>
        <w:adjustRightInd w:val="0"/>
        <w:spacing w:after="120" w:line="240" w:lineRule="auto"/>
        <w:ind w:left="-567"/>
        <w:jc w:val="both"/>
        <w:rPr>
          <w:szCs w:val="24"/>
        </w:rPr>
      </w:pPr>
      <w:r w:rsidRPr="00D37DB5">
        <w:rPr>
          <w:szCs w:val="24"/>
        </w:rPr>
        <w:t xml:space="preserve">Intégrer une équipe de développement </w:t>
      </w:r>
      <w:r>
        <w:rPr>
          <w:szCs w:val="24"/>
        </w:rPr>
        <w:t xml:space="preserve">progiciel </w:t>
      </w:r>
      <w:r w:rsidR="005B4896">
        <w:rPr>
          <w:szCs w:val="24"/>
        </w:rPr>
        <w:t xml:space="preserve">intervenant, </w:t>
      </w:r>
      <w:r w:rsidRPr="00D37DB5">
        <w:rPr>
          <w:szCs w:val="24"/>
        </w:rPr>
        <w:t>sur une plateforme technique J</w:t>
      </w:r>
      <w:r w:rsidR="005B4896">
        <w:rPr>
          <w:szCs w:val="24"/>
        </w:rPr>
        <w:t>2</w:t>
      </w:r>
      <w:r w:rsidRPr="00D37DB5">
        <w:rPr>
          <w:szCs w:val="24"/>
        </w:rPr>
        <w:t>EE</w:t>
      </w:r>
      <w:r w:rsidR="005B4896">
        <w:rPr>
          <w:szCs w:val="24"/>
        </w:rPr>
        <w:t>, en conception et réalisation de modules applicatifs métiers destinés à répondre aux demandes d’évolution de ses clients (établissements de crédits) ou aux besoins d’évolution de l’offre progicielle.</w:t>
      </w:r>
    </w:p>
    <w:p w14:paraId="3D45B945" w14:textId="77777777" w:rsidR="005B4896" w:rsidRDefault="005B4896" w:rsidP="005B4896">
      <w:pPr>
        <w:autoSpaceDE w:val="0"/>
        <w:autoSpaceDN w:val="0"/>
        <w:adjustRightInd w:val="0"/>
        <w:spacing w:after="120" w:line="240" w:lineRule="auto"/>
        <w:ind w:left="-567"/>
        <w:jc w:val="both"/>
        <w:rPr>
          <w:szCs w:val="24"/>
        </w:rPr>
      </w:pPr>
    </w:p>
    <w:p w14:paraId="36E15A5E" w14:textId="77777777" w:rsidR="005B4896" w:rsidRPr="005B4896" w:rsidRDefault="005B4896" w:rsidP="005B4896">
      <w:pPr>
        <w:autoSpaceDE w:val="0"/>
        <w:autoSpaceDN w:val="0"/>
        <w:adjustRightInd w:val="0"/>
        <w:spacing w:after="0" w:line="240" w:lineRule="auto"/>
        <w:ind w:left="-567"/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u w:val="single"/>
        </w:rPr>
        <w:t>Lieu</w:t>
      </w:r>
      <w:r w:rsidRPr="005B4896">
        <w:rPr>
          <w:b/>
          <w:color w:val="002060"/>
          <w:sz w:val="28"/>
          <w:szCs w:val="28"/>
        </w:rPr>
        <w:t> : Nantes centre</w:t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  <w:u w:val="single"/>
        </w:rPr>
        <w:t>Durée</w:t>
      </w:r>
      <w:r w:rsidRPr="005B4896">
        <w:rPr>
          <w:b/>
          <w:color w:val="002060"/>
          <w:sz w:val="28"/>
          <w:szCs w:val="28"/>
        </w:rPr>
        <w:t> : 2 mois minimum</w:t>
      </w:r>
    </w:p>
    <w:p w14:paraId="7E549ADE" w14:textId="77777777" w:rsidR="005B4896" w:rsidRDefault="005B4896" w:rsidP="005B489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>
        <w:rPr>
          <w:szCs w:val="24"/>
        </w:rPr>
        <w:t>Profil « Développeur » ou « Ingénieur Etude et Développement » recherché</w:t>
      </w:r>
    </w:p>
    <w:p w14:paraId="0EC624DF" w14:textId="77777777" w:rsidR="005B4896" w:rsidRDefault="005B4896" w:rsidP="005B489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>
        <w:rPr>
          <w:szCs w:val="24"/>
        </w:rPr>
        <w:t>Secteur : banque/ finance/ crédits</w:t>
      </w:r>
    </w:p>
    <w:p w14:paraId="628139FA" w14:textId="77777777" w:rsidR="005B4896" w:rsidRPr="005B4896" w:rsidRDefault="005B4896" w:rsidP="005B489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>
        <w:rPr>
          <w:szCs w:val="24"/>
        </w:rPr>
        <w:t>Environnement technique : J2EE, Mobile</w:t>
      </w:r>
    </w:p>
    <w:p w14:paraId="129A2A27" w14:textId="77777777" w:rsidR="005B4896" w:rsidRPr="005B4896" w:rsidRDefault="005B4896" w:rsidP="005B4896">
      <w:pPr>
        <w:spacing w:after="0"/>
        <w:ind w:left="-567"/>
        <w:rPr>
          <w:szCs w:val="24"/>
        </w:rPr>
      </w:pPr>
      <w:r w:rsidRPr="005B4896">
        <w:rPr>
          <w:szCs w:val="24"/>
        </w:rPr>
        <w:t xml:space="preserve">Langages et outils : Java, SQL, Ajax, Html, JavaScript, Struts, </w:t>
      </w:r>
      <w:proofErr w:type="spellStart"/>
      <w:r w:rsidRPr="005B4896">
        <w:rPr>
          <w:szCs w:val="24"/>
        </w:rPr>
        <w:t>eclipse</w:t>
      </w:r>
      <w:proofErr w:type="spellEnd"/>
      <w:r w:rsidRPr="005B4896">
        <w:rPr>
          <w:szCs w:val="24"/>
        </w:rPr>
        <w:t xml:space="preserve">, </w:t>
      </w:r>
      <w:proofErr w:type="spellStart"/>
      <w:r w:rsidRPr="005B4896">
        <w:rPr>
          <w:szCs w:val="24"/>
        </w:rPr>
        <w:t>Birt</w:t>
      </w:r>
      <w:proofErr w:type="spellEnd"/>
      <w:r w:rsidRPr="005B4896">
        <w:rPr>
          <w:szCs w:val="24"/>
        </w:rPr>
        <w:t xml:space="preserve">, Oracle, </w:t>
      </w:r>
      <w:proofErr w:type="spellStart"/>
      <w:r w:rsidRPr="005B4896">
        <w:rPr>
          <w:szCs w:val="24"/>
        </w:rPr>
        <w:t>Mysql</w:t>
      </w:r>
      <w:proofErr w:type="spellEnd"/>
      <w:r w:rsidRPr="005B4896">
        <w:rPr>
          <w:szCs w:val="24"/>
        </w:rPr>
        <w:t xml:space="preserve">, DB2, </w:t>
      </w:r>
      <w:proofErr w:type="spellStart"/>
      <w:r w:rsidRPr="005B4896">
        <w:rPr>
          <w:szCs w:val="24"/>
        </w:rPr>
        <w:t>TomCat</w:t>
      </w:r>
      <w:proofErr w:type="spellEnd"/>
      <w:r w:rsidRPr="005B4896">
        <w:rPr>
          <w:szCs w:val="24"/>
        </w:rPr>
        <w:t xml:space="preserve">, </w:t>
      </w:r>
      <w:proofErr w:type="spellStart"/>
      <w:r w:rsidRPr="005B4896">
        <w:rPr>
          <w:szCs w:val="24"/>
        </w:rPr>
        <w:t>Websphere</w:t>
      </w:r>
      <w:proofErr w:type="spellEnd"/>
      <w:r w:rsidRPr="005B4896">
        <w:rPr>
          <w:szCs w:val="24"/>
        </w:rPr>
        <w:t>, Bootstrap</w:t>
      </w:r>
    </w:p>
    <w:p w14:paraId="3F4FD716" w14:textId="77777777" w:rsidR="00A65151" w:rsidRDefault="00A65151" w:rsidP="00085DB6">
      <w:pPr>
        <w:spacing w:after="0"/>
        <w:ind w:left="-709"/>
        <w:rPr>
          <w:b/>
          <w:color w:val="002060"/>
          <w:sz w:val="28"/>
          <w:szCs w:val="28"/>
          <w:u w:val="single"/>
        </w:rPr>
      </w:pPr>
    </w:p>
    <w:p w14:paraId="74FB3451" w14:textId="77777777" w:rsidR="005B4896" w:rsidRDefault="005B4896" w:rsidP="00085DB6">
      <w:pPr>
        <w:spacing w:after="0"/>
        <w:ind w:left="-709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Thèmes :</w:t>
      </w:r>
    </w:p>
    <w:p w14:paraId="6412F2A5" w14:textId="77777777" w:rsidR="005B4896" w:rsidRDefault="005B4896" w:rsidP="00085DB6">
      <w:pPr>
        <w:spacing w:after="0"/>
        <w:ind w:left="-709"/>
        <w:rPr>
          <w:szCs w:val="24"/>
        </w:rPr>
      </w:pPr>
      <w:r w:rsidRPr="005B4896">
        <w:rPr>
          <w:szCs w:val="24"/>
        </w:rPr>
        <w:t>Curiosité et autonomie recherché</w:t>
      </w:r>
      <w:r>
        <w:rPr>
          <w:szCs w:val="24"/>
        </w:rPr>
        <w:t>es</w:t>
      </w:r>
      <w:r w:rsidR="00380DD7">
        <w:rPr>
          <w:szCs w:val="24"/>
        </w:rPr>
        <w:t>. Exemples de sujet de stage possibles : le choix sera adapté au profil du stagiaire.</w:t>
      </w:r>
    </w:p>
    <w:p w14:paraId="45F3A172" w14:textId="77777777" w:rsidR="00085DB6" w:rsidRPr="008B0711" w:rsidRDefault="00085DB6" w:rsidP="00085DB6">
      <w:pPr>
        <w:spacing w:after="0"/>
        <w:ind w:left="-709"/>
        <w:rPr>
          <w:szCs w:val="24"/>
        </w:rPr>
      </w:pPr>
    </w:p>
    <w:p w14:paraId="2E8575C5" w14:textId="77777777" w:rsidR="00085DB6" w:rsidRPr="00380DD7" w:rsidRDefault="00085DB6" w:rsidP="00085DB6">
      <w:pPr>
        <w:pStyle w:val="Paragraphedeliste"/>
        <w:numPr>
          <w:ilvl w:val="0"/>
          <w:numId w:val="1"/>
        </w:numPr>
        <w:spacing w:after="0"/>
        <w:rPr>
          <w:b/>
          <w:color w:val="002060"/>
          <w:szCs w:val="24"/>
        </w:rPr>
      </w:pPr>
      <w:r w:rsidRPr="00380DD7">
        <w:rPr>
          <w:b/>
          <w:color w:val="002060"/>
          <w:szCs w:val="24"/>
        </w:rPr>
        <w:t>Développements J2EE</w:t>
      </w:r>
    </w:p>
    <w:p w14:paraId="5103DADC" w14:textId="77777777" w:rsidR="00085DB6" w:rsidRPr="008B0711" w:rsidRDefault="00085DB6" w:rsidP="00A000B8">
      <w:pPr>
        <w:spacing w:after="0"/>
        <w:ind w:left="-284"/>
        <w:rPr>
          <w:szCs w:val="24"/>
        </w:rPr>
      </w:pPr>
      <w:r w:rsidRPr="008B0711">
        <w:rPr>
          <w:szCs w:val="24"/>
        </w:rPr>
        <w:t>Participer à l’étude et à la réalisation de fonctionnalités des progiciels de la suite Jloan</w:t>
      </w:r>
      <w:r w:rsidR="00A000B8">
        <w:rPr>
          <w:szCs w:val="24"/>
        </w:rPr>
        <w:t xml:space="preserve"> et Xloan</w:t>
      </w:r>
      <w:r w:rsidR="00AD53D0">
        <w:rPr>
          <w:szCs w:val="24"/>
        </w:rPr>
        <w:t>.</w:t>
      </w:r>
    </w:p>
    <w:p w14:paraId="1BF01107" w14:textId="77777777" w:rsidR="00085DB6" w:rsidRPr="008B0711" w:rsidRDefault="00085DB6" w:rsidP="00085DB6">
      <w:pPr>
        <w:spacing w:after="0"/>
        <w:ind w:left="-709"/>
        <w:rPr>
          <w:szCs w:val="24"/>
        </w:rPr>
      </w:pPr>
    </w:p>
    <w:p w14:paraId="63C9EA9F" w14:textId="77777777" w:rsidR="00085DB6" w:rsidRPr="00380DD7" w:rsidRDefault="00085DB6" w:rsidP="00085DB6">
      <w:pPr>
        <w:pStyle w:val="Paragraphedeliste"/>
        <w:numPr>
          <w:ilvl w:val="0"/>
          <w:numId w:val="1"/>
        </w:numPr>
        <w:spacing w:after="0"/>
        <w:rPr>
          <w:b/>
          <w:color w:val="002060"/>
          <w:szCs w:val="24"/>
        </w:rPr>
      </w:pPr>
      <w:r w:rsidRPr="00380DD7">
        <w:rPr>
          <w:b/>
          <w:color w:val="002060"/>
          <w:szCs w:val="24"/>
        </w:rPr>
        <w:t>Service Web</w:t>
      </w:r>
    </w:p>
    <w:p w14:paraId="543AAEA0" w14:textId="77777777" w:rsidR="00DD3534" w:rsidRDefault="00A000B8" w:rsidP="00DD3534">
      <w:pPr>
        <w:pStyle w:val="Paragraphedeliste"/>
        <w:spacing w:after="0"/>
        <w:ind w:left="-349"/>
        <w:rPr>
          <w:szCs w:val="24"/>
        </w:rPr>
      </w:pPr>
      <w:r w:rsidRPr="00A000B8">
        <w:rPr>
          <w:szCs w:val="24"/>
        </w:rPr>
        <w:t xml:space="preserve">Participer à la conception et à la réalisation de services web permettant </w:t>
      </w:r>
      <w:r w:rsidR="00380DD7">
        <w:rPr>
          <w:szCs w:val="24"/>
        </w:rPr>
        <w:t>la gestion de crédits</w:t>
      </w:r>
    </w:p>
    <w:p w14:paraId="6A4A1A4C" w14:textId="77777777" w:rsidR="00A000B8" w:rsidRPr="00A000B8" w:rsidRDefault="00A000B8" w:rsidP="00DD3534">
      <w:pPr>
        <w:pStyle w:val="Paragraphedeliste"/>
        <w:spacing w:after="0"/>
        <w:ind w:left="-349"/>
        <w:rPr>
          <w:szCs w:val="24"/>
        </w:rPr>
      </w:pPr>
    </w:p>
    <w:p w14:paraId="37DFBE36" w14:textId="77777777" w:rsidR="00DD3534" w:rsidRPr="00380DD7" w:rsidRDefault="00DD3534" w:rsidP="00085DB6">
      <w:pPr>
        <w:pStyle w:val="Paragraphedeliste"/>
        <w:numPr>
          <w:ilvl w:val="0"/>
          <w:numId w:val="1"/>
        </w:numPr>
        <w:spacing w:after="0"/>
        <w:rPr>
          <w:b/>
          <w:color w:val="002060"/>
          <w:szCs w:val="24"/>
        </w:rPr>
      </w:pPr>
      <w:r w:rsidRPr="00380DD7">
        <w:rPr>
          <w:b/>
          <w:color w:val="002060"/>
          <w:szCs w:val="24"/>
        </w:rPr>
        <w:t>Portail Extranet</w:t>
      </w:r>
    </w:p>
    <w:p w14:paraId="1D90E6F9" w14:textId="77777777" w:rsidR="00DD3534" w:rsidRDefault="00DD3534" w:rsidP="00A000B8">
      <w:pPr>
        <w:spacing w:after="0"/>
        <w:ind w:left="-284"/>
        <w:rPr>
          <w:szCs w:val="24"/>
        </w:rPr>
      </w:pPr>
      <w:r>
        <w:rPr>
          <w:szCs w:val="24"/>
        </w:rPr>
        <w:t>Participer à la conception de fonctions déportées par un portail applicatif</w:t>
      </w:r>
      <w:r w:rsidR="00F80A64">
        <w:rPr>
          <w:szCs w:val="24"/>
        </w:rPr>
        <w:t xml:space="preserve"> </w:t>
      </w:r>
    </w:p>
    <w:p w14:paraId="5AF9B1A0" w14:textId="77777777" w:rsidR="00AD53D0" w:rsidRDefault="00AD53D0" w:rsidP="00085DB6">
      <w:pPr>
        <w:spacing w:after="0"/>
      </w:pPr>
    </w:p>
    <w:p w14:paraId="382038CB" w14:textId="77777777" w:rsidR="00AD53D0" w:rsidRPr="00F5201D" w:rsidRDefault="00AD53D0" w:rsidP="00085DB6">
      <w:pPr>
        <w:spacing w:after="0"/>
      </w:pPr>
    </w:p>
    <w:p w14:paraId="472F8C47" w14:textId="4C13F01E" w:rsidR="00085DB6" w:rsidRPr="008B0711" w:rsidRDefault="00093D8C" w:rsidP="00400227">
      <w:pPr>
        <w:spacing w:after="60"/>
        <w:ind w:left="-993" w:right="-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Rosine Fonteneau attend vos candidatures : </w:t>
      </w:r>
      <w:bookmarkStart w:id="0" w:name="_GoBack"/>
      <w:bookmarkEnd w:id="0"/>
    </w:p>
    <w:p w14:paraId="0625530B" w14:textId="77777777" w:rsidR="00085DB6" w:rsidRPr="008B0711" w:rsidRDefault="00093D8C" w:rsidP="00400227">
      <w:pPr>
        <w:spacing w:after="60"/>
        <w:ind w:left="-993" w:right="-993"/>
        <w:jc w:val="center"/>
        <w:rPr>
          <w:b/>
          <w:color w:val="002060"/>
          <w:sz w:val="28"/>
          <w:szCs w:val="28"/>
        </w:rPr>
      </w:pPr>
      <w:hyperlink r:id="rId11" w:history="1">
        <w:r w:rsidR="002B0674" w:rsidRPr="00E777D4">
          <w:rPr>
            <w:rStyle w:val="Lienhypertexte"/>
            <w:b/>
            <w:sz w:val="28"/>
            <w:szCs w:val="28"/>
          </w:rPr>
          <w:t>rfonteneau@mco-finance.fr</w:t>
        </w:r>
      </w:hyperlink>
    </w:p>
    <w:sectPr w:rsidR="00085DB6" w:rsidRPr="008B0711" w:rsidSect="00F80A64">
      <w:footerReference w:type="default" r:id="rId12"/>
      <w:pgSz w:w="11906" w:h="16838"/>
      <w:pgMar w:top="567" w:right="1417" w:bottom="1702" w:left="1418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97D7B" w14:textId="77777777" w:rsidR="00085DB6" w:rsidRDefault="00085DB6" w:rsidP="00085DB6">
      <w:pPr>
        <w:spacing w:after="0" w:line="240" w:lineRule="auto"/>
      </w:pPr>
      <w:r>
        <w:separator/>
      </w:r>
    </w:p>
  </w:endnote>
  <w:endnote w:type="continuationSeparator" w:id="0">
    <w:p w14:paraId="5DC525E6" w14:textId="77777777" w:rsidR="00085DB6" w:rsidRDefault="00085DB6" w:rsidP="0008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F84E" w14:textId="77777777" w:rsidR="00085DB6" w:rsidRDefault="00085DB6" w:rsidP="00400227">
    <w:pPr>
      <w:spacing w:before="60" w:after="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E05768" wp14:editId="0A85D4AD">
              <wp:simplePos x="0" y="0"/>
              <wp:positionH relativeFrom="column">
                <wp:posOffset>-442595</wp:posOffset>
              </wp:positionH>
              <wp:positionV relativeFrom="paragraph">
                <wp:posOffset>-20319</wp:posOffset>
              </wp:positionV>
              <wp:extent cx="6772275" cy="0"/>
              <wp:effectExtent l="0" t="0" r="2857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22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0CE5D"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85pt,-1.6pt" to="498.4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" strokecolor="#002060" strokeweight="1pt">
              <v:stroke joinstyle="miter"/>
            </v:line>
          </w:pict>
        </mc:Fallback>
      </mc:AlternateContent>
    </w:r>
    <w:r>
      <w:t>MCO Finance – 02 40 48 43 50 – 10, bis rue Sarrazin – 44000 NANTES</w:t>
    </w:r>
  </w:p>
  <w:p w14:paraId="3828A579" w14:textId="77777777" w:rsidR="00085DB6" w:rsidRDefault="00151384" w:rsidP="00151384">
    <w:pPr>
      <w:pStyle w:val="Pieddepage"/>
      <w:jc w:val="center"/>
    </w:pPr>
    <w:r w:rsidRPr="00151384">
      <w:rPr>
        <w:color w:val="002060"/>
      </w:rPr>
      <w:t>www.open.global/fr/solutions/financement-xloan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2D7D" w14:textId="77777777" w:rsidR="00085DB6" w:rsidRDefault="00085DB6" w:rsidP="00085DB6">
      <w:pPr>
        <w:spacing w:after="0" w:line="240" w:lineRule="auto"/>
      </w:pPr>
      <w:r>
        <w:separator/>
      </w:r>
    </w:p>
  </w:footnote>
  <w:footnote w:type="continuationSeparator" w:id="0">
    <w:p w14:paraId="02981718" w14:textId="77777777" w:rsidR="00085DB6" w:rsidRDefault="00085DB6" w:rsidP="0008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761EC"/>
    <w:multiLevelType w:val="hybridMultilevel"/>
    <w:tmpl w:val="ABA41D3A"/>
    <w:lvl w:ilvl="0" w:tplc="18724B0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CF1"/>
    <w:multiLevelType w:val="hybridMultilevel"/>
    <w:tmpl w:val="B55C1692"/>
    <w:lvl w:ilvl="0" w:tplc="12500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F2F2F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F9D"/>
    <w:multiLevelType w:val="hybridMultilevel"/>
    <w:tmpl w:val="A3B872BA"/>
    <w:lvl w:ilvl="0" w:tplc="18724B0A">
      <w:start w:val="1"/>
      <w:numFmt w:val="bullet"/>
      <w:lvlText w:val="•"/>
      <w:lvlJc w:val="left"/>
      <w:pPr>
        <w:ind w:left="11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5F337762"/>
    <w:multiLevelType w:val="hybridMultilevel"/>
    <w:tmpl w:val="2BB89020"/>
    <w:lvl w:ilvl="0" w:tplc="7EBA0FF6">
      <w:start w:val="1"/>
      <w:numFmt w:val="decimal"/>
      <w:lvlText w:val="%1."/>
      <w:lvlJc w:val="left"/>
      <w:pPr>
        <w:ind w:left="-349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68F66BC9"/>
    <w:multiLevelType w:val="hybridMultilevel"/>
    <w:tmpl w:val="BF2CA928"/>
    <w:lvl w:ilvl="0" w:tplc="18724B0A">
      <w:start w:val="1"/>
      <w:numFmt w:val="bullet"/>
      <w:lvlText w:val="•"/>
      <w:lvlJc w:val="left"/>
      <w:pPr>
        <w:ind w:left="11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78786D9D"/>
    <w:multiLevelType w:val="hybridMultilevel"/>
    <w:tmpl w:val="F52E825C"/>
    <w:lvl w:ilvl="0" w:tplc="18724B0A">
      <w:start w:val="1"/>
      <w:numFmt w:val="bullet"/>
      <w:lvlText w:val="•"/>
      <w:lvlJc w:val="left"/>
      <w:pPr>
        <w:ind w:left="153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9F"/>
    <w:rsid w:val="00085DB6"/>
    <w:rsid w:val="00093D8C"/>
    <w:rsid w:val="000D5679"/>
    <w:rsid w:val="00151384"/>
    <w:rsid w:val="002B0674"/>
    <w:rsid w:val="00380DD7"/>
    <w:rsid w:val="00400227"/>
    <w:rsid w:val="005560B7"/>
    <w:rsid w:val="005B4896"/>
    <w:rsid w:val="008B0711"/>
    <w:rsid w:val="00A000B8"/>
    <w:rsid w:val="00A65151"/>
    <w:rsid w:val="00AD53D0"/>
    <w:rsid w:val="00B629C9"/>
    <w:rsid w:val="00D02D6B"/>
    <w:rsid w:val="00D23D84"/>
    <w:rsid w:val="00D36AF7"/>
    <w:rsid w:val="00D37DB5"/>
    <w:rsid w:val="00D7064F"/>
    <w:rsid w:val="00DD3534"/>
    <w:rsid w:val="00E7509E"/>
    <w:rsid w:val="00F5201D"/>
    <w:rsid w:val="00F80A64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081756F"/>
  <w15:chartTrackingRefBased/>
  <w15:docId w15:val="{9FEC1CCC-DEFF-4038-B664-1BE9A5E7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B8"/>
    <w:rPr>
      <w:sz w:val="24"/>
    </w:rPr>
  </w:style>
  <w:style w:type="paragraph" w:styleId="Titre2">
    <w:name w:val="heading 2"/>
    <w:basedOn w:val="Normal"/>
    <w:link w:val="Titre2Car"/>
    <w:uiPriority w:val="9"/>
    <w:qFormat/>
    <w:rsid w:val="00F8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5D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5DB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8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DB6"/>
  </w:style>
  <w:style w:type="paragraph" w:styleId="Pieddepage">
    <w:name w:val="footer"/>
    <w:basedOn w:val="Normal"/>
    <w:link w:val="PieddepageCar"/>
    <w:uiPriority w:val="99"/>
    <w:unhideWhenUsed/>
    <w:rsid w:val="00085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DB6"/>
  </w:style>
  <w:style w:type="character" w:customStyle="1" w:styleId="Titre2Car">
    <w:name w:val="Titre 2 Car"/>
    <w:basedOn w:val="Policepardfaut"/>
    <w:link w:val="Titre2"/>
    <w:uiPriority w:val="9"/>
    <w:rsid w:val="00F80A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fonteneau@mco-finance.f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8410FB4FB8040AEF6C9634C04BE64" ma:contentTypeVersion="6" ma:contentTypeDescription="Crée un document." ma:contentTypeScope="" ma:versionID="e17cbf42c5c6f8d1ae2b191190746988">
  <xsd:schema xmlns:xsd="http://www.w3.org/2001/XMLSchema" xmlns:xs="http://www.w3.org/2001/XMLSchema" xmlns:p="http://schemas.microsoft.com/office/2006/metadata/properties" xmlns:ns2="283fea7d-06f7-46fb-8e50-fd0ef0d2cef4" xmlns:ns3="3cc96058-ec77-43d6-86b4-9888a841a219" targetNamespace="http://schemas.microsoft.com/office/2006/metadata/properties" ma:root="true" ma:fieldsID="0d46c06c43c9d9731c3da24768a6a856" ns2:_="" ns3:_="">
    <xsd:import namespace="283fea7d-06f7-46fb-8e50-fd0ef0d2cef4"/>
    <xsd:import namespace="3cc96058-ec77-43d6-86b4-9888a841a2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fea7d-06f7-46fb-8e50-fd0ef0d2ce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96058-ec77-43d6-86b4-9888a841a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09850-7FDB-4E26-9ED8-D55C1E98E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fea7d-06f7-46fb-8e50-fd0ef0d2cef4"/>
    <ds:schemaRef ds:uri="3cc96058-ec77-43d6-86b4-9888a841a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CFFEC-535E-4381-A0C7-34FF4B4C6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3ECE6-C32C-4C98-8719-9C5225F9879E}">
  <ds:schemaRefs>
    <ds:schemaRef ds:uri="3cc96058-ec77-43d6-86b4-9888a841a21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83fea7d-06f7-46fb-8e50-fd0ef0d2cef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 Finance</dc:creator>
  <cp:keywords/>
  <dc:description/>
  <cp:lastModifiedBy>OUAKI JESSICA</cp:lastModifiedBy>
  <cp:revision>3</cp:revision>
  <cp:lastPrinted>2016-04-14T09:43:00Z</cp:lastPrinted>
  <dcterms:created xsi:type="dcterms:W3CDTF">2018-01-15T14:53:00Z</dcterms:created>
  <dcterms:modified xsi:type="dcterms:W3CDTF">2018-01-15T15:01:00Z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0x010100CC88410FB4FB8040AEF6C9634C04BE64</vt:lpwstr>
  </property>
</Properties>
</file>