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409181 lines of SQL, exposing 749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