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804 migrations and 490227 lines of SQL, exposing 800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89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800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873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6513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528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