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254367 lines of SQL, exposing 668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4397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