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628 migrations and 406707 lines of SQL, exposing 741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628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741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544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372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5803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743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32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743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