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278509 lines of SQL, exposing 681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