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Attendees: Panagiotis Monogios, AlDana Al-Dosari, Fred Ogunlesi (Meeting Lead)</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Apologies / Not present</w:t>
      </w:r>
      <w:r w:rsidDel="00000000" w:rsidR="00000000" w:rsidRPr="00000000">
        <w:rPr>
          <w:sz w:val="24"/>
          <w:szCs w:val="24"/>
          <w:rtl w:val="0"/>
        </w:rPr>
        <w:t xml:space="preserve">:</w:t>
      </w:r>
      <w:r w:rsidDel="00000000" w:rsidR="00000000" w:rsidRPr="00000000">
        <w:rPr>
          <w:b w:val="1"/>
          <w:bCs w:val="1"/>
          <w:sz w:val="24"/>
          <w:szCs w:val="24"/>
          <w:rtl w:val="0"/>
        </w:rPr>
        <w:t xml:space="preserve"> Amna Ali Alobaidli, Alya Nasser Abdulla</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Meeting Summary</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The team aligned on project segments, estimated word counts, and upcoming deadlines to stitch together the full draft ahead of next week's sync.</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Key Discussion Points</w:t>
      </w:r>
    </w:p>
    <w:p w:rsidR="00000000" w:rsidDel="00000000" w:rsidP="00000000" w:rsidRDefault="00000000" w:rsidRPr="00000000" w14:paraId="00000006">
      <w:pPr>
        <w:numPr>
          <w:ilvl w:val="0"/>
          <w:numId w:val="2"/>
        </w:numPr>
        <w:spacing w:after="0" w:afterAutospacing="0" w:before="240" w:lineRule="auto"/>
        <w:ind w:left="720" w:hanging="360"/>
        <w:rPr>
          <w:color w:val="000000"/>
        </w:rPr>
      </w:pPr>
      <w:r w:rsidDel="00000000" w:rsidR="00000000" w:rsidRPr="00000000">
        <w:rPr>
          <w:sz w:val="24"/>
          <w:szCs w:val="24"/>
          <w:rtl w:val="0"/>
        </w:rPr>
        <w:t xml:space="preserve">Methodology &amp; Drafts: Aldana uploaded the draft for the methodology section. The team agreed on covering two levels: Plan-and-Execute and ReAct methods.</w:t>
      </w:r>
    </w:p>
    <w:p w:rsidR="00000000" w:rsidDel="00000000" w:rsidP="00000000" w:rsidRDefault="00000000" w:rsidRPr="00000000" w14:paraId="00000007">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Word Count Targets (~1,000 words total):</w:t>
      </w:r>
    </w:p>
    <w:p w:rsidR="00000000" w:rsidDel="00000000" w:rsidP="00000000" w:rsidRDefault="00000000" w:rsidRPr="00000000" w14:paraId="00000008">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Aldana: ~200–250 words (Methodology &amp; approach)</w:t>
      </w:r>
    </w:p>
    <w:p w:rsidR="00000000" w:rsidDel="00000000" w:rsidP="00000000" w:rsidRDefault="00000000" w:rsidRPr="00000000" w14:paraId="00000009">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Amna: ~450–500 words (Technical design &amp; architecture)</w:t>
      </w:r>
    </w:p>
    <w:p w:rsidR="00000000" w:rsidDel="00000000" w:rsidP="00000000" w:rsidRDefault="00000000" w:rsidRPr="00000000" w14:paraId="0000000A">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Panagiotis: Technical diagrams</w:t>
      </w:r>
    </w:p>
    <w:p w:rsidR="00000000" w:rsidDel="00000000" w:rsidP="00000000" w:rsidRDefault="00000000" w:rsidRPr="00000000" w14:paraId="0000000B">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Alya: Relevant citations/sources, embedded inline into Amna's and Aldana's drafts</w:t>
      </w:r>
    </w:p>
    <w:p w:rsidR="00000000" w:rsidDel="00000000" w:rsidP="00000000" w:rsidRDefault="00000000" w:rsidRPr="00000000" w14:paraId="0000000C">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Fred: Draft introduction and conclusion</w:t>
      </w:r>
    </w:p>
    <w:p w:rsidR="00000000" w:rsidDel="00000000" w:rsidP="00000000" w:rsidRDefault="00000000" w:rsidRPr="00000000" w14:paraId="0000000D">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Blockers &amp; Dependencies: Panagiotis requires parts 3 &amp; 4 (technical design/diagrams from Amna) to complete his section.</w:t>
      </w:r>
    </w:p>
    <w:p w:rsidR="00000000" w:rsidDel="00000000" w:rsidP="00000000" w:rsidRDefault="00000000" w:rsidRPr="00000000" w14:paraId="0000000E">
      <w:pPr>
        <w:numPr>
          <w:ilvl w:val="0"/>
          <w:numId w:val="2"/>
        </w:numPr>
        <w:spacing w:after="240" w:before="0" w:beforeAutospacing="0" w:lineRule="auto"/>
        <w:ind w:left="720" w:hanging="360"/>
        <w:rPr>
          <w:color w:val="000000"/>
        </w:rPr>
      </w:pPr>
      <w:r w:rsidDel="00000000" w:rsidR="00000000" w:rsidRPr="00000000">
        <w:rPr>
          <w:sz w:val="24"/>
          <w:szCs w:val="24"/>
          <w:rtl w:val="0"/>
        </w:rPr>
        <w:t xml:space="preserve">Note: Given the total report is only 1,000 words, all sections should aim toward the lower end of their word ranges rather than the upper end, there's limited room left for trimming once everything is assembled.</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10">
      <w:pPr>
        <w:numPr>
          <w:ilvl w:val="0"/>
          <w:numId w:val="3"/>
        </w:numPr>
        <w:spacing w:after="0" w:afterAutospacing="0" w:before="240" w:lineRule="auto"/>
        <w:ind w:left="720" w:hanging="360"/>
        <w:rPr>
          <w:color w:val="000000"/>
        </w:rPr>
      </w:pPr>
      <w:r w:rsidDel="00000000" w:rsidR="00000000" w:rsidRPr="00000000">
        <w:rPr>
          <w:sz w:val="24"/>
          <w:szCs w:val="24"/>
          <w:rtl w:val="0"/>
        </w:rPr>
        <w:t xml:space="preserve">Aldana: Refine and expand the methodology draft to approximately 200–250 words. </w:t>
      </w:r>
      <w:r w:rsidDel="00000000" w:rsidR="00000000" w:rsidRPr="00000000">
        <w:rPr>
          <w:i w:val="1"/>
          <w:iCs w:val="1"/>
          <w:sz w:val="24"/>
          <w:szCs w:val="24"/>
          <w:rtl w:val="0"/>
        </w:rPr>
        <w:t xml:space="preserve">(Target: Mid-week)</w:t>
      </w:r>
    </w:p>
    <w:p w:rsidR="00000000" w:rsidDel="00000000" w:rsidP="00000000" w:rsidRDefault="00000000" w:rsidRPr="00000000" w14:paraId="00000011">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Amna: Share technical design draft (~450–500 words) and inputs for technical diagrams. </w:t>
      </w:r>
      <w:r w:rsidDel="00000000" w:rsidR="00000000" w:rsidRPr="00000000">
        <w:rPr>
          <w:i w:val="1"/>
          <w:iCs w:val="1"/>
          <w:sz w:val="24"/>
          <w:szCs w:val="24"/>
          <w:rtl w:val="0"/>
        </w:rPr>
        <w:t xml:space="preserve">(Target: By Wednesday, before escalation)</w:t>
      </w:r>
    </w:p>
    <w:p w:rsidR="00000000" w:rsidDel="00000000" w:rsidP="00000000" w:rsidRDefault="00000000" w:rsidRPr="00000000" w14:paraId="00000012">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Panagiotis: Complete diagrams once inputs from Amna are received, then compile all sections into the master document. </w:t>
      </w:r>
      <w:r w:rsidDel="00000000" w:rsidR="00000000" w:rsidRPr="00000000">
        <w:rPr>
          <w:i w:val="1"/>
          <w:iCs w:val="1"/>
          <w:sz w:val="24"/>
          <w:szCs w:val="24"/>
          <w:rtl w:val="0"/>
        </w:rPr>
        <w:t xml:space="preserve">(Target: By Friday for diagrams; final compilation ahead of Sunday sync)</w:t>
      </w:r>
    </w:p>
    <w:p w:rsidR="00000000" w:rsidDel="00000000" w:rsidP="00000000" w:rsidRDefault="00000000" w:rsidRPr="00000000" w14:paraId="00000013">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Alya: Compile and embed relevant literature citations directly into Amna's and Aldana's drafted content, not as a separate section. </w:t>
      </w:r>
      <w:r w:rsidDel="00000000" w:rsidR="00000000" w:rsidRPr="00000000">
        <w:rPr>
          <w:i w:val="1"/>
          <w:iCs w:val="1"/>
          <w:sz w:val="24"/>
          <w:szCs w:val="24"/>
          <w:rtl w:val="0"/>
        </w:rPr>
        <w:t xml:space="preserve">(Target: Ahead of Sunday sync)</w:t>
      </w:r>
    </w:p>
    <w:p w:rsidR="00000000" w:rsidDel="00000000" w:rsidP="00000000" w:rsidRDefault="00000000" w:rsidRPr="00000000" w14:paraId="00000014">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Fred: Draft the introduction and conclusion (~100 words combined) and send to Panagiotis for inclusion. </w:t>
      </w:r>
      <w:r w:rsidDel="00000000" w:rsidR="00000000" w:rsidRPr="00000000">
        <w:rPr>
          <w:i w:val="1"/>
          <w:iCs w:val="1"/>
          <w:sz w:val="24"/>
          <w:szCs w:val="24"/>
          <w:rtl w:val="0"/>
        </w:rPr>
        <w:t xml:space="preserve">(Target: Sunday)</w:t>
      </w:r>
    </w:p>
    <w:p w:rsidR="00000000" w:rsidDel="00000000" w:rsidP="00000000" w:rsidRDefault="00000000" w:rsidRPr="00000000" w14:paraId="00000015">
      <w:pPr>
        <w:numPr>
          <w:ilvl w:val="0"/>
          <w:numId w:val="3"/>
        </w:numPr>
        <w:spacing w:after="240" w:before="0" w:beforeAutospacing="0" w:lineRule="auto"/>
        <w:ind w:left="720" w:hanging="360"/>
        <w:rPr>
          <w:color w:val="000000"/>
        </w:rPr>
      </w:pPr>
      <w:r w:rsidDel="00000000" w:rsidR="00000000" w:rsidRPr="00000000">
        <w:rPr>
          <w:sz w:val="24"/>
          <w:szCs w:val="24"/>
          <w:rtl w:val="0"/>
        </w:rPr>
        <w:t xml:space="preserve">All Team Members: Use Signal for async updates and check-ins throughout the week.</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Next Steps</w:t>
      </w:r>
    </w:p>
    <w:p w:rsidR="00000000" w:rsidDel="00000000" w:rsidP="00000000" w:rsidRDefault="00000000" w:rsidRPr="00000000" w14:paraId="00000017">
      <w:pPr>
        <w:numPr>
          <w:ilvl w:val="0"/>
          <w:numId w:val="1"/>
        </w:numPr>
        <w:spacing w:after="240" w:before="240" w:lineRule="auto"/>
        <w:ind w:left="720" w:hanging="360"/>
        <w:rPr>
          <w:color w:val="000000"/>
        </w:rPr>
      </w:pPr>
      <w:r w:rsidDel="00000000" w:rsidR="00000000" w:rsidRPr="00000000">
        <w:rPr>
          <w:sz w:val="24"/>
          <w:szCs w:val="24"/>
          <w:rtl w:val="0"/>
        </w:rPr>
        <w:t xml:space="preserve">Next Meeting: Sunday (to review and stitch all individual sections into the final draft).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