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20314">
      <w:pPr>
        <w:spacing w:before="1800"/>
        <w:jc w:val="center"/>
        <w:rPr>
          <w:rFonts w:hint="eastAsia" w:ascii="华文楷体" w:hAnsi="华文楷体" w:eastAsia="华文楷体" w:cs="华文楷体"/>
        </w:rPr>
      </w:pPr>
      <w:r>
        <w:rPr>
          <w:rFonts w:hint="eastAsia" w:ascii="华文楷体" w:hAnsi="华文楷体" w:eastAsia="华文楷体" w:cs="华文楷体"/>
          <w:b/>
          <w:color w:val="0B4F8A"/>
          <w:sz w:val="50"/>
        </w:rPr>
        <w:t>第十章  空间问题的解答</w:t>
      </w:r>
    </w:p>
    <w:p w14:paraId="6EF2826F">
      <w:pPr>
        <w:jc w:val="center"/>
        <w:rPr>
          <w:rFonts w:hint="eastAsia" w:ascii="华文楷体" w:hAnsi="华文楷体" w:eastAsia="华文楷体" w:cs="华文楷体"/>
        </w:rPr>
      </w:pPr>
      <w:r>
        <w:rPr>
          <w:rFonts w:hint="eastAsia" w:ascii="华文楷体" w:hAnsi="华文楷体" w:eastAsia="华文楷体" w:cs="华文楷体"/>
          <w:b/>
          <w:color w:val="3A6EA5"/>
          <w:sz w:val="32"/>
        </w:rPr>
        <w:t>弹性力学A 学习笔记</w:t>
      </w:r>
    </w:p>
    <w:p w14:paraId="77C5E04C">
      <w:pPr>
        <w:jc w:val="center"/>
        <w:rPr>
          <w:rFonts w:hint="eastAsia" w:ascii="华文楷体" w:hAnsi="华文楷体" w:eastAsia="华文楷体" w:cs="华文楷体"/>
        </w:rPr>
      </w:pPr>
      <w:r>
        <w:rPr>
          <w:rFonts w:hint="eastAsia" w:ascii="华文楷体" w:hAnsi="华文楷体" w:eastAsia="华文楷体" w:cs="华文楷体"/>
          <w:color w:val="666666"/>
          <w:sz w:val="22"/>
        </w:rPr>
        <w:t>基于课件内容整理，并补充关键推导、做题思路和易错点</w:t>
      </w:r>
    </w:p>
    <w:tbl>
      <w:tblPr>
        <w:tblStyle w:val="32"/>
        <w:tblW w:w="0" w:type="auto"/>
        <w:jc w:val="center"/>
        <w:tblLayout w:type="autofit"/>
        <w:tblCellMar>
          <w:top w:w="0" w:type="dxa"/>
          <w:left w:w="108" w:type="dxa"/>
          <w:bottom w:w="0" w:type="dxa"/>
          <w:right w:w="108" w:type="dxa"/>
        </w:tblCellMar>
      </w:tblPr>
      <w:tblGrid>
        <w:gridCol w:w="10080"/>
      </w:tblGrid>
      <w:tr w14:paraId="421CCE51">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594FD359">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使用说明</w:t>
            </w:r>
          </w:p>
          <w:p w14:paraId="1EBC2645">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1. 本章核心是把三维弹性力学问题化为适合对称性和边界条件的势函数问题。</w:t>
            </w:r>
          </w:p>
          <w:p w14:paraId="38C5EB2D">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 xml:space="preserve">2. 本笔记统一用 </w:t>
            </w:r>
            <m:oMath>
              <m:r>
                <m:rPr/>
                <w:rPr>
                  <w:rFonts w:hint="default" w:ascii="Cambria Math" w:hAnsi="Cambria Math" w:eastAsia="华文楷体"/>
                  <w:sz w:val="20"/>
                </w:rPr>
                <m:t>ν</m:t>
              </m:r>
            </m:oMath>
            <w:r>
              <w:rPr>
                <w:rFonts w:hint="eastAsia" w:ascii="华文楷体" w:hAnsi="华文楷体" w:eastAsia="华文楷体" w:cs="华文楷体"/>
                <w:color w:val="222222"/>
                <w:sz w:val="20"/>
              </w:rPr>
              <w:t>表示泊松比，用 G 表示剪切模量，用</w:t>
            </w:r>
            <m:oMath>
              <m:r>
                <m:rPr/>
                <w:rPr>
                  <w:rFonts w:hint="default" w:ascii="Cambria Math" w:hAnsi="Cambria Math" w:eastAsia="华文楷体"/>
                  <w:sz w:val="20"/>
                </w:rPr>
                <m:t>λ</m:t>
              </m:r>
            </m:oMath>
            <w:r>
              <w:rPr>
                <w:rFonts w:hint="eastAsia" w:ascii="华文楷体" w:hAnsi="华文楷体" w:eastAsia="华文楷体" w:cs="华文楷体"/>
                <w:color w:val="222222"/>
                <w:sz w:val="20"/>
              </w:rPr>
              <w:t>表示拉梅常数。</w:t>
            </w:r>
          </w:p>
          <w:p w14:paraId="02F1FECF">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3. 压力 q 取正值时，边界上的压应力通常写为</w:t>
            </w:r>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n</m:t>
                  </m:r>
                  <m:ctrlPr>
                    <w:rPr>
                      <w:rFonts w:ascii="Cambria Math" w:hAnsi="Cambria Math" w:eastAsia="华文楷体"/>
                      <w:sz w:val="20"/>
                    </w:rPr>
                  </m:ctrlPr>
                </m:sub>
              </m:sSub>
              <m:r>
                <m:rPr/>
                <w:rPr>
                  <w:rFonts w:hint="default" w:ascii="Cambria Math" w:hAnsi="Cambria Math" w:eastAsia="华文楷体"/>
                  <w:sz w:val="20"/>
                </w:rPr>
                <m:t>=−q。</m:t>
              </m:r>
            </m:oMath>
          </w:p>
        </w:tc>
      </w:tr>
    </w:tbl>
    <w:p w14:paraId="264AF49C">
      <w:pPr>
        <w:spacing w:after="20"/>
        <w:rPr>
          <w:rFonts w:hint="eastAsia" w:ascii="华文楷体" w:hAnsi="华文楷体" w:eastAsia="华文楷体" w:cs="华文楷体"/>
        </w:rPr>
      </w:pPr>
    </w:p>
    <w:p w14:paraId="24E8D16A">
      <w:pPr>
        <w:rPr>
          <w:rFonts w:hint="eastAsia" w:ascii="华文楷体" w:hAnsi="华文楷体" w:eastAsia="华文楷体" w:cs="华文楷体"/>
        </w:rPr>
      </w:pPr>
      <w:r>
        <w:rPr>
          <w:rFonts w:hint="eastAsia" w:ascii="华文楷体" w:hAnsi="华文楷体" w:eastAsia="华文楷体" w:cs="华文楷体"/>
        </w:rPr>
        <w:br w:type="page"/>
      </w:r>
    </w:p>
    <w:p w14:paraId="7FF9257B">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0. 本章主线与学习目标</w:t>
      </w:r>
    </w:p>
    <w:tbl>
      <w:tblPr>
        <w:tblStyle w:val="32"/>
        <w:tblW w:w="0" w:type="auto"/>
        <w:jc w:val="center"/>
        <w:tblLayout w:type="autofit"/>
        <w:tblCellMar>
          <w:top w:w="0" w:type="dxa"/>
          <w:left w:w="108" w:type="dxa"/>
          <w:bottom w:w="0" w:type="dxa"/>
          <w:right w:w="108" w:type="dxa"/>
        </w:tblCellMar>
      </w:tblPr>
      <w:tblGrid>
        <w:gridCol w:w="10080"/>
      </w:tblGrid>
      <w:tr w14:paraId="5CBA39EF">
        <w:tblPrEx>
          <w:tblCellMar>
            <w:top w:w="0" w:type="dxa"/>
            <w:left w:w="108" w:type="dxa"/>
            <w:bottom w:w="0" w:type="dxa"/>
            <w:right w:w="108" w:type="dxa"/>
          </w:tblCellMar>
        </w:tblPrEx>
        <w:trPr>
          <w:jc w:val="center"/>
        </w:trPr>
        <w:tc>
          <w:tcPr>
            <w:tcW w:w="10080" w:type="dxa"/>
            <w:tcBorders>
              <w:top w:val="single" w:color="9FC5E8" w:sz="10" w:space="0"/>
              <w:left w:val="single" w:color="9FC5E8" w:sz="10" w:space="0"/>
              <w:bottom w:val="single" w:color="9FC5E8" w:sz="10" w:space="0"/>
              <w:right w:val="single" w:color="9FC5E8" w:sz="10" w:space="0"/>
            </w:tcBorders>
            <w:shd w:val="clear" w:color="auto" w:fill="EAF4FF"/>
            <w:vAlign w:val="center"/>
          </w:tcPr>
          <w:p w14:paraId="0610A546">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0B4F8A"/>
                <w:sz w:val="21"/>
              </w:rPr>
              <w:t>本章主线</w:t>
            </w:r>
          </w:p>
          <w:p w14:paraId="54943466">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坐标变换与基本方程  →  对称性简化  →  位移场势函数分解  →  拉梅应变势  →  齐次拉梅方程的伽辽金通解  →  Love/Galerkin 位移函数  →  半空间集中力与圆形均布荷载。</w:t>
            </w:r>
          </w:p>
        </w:tc>
      </w:tr>
    </w:tbl>
    <w:p w14:paraId="238A4EF2">
      <w:pPr>
        <w:spacing w:after="20"/>
        <w:rPr>
          <w:rFonts w:hint="eastAsia" w:ascii="华文楷体" w:hAnsi="华文楷体" w:eastAsia="华文楷体" w:cs="华文楷体"/>
        </w:rPr>
      </w:pPr>
    </w:p>
    <w:p w14:paraId="7234A82F">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空间问题比平面问题多了一个坐标方向，也多了更多应力、应变和位移分量。直接求解三个位移分量或六个应力分量很困难，因此本章重点学习两类“降维”思想：一是利用柱坐标、球坐标和对称性简化方程；二是引入势函数，把多个未知函数转化为一个或几个势函数。</w:t>
      </w:r>
    </w:p>
    <w:p w14:paraId="4E45B0CA">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0.1 目录</w:t>
      </w:r>
    </w:p>
    <w:p w14:paraId="777BC18A">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10-1 基本方程的柱坐标和球坐标形式</w:t>
      </w:r>
    </w:p>
    <w:p w14:paraId="077D17F3">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10-2 位移场的势函数分解式</w:t>
      </w:r>
    </w:p>
    <w:p w14:paraId="61FC091E">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10-3 拉梅应变势与空心圆球受压问题</w:t>
      </w:r>
    </w:p>
    <w:p w14:paraId="5BF21D18">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10-4 齐次拉梅方程的伽辽金通解及应用</w:t>
      </w:r>
    </w:p>
    <w:p w14:paraId="30FE2234">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10-5 空间问题的位移势函数</w:t>
      </w:r>
    </w:p>
    <w:p w14:paraId="43EC9392">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10-6 Love 位移函数</w:t>
      </w:r>
    </w:p>
    <w:p w14:paraId="42D5CDC7">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10-7 Galerkin 位移函数</w:t>
      </w:r>
    </w:p>
    <w:p w14:paraId="0220E811">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10-8 半无限体表面圆形区域内受均匀分布压力作用</w:t>
      </w:r>
    </w:p>
    <w:p w14:paraId="4E92E84E">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val="0"/>
          <w:color w:val="222222"/>
          <w:sz w:val="20"/>
        </w:rPr>
        <w:t>10-9 本章方法选择与易错点总结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CAC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71D61A16">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问题类型</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F7E3BDB">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推荐坐标/函数</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22E6BD9E">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判断依据</w:t>
            </w:r>
          </w:p>
        </w:tc>
      </w:tr>
      <w:tr w14:paraId="1C7A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1FD3DCF2">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圆柱、隧道、压力容器、轴类构件</w:t>
            </w:r>
          </w:p>
        </w:tc>
        <w:tc>
          <w:tcPr>
            <w:tcW w:w="3360" w:type="dxa"/>
            <w:tcBorders>
              <w:top w:val="single" w:color="D5DDE5" w:sz="6" w:space="0"/>
              <w:left w:val="single" w:color="D5DDE5" w:sz="6" w:space="0"/>
              <w:bottom w:val="single" w:color="D5DDE5" w:sz="6" w:space="0"/>
              <w:right w:val="single" w:color="D5DDE5" w:sz="6" w:space="0"/>
            </w:tcBorders>
            <w:vAlign w:val="top"/>
          </w:tcPr>
          <w:p w14:paraId="7DC6351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柱坐标；轴对称时用</w:t>
            </w:r>
            <m:oMath>
              <m:r>
                <m:rPr/>
                <w:rPr>
                  <w:rFonts w:hint="default" w:ascii="Cambria Math" w:hAnsi="Cambria Math" w:eastAsia="华文楷体"/>
                  <w:sz w:val="18"/>
                </w:rPr>
                <m:t>ρ,z</m:t>
              </m:r>
            </m:oMath>
          </w:p>
        </w:tc>
        <w:tc>
          <w:tcPr>
            <w:tcW w:w="3360" w:type="dxa"/>
            <w:tcBorders>
              <w:top w:val="single" w:color="D5DDE5" w:sz="6" w:space="0"/>
              <w:left w:val="single" w:color="D5DDE5" w:sz="6" w:space="0"/>
              <w:bottom w:val="single" w:color="D5DDE5" w:sz="6" w:space="0"/>
              <w:right w:val="single" w:color="D5DDE5" w:sz="6" w:space="0"/>
            </w:tcBorders>
            <w:vAlign w:val="top"/>
          </w:tcPr>
          <w:p w14:paraId="05E6D9B2">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几何、载荷和边界绕 z 轴不变</w:t>
            </w:r>
          </w:p>
        </w:tc>
      </w:tr>
      <w:tr w14:paraId="7E4A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511CE8D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空心圆球、球形储罐、球形孔洞</w:t>
            </w:r>
          </w:p>
        </w:tc>
        <w:tc>
          <w:tcPr>
            <w:tcW w:w="3360" w:type="dxa"/>
            <w:tcBorders>
              <w:top w:val="single" w:color="D5DDE5" w:sz="6" w:space="0"/>
              <w:left w:val="single" w:color="D5DDE5" w:sz="6" w:space="0"/>
              <w:bottom w:val="single" w:color="D5DDE5" w:sz="6" w:space="0"/>
              <w:right w:val="single" w:color="D5DDE5" w:sz="6" w:space="0"/>
            </w:tcBorders>
            <w:vAlign w:val="top"/>
          </w:tcPr>
          <w:p w14:paraId="693FF66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球坐标；球对称时只用 r</w:t>
            </w:r>
          </w:p>
        </w:tc>
        <w:tc>
          <w:tcPr>
            <w:tcW w:w="3360" w:type="dxa"/>
            <w:tcBorders>
              <w:top w:val="single" w:color="D5DDE5" w:sz="6" w:space="0"/>
              <w:left w:val="single" w:color="D5DDE5" w:sz="6" w:space="0"/>
              <w:bottom w:val="single" w:color="D5DDE5" w:sz="6" w:space="0"/>
              <w:right w:val="single" w:color="D5DDE5" w:sz="6" w:space="0"/>
            </w:tcBorders>
            <w:vAlign w:val="top"/>
          </w:tcPr>
          <w:p w14:paraId="1E56CBC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所有物理量只随 r 变化</w:t>
            </w:r>
          </w:p>
        </w:tc>
      </w:tr>
      <w:tr w14:paraId="6B2F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5C374F9B">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无旋位移场、球对称/轴对称拉梅势问题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0A4F4CD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 xml:space="preserve">拉梅应变势 </w:t>
            </w:r>
            <m:oMath>
              <m:r>
                <m:rPr/>
                <w:rPr>
                  <w:rFonts w:hint="default" w:ascii="Cambria Math" w:hAnsi="Cambria Math" w:eastAsia="华文楷体"/>
                  <w:sz w:val="18"/>
                </w:rPr>
                <m:t>Φ</m:t>
              </m:r>
            </m:oMath>
          </w:p>
        </w:tc>
        <w:tc>
          <w:tcPr>
            <w:tcW w:w="3360" w:type="dxa"/>
            <w:tcBorders>
              <w:top w:val="single" w:color="D5DDE5" w:sz="6" w:space="0"/>
              <w:left w:val="single" w:color="D5DDE5" w:sz="6" w:space="0"/>
              <w:bottom w:val="single" w:color="D5DDE5" w:sz="6" w:space="0"/>
              <w:right w:val="single" w:color="D5DDE5" w:sz="6" w:space="0"/>
            </w:tcBorders>
            <w:vAlign w:val="top"/>
          </w:tcPr>
          <w:p w14:paraId="7215C9C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位移可写成势函数梯度</w:t>
            </w:r>
          </w:p>
        </w:tc>
      </w:tr>
      <w:tr w14:paraId="4CF6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1116FD0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半空间集中力、接触沉陷</w:t>
            </w:r>
          </w:p>
        </w:tc>
        <w:tc>
          <w:tcPr>
            <w:tcW w:w="3360" w:type="dxa"/>
            <w:tcBorders>
              <w:top w:val="single" w:color="D5DDE5" w:sz="6" w:space="0"/>
              <w:left w:val="single" w:color="D5DDE5" w:sz="6" w:space="0"/>
              <w:bottom w:val="single" w:color="D5DDE5" w:sz="6" w:space="0"/>
              <w:right w:val="single" w:color="D5DDE5" w:sz="6" w:space="0"/>
            </w:tcBorders>
            <w:vAlign w:val="top"/>
          </w:tcPr>
          <w:p w14:paraId="3BFB11E1">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Love/Galerkin 位移函数 + 叠加积分</w:t>
            </w:r>
          </w:p>
        </w:tc>
        <w:tc>
          <w:tcPr>
            <w:tcW w:w="3360" w:type="dxa"/>
            <w:tcBorders>
              <w:top w:val="single" w:color="D5DDE5" w:sz="6" w:space="0"/>
              <w:left w:val="single" w:color="D5DDE5" w:sz="6" w:space="0"/>
              <w:bottom w:val="single" w:color="D5DDE5" w:sz="6" w:space="0"/>
              <w:right w:val="single" w:color="D5DDE5" w:sz="6" w:space="0"/>
            </w:tcBorders>
            <w:vAlign w:val="top"/>
          </w:tcPr>
          <w:p w14:paraId="59BC998D">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边界为半无限体表面受力</w:t>
            </w:r>
          </w:p>
        </w:tc>
      </w:tr>
    </w:tbl>
    <w:p w14:paraId="6F18058D">
      <w:pPr>
        <w:spacing w:after="20"/>
        <w:rPr>
          <w:rFonts w:hint="eastAsia" w:ascii="华文楷体" w:hAnsi="华文楷体" w:eastAsia="华文楷体" w:cs="华文楷体"/>
        </w:rPr>
      </w:pPr>
    </w:p>
    <w:p w14:paraId="50DA0895">
      <w:pPr>
        <w:rPr>
          <w:rFonts w:hint="eastAsia" w:ascii="华文楷体" w:hAnsi="华文楷体" w:eastAsia="华文楷体" w:cs="华文楷体"/>
        </w:rPr>
      </w:pPr>
      <w:r>
        <w:rPr>
          <w:rFonts w:hint="eastAsia" w:ascii="华文楷体" w:hAnsi="华文楷体" w:eastAsia="华文楷体" w:cs="华文楷体"/>
        </w:rPr>
        <w:br w:type="page"/>
      </w:r>
    </w:p>
    <w:p w14:paraId="4D1B130E">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10-1 基本方程的柱坐标和球坐标形式</w:t>
      </w:r>
    </w:p>
    <w:p w14:paraId="20AF27E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本节的作用是把直角坐标下的弹性力学基本方程改写到柱坐标和球坐标下。这样做不是单纯换符号，而是为了利用几何和荷载的对称性。若问题本身具有圆柱对称或球对称，换坐标后未知函数数量会明显减少。</w:t>
      </w:r>
    </w:p>
    <w:p w14:paraId="598E6373">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10-1.1 柱坐标中的量</w:t>
      </w:r>
    </w:p>
    <w:tbl>
      <w:tblPr>
        <w:tblStyle w:val="32"/>
        <w:tblW w:w="0" w:type="auto"/>
        <w:jc w:val="center"/>
        <w:tblLayout w:type="autofit"/>
        <w:tblCellMar>
          <w:top w:w="0" w:type="dxa"/>
          <w:left w:w="108" w:type="dxa"/>
          <w:bottom w:w="0" w:type="dxa"/>
          <w:right w:w="108" w:type="dxa"/>
        </w:tblCellMar>
      </w:tblPr>
      <w:tblGrid>
        <w:gridCol w:w="10080"/>
      </w:tblGrid>
      <w:tr w14:paraId="5E52F87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196316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柱坐标变量关系</w:t>
            </w:r>
          </w:p>
          <w:p w14:paraId="173BED6F">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x=ρ</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,  y=ρ</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sin</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,  z=z</m:t>
                </m:r>
              </m:oMath>
            </m:oMathPara>
          </w:p>
          <w:p w14:paraId="7A039696">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应力分量：</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ρφ</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φz</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zρ</m:t>
                    </m:r>
                    <m:ctrlPr>
                      <w:rPr>
                        <w:rFonts w:ascii="Cambria Math" w:hAnsi="Cambria Math" w:eastAsia="华文楷体"/>
                        <w:sz w:val="18"/>
                      </w:rPr>
                    </m:ctrlPr>
                  </m:sub>
                </m:sSub>
              </m:oMath>
            </m:oMathPara>
          </w:p>
          <w:p w14:paraId="5981734E">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应变分量：</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ρφ</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φz</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zρ</m:t>
                    </m:r>
                    <m:ctrlPr>
                      <w:rPr>
                        <w:rFonts w:ascii="Cambria Math" w:hAnsi="Cambria Math" w:eastAsia="华文楷体"/>
                        <w:sz w:val="18"/>
                      </w:rPr>
                    </m:ctrlPr>
                  </m:sub>
                </m:sSub>
              </m:oMath>
            </m:oMathPara>
          </w:p>
          <w:p w14:paraId="5E3FEFB2">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位移分量：</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 w</m:t>
                </m:r>
              </m:oMath>
            </m:oMathPara>
          </w:p>
        </w:tc>
      </w:tr>
    </w:tbl>
    <w:p w14:paraId="48E424E1">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712FF1A">
        <w:tblPrEx>
          <w:tblCellMar>
            <w:top w:w="0" w:type="dxa"/>
            <w:left w:w="108" w:type="dxa"/>
            <w:bottom w:w="0" w:type="dxa"/>
            <w:right w:w="108" w:type="dxa"/>
          </w:tblCellMar>
        </w:tblPrEx>
        <w:trPr>
          <w:jc w:val="center"/>
        </w:trPr>
        <w:tc>
          <w:tcPr>
            <w:tcW w:w="10080" w:type="dxa"/>
            <w:tcBorders>
              <w:top w:val="single" w:color="EAD7A5" w:sz="10" w:space="0"/>
              <w:left w:val="single" w:color="EAD7A5" w:sz="10" w:space="0"/>
              <w:bottom w:val="single" w:color="EAD7A5" w:sz="10" w:space="0"/>
              <w:right w:val="single" w:color="EAD7A5" w:sz="10" w:space="0"/>
            </w:tcBorders>
            <w:shd w:val="clear" w:color="auto" w:fill="FFF8E8"/>
            <w:vAlign w:val="center"/>
          </w:tcPr>
          <w:p w14:paraId="0BEA19A9">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9A6A00"/>
                <w:sz w:val="21"/>
              </w:rPr>
              <w:t>理解重点</w:t>
            </w:r>
          </w:p>
          <w:p w14:paraId="08A3AED9">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 xml:space="preserve">柱坐标的方向基底随 </w:t>
            </w:r>
            <m:oMath>
              <m:r>
                <m:rPr/>
                <w:rPr>
                  <w:rFonts w:hint="default" w:ascii="Cambria Math" w:hAnsi="Cambria Math" w:eastAsia="华文楷体"/>
                  <w:sz w:val="20"/>
                </w:rPr>
                <m:t>φ</m:t>
              </m:r>
            </m:oMath>
            <w:r>
              <w:rPr>
                <w:rFonts w:hint="eastAsia" w:ascii="华文楷体" w:hAnsi="华文楷体" w:eastAsia="华文楷体" w:cs="华文楷体"/>
                <w:color w:val="222222"/>
                <w:sz w:val="20"/>
              </w:rPr>
              <w:t xml:space="preserve">改变，因此平衡方程中会出现 </w:t>
            </w:r>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ρ</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φ</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ρφ</m:t>
                  </m:r>
                  <m:ctrlPr>
                    <w:rPr>
                      <w:rFonts w:ascii="Cambria Math" w:hAnsi="Cambria Math" w:eastAsia="华文楷体"/>
                      <w:sz w:val="20"/>
                    </w:rPr>
                  </m:ctrlPr>
                </m:sub>
              </m:sSub>
            </m:oMath>
            <w:r>
              <w:rPr>
                <w:rFonts w:hint="eastAsia" w:ascii="华文楷体" w:hAnsi="华文楷体" w:eastAsia="华文楷体" w:cs="华文楷体"/>
                <w:color w:val="222222"/>
                <w:sz w:val="20"/>
              </w:rPr>
              <w:t xml:space="preserve"> 等曲率项。这些项不是额外假设，而是曲线坐标系本身带来的几何效应。</w:t>
            </w:r>
          </w:p>
        </w:tc>
      </w:tr>
    </w:tbl>
    <w:p w14:paraId="162473E1">
      <w:pPr>
        <w:spacing w:after="20"/>
        <w:rPr>
          <w:rFonts w:hint="eastAsia" w:ascii="华文楷体" w:hAnsi="华文楷体" w:eastAsia="华文楷体" w:cs="华文楷体"/>
        </w:rPr>
      </w:pPr>
    </w:p>
    <w:p w14:paraId="5A54D44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10-1.2 柱坐标下的几何方程</w:t>
      </w:r>
    </w:p>
    <w:tbl>
      <w:tblPr>
        <w:tblStyle w:val="32"/>
        <w:tblW w:w="0" w:type="auto"/>
        <w:jc w:val="center"/>
        <w:tblLayout w:type="autofit"/>
        <w:tblCellMar>
          <w:top w:w="0" w:type="dxa"/>
          <w:left w:w="108" w:type="dxa"/>
          <w:bottom w:w="0" w:type="dxa"/>
          <w:right w:w="108" w:type="dxa"/>
        </w:tblCellMar>
      </w:tblPr>
      <w:tblGrid>
        <w:gridCol w:w="10080"/>
      </w:tblGrid>
      <w:tr w14:paraId="703AEEFF">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A52374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柱坐标几何方程</w:t>
            </w:r>
          </w:p>
          <w:p w14:paraId="676C1F0B">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∂φ</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∂w</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oMath>
            </m:oMathPara>
          </w:p>
          <w:p w14:paraId="0F48D64A">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ρφ</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∂φ</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φz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∂w</m:t>
                    </m:r>
                    <m:ctrlPr>
                      <w:rPr>
                        <w:rFonts w:ascii="Cambria Math" w:hAnsi="Cambria Math" w:eastAsia="华文楷体"/>
                        <w:sz w:val="18"/>
                      </w:rPr>
                    </m:ctrlPr>
                  </m:num>
                  <m:den>
                    <m:r>
                      <m:rPr/>
                      <w:rPr>
                        <w:rFonts w:hint="default" w:ascii="Cambria Math" w:hAnsi="Cambria Math" w:eastAsia="华文楷体"/>
                        <w:sz w:val="18"/>
                      </w:rPr>
                      <m:t>∂φ</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zρ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∂w</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oMath>
            </m:oMathPara>
          </w:p>
        </w:tc>
      </w:tr>
    </w:tbl>
    <w:p w14:paraId="27D44101">
      <w:pPr>
        <w:spacing w:after="20"/>
        <w:rPr>
          <w:rFonts w:hint="eastAsia" w:ascii="华文楷体" w:hAnsi="华文楷体" w:eastAsia="华文楷体" w:cs="华文楷体"/>
        </w:rPr>
      </w:pPr>
    </w:p>
    <w:p w14:paraId="1694CAD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其中最容易漏掉的是环向正应变中的</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ρ</m:t>
            </m:r>
            <m:ctrlPr>
              <w:rPr>
                <w:rFonts w:ascii="Cambria Math" w:hAnsi="Cambria Math" w:eastAsia="华文楷体"/>
                <w:sz w:val="21"/>
              </w:rPr>
            </m:ctrlPr>
          </m:sub>
        </m:sSub>
        <m:r>
          <m:rPr/>
          <w:rPr>
            <w:rFonts w:hint="default" w:ascii="Cambria Math" w:hAnsi="Cambria Math" w:eastAsia="华文楷体"/>
            <w:sz w:val="21"/>
          </w:rPr>
          <m:t>/ρ</m:t>
        </m:r>
      </m:oMath>
      <w:r>
        <w:rPr>
          <w:rFonts w:hint="eastAsia" w:ascii="华文楷体" w:hAnsi="华文楷体" w:eastAsia="华文楷体" w:cs="华文楷体"/>
          <w:b w:val="0"/>
          <w:color w:val="222222"/>
          <w:sz w:val="21"/>
        </w:rPr>
        <w:t xml:space="preserve">。它表示半径方向位移会改变圆周长度，即使没有环向位移 </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φ</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，也会产生环向应变。</w:t>
      </w:r>
    </w:p>
    <w:p w14:paraId="6184D47C">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10-1.3 柱坐标下的物理方程</w:t>
      </w:r>
    </w:p>
    <w:tbl>
      <w:tblPr>
        <w:tblStyle w:val="32"/>
        <w:tblW w:w="0" w:type="auto"/>
        <w:jc w:val="center"/>
        <w:tblLayout w:type="autofit"/>
        <w:tblCellMar>
          <w:top w:w="0" w:type="dxa"/>
          <w:left w:w="108" w:type="dxa"/>
          <w:bottom w:w="0" w:type="dxa"/>
          <w:right w:w="108" w:type="dxa"/>
        </w:tblCellMar>
      </w:tblPr>
      <w:tblGrid>
        <w:gridCol w:w="10080"/>
      </w:tblGrid>
      <w:tr w14:paraId="3EADCFE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33ED21D">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三维各向同性线弹性本构关系</w:t>
            </w:r>
          </w:p>
          <w:p w14:paraId="571DCE1D">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i</m:t>
                    </m:r>
                    <m:ctrlPr>
                      <w:rPr>
                        <w:rFonts w:ascii="Cambria Math" w:hAnsi="Cambria Math" w:eastAsia="华文楷体"/>
                        <w:sz w:val="18"/>
                      </w:rPr>
                    </m:ctrlPr>
                  </m:sub>
                </m:sSub>
                <m:r>
                  <m:rPr/>
                  <w:rPr>
                    <w:rFonts w:hint="default" w:ascii="Cambria Math" w:hAnsi="Cambria Math" w:eastAsia="华文楷体"/>
                    <w:sz w:val="18"/>
                  </w:rPr>
                  <m:t>=λθ+2G</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i</m:t>
                    </m:r>
                    <m:ctrlPr>
                      <w:rPr>
                        <w:rFonts w:ascii="Cambria Math" w:hAnsi="Cambria Math" w:eastAsia="华文楷体"/>
                        <w:sz w:val="18"/>
                      </w:rPr>
                    </m:ctrlPr>
                  </m:sub>
                </m:sSub>
                <m:r>
                  <m:rPr/>
                  <w:rPr>
                    <w:rFonts w:hint="default" w:ascii="Cambria Math" w:hAnsi="Cambria Math" w:eastAsia="华文楷体"/>
                    <w:sz w:val="18"/>
                  </w:rPr>
                  <m:t>,  i=ρ,φ,z</m:t>
                </m:r>
              </m:oMath>
            </m:oMathPara>
          </w:p>
          <w:p w14:paraId="162FB4A6">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ij</m:t>
                    </m:r>
                    <m:ctrlPr>
                      <w:rPr>
                        <w:rFonts w:ascii="Cambria Math" w:hAnsi="Cambria Math" w:eastAsia="华文楷体"/>
                        <w:sz w:val="18"/>
                      </w:rPr>
                    </m:ctrlPr>
                  </m:sub>
                </m:sSub>
                <m:r>
                  <m:rPr/>
                  <w:rPr>
                    <w:rFonts w:hint="default" w:ascii="Cambria Math" w:hAnsi="Cambria Math" w:eastAsia="华文楷体"/>
                    <w:sz w:val="18"/>
                  </w:rPr>
                  <m:t>=G</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ij</m:t>
                    </m:r>
                    <m:ctrlPr>
                      <w:rPr>
                        <w:rFonts w:ascii="Cambria Math" w:hAnsi="Cambria Math" w:eastAsia="华文楷体"/>
                        <w:sz w:val="18"/>
                      </w:rPr>
                    </m:ctrlPr>
                  </m:sub>
                </m:sSub>
                <m:r>
                  <m:rPr/>
                  <w:rPr>
                    <w:rFonts w:hint="default" w:ascii="Cambria Math" w:hAnsi="Cambria Math" w:eastAsia="华文楷体"/>
                    <w:sz w:val="18"/>
                  </w:rPr>
                  <m:t>,  ij=ρφ,φz,zρ</m:t>
                </m:r>
              </m:oMath>
            </m:oMathPara>
          </w:p>
          <w:p w14:paraId="5C104400">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θ=</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oMath>
            </m:oMathPara>
          </w:p>
          <w:p w14:paraId="20741814">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λ=</m:t>
                </m:r>
                <m:f>
                  <m:fPr>
                    <m:ctrlPr>
                      <w:rPr>
                        <w:rFonts w:hint="default" w:ascii="Cambria Math" w:hAnsi="Cambria Math" w:eastAsia="华文楷体"/>
                        <w:sz w:val="18"/>
                      </w:rPr>
                    </m:ctrlPr>
                  </m:fPr>
                  <m:num>
                    <m:r>
                      <m:rPr/>
                      <w:rPr>
                        <w:rFonts w:hint="default" w:ascii="Cambria Math" w:hAnsi="Cambria Math" w:eastAsia="华文楷体"/>
                        <w:sz w:val="18"/>
                      </w:rPr>
                      <m:t>Eν</m:t>
                    </m:r>
                    <m:ctrlPr>
                      <w:rPr>
                        <w:rFonts w:ascii="Cambria Math" w:hAnsi="Cambria Math" w:eastAsia="华文楷体"/>
                        <w:sz w:val="18"/>
                      </w:rPr>
                    </m:ctrlPr>
                  </m:num>
                  <m:den>
                    <m:r>
                      <m:rPr/>
                      <w:rPr>
                        <w:rFonts w:hint="default" w:ascii="Cambria Math" w:hAnsi="Cambria Math" w:eastAsia="华文楷体"/>
                        <w:sz w:val="18"/>
                      </w:rPr>
                      <m:t>(1+ν)(1−2ν)</m:t>
                    </m:r>
                    <m:ctrlPr>
                      <w:rPr>
                        <w:rFonts w:ascii="Cambria Math" w:hAnsi="Cambria Math" w:eastAsia="华文楷体"/>
                        <w:sz w:val="18"/>
                      </w:rPr>
                    </m:ctrlPr>
                  </m:den>
                </m:f>
                <m:r>
                  <m:rPr/>
                  <w:rPr>
                    <w:rFonts w:hint="default" w:ascii="Cambria Math" w:hAnsi="Cambria Math" w:eastAsia="华文楷体"/>
                    <w:sz w:val="18"/>
                  </w:rPr>
                  <m:t>,  G=</m:t>
                </m:r>
                <m:f>
                  <m:fPr>
                    <m:ctrlPr>
                      <w:rPr>
                        <w:rFonts w:hint="default" w:ascii="Cambria Math" w:hAnsi="Cambria Math" w:eastAsia="华文楷体"/>
                        <w:sz w:val="18"/>
                      </w:rPr>
                    </m:ctrlPr>
                  </m:fPr>
                  <m:num>
                    <m:r>
                      <m:rPr/>
                      <w:rPr>
                        <w:rFonts w:hint="default" w:ascii="Cambria Math" w:hAnsi="Cambria Math" w:eastAsia="华文楷体"/>
                        <w:sz w:val="18"/>
                      </w:rPr>
                      <m:t>E</m:t>
                    </m:r>
                    <m:ctrlPr>
                      <w:rPr>
                        <w:rFonts w:ascii="Cambria Math" w:hAnsi="Cambria Math" w:eastAsia="华文楷体"/>
                        <w:sz w:val="18"/>
                      </w:rPr>
                    </m:ctrlPr>
                  </m:num>
                  <m:den>
                    <m:r>
                      <m:rPr/>
                      <w:rPr>
                        <w:rFonts w:hint="default" w:ascii="Cambria Math" w:hAnsi="Cambria Math" w:eastAsia="华文楷体"/>
                        <w:sz w:val="18"/>
                      </w:rPr>
                      <m:t>2(1+ν)</m:t>
                    </m:r>
                    <m:ctrlPr>
                      <w:rPr>
                        <w:rFonts w:ascii="Cambria Math" w:hAnsi="Cambria Math" w:eastAsia="华文楷体"/>
                        <w:sz w:val="18"/>
                      </w:rPr>
                    </m:ctrlPr>
                  </m:den>
                </m:f>
              </m:oMath>
            </m:oMathPara>
          </w:p>
        </w:tc>
      </w:tr>
    </w:tbl>
    <w:p w14:paraId="6029CB60">
      <w:pPr>
        <w:spacing w:after="20"/>
        <w:rPr>
          <w:rFonts w:hint="eastAsia" w:ascii="华文楷体" w:hAnsi="华文楷体" w:eastAsia="华文楷体" w:cs="华文楷体"/>
        </w:rPr>
      </w:pPr>
    </w:p>
    <w:p w14:paraId="4732B87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这组物理方程与直角坐标下形式一致，因为材料本构关系本质上与坐标选择无关；改变的是应变分量对位移的表达以及平衡方程中的几何项。</w:t>
      </w:r>
    </w:p>
    <w:p w14:paraId="58BAF37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10-1.4 轴对称问题的简化</w:t>
      </w:r>
    </w:p>
    <w:p w14:paraId="45CDEAF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若几何、载荷和边界条件均绕 z 轴旋转不变，则所有物理量与</w:t>
      </w:r>
      <m:oMath>
        <m:r>
          <m:rPr/>
          <w:rPr>
            <w:rFonts w:hint="default" w:ascii="Cambria Math" w:hAnsi="Cambria Math" w:eastAsia="华文楷体"/>
            <w:sz w:val="21"/>
          </w:rPr>
          <m:t>φ</m:t>
        </m:r>
      </m:oMath>
      <w:r>
        <w:rPr>
          <w:rFonts w:hint="eastAsia" w:ascii="华文楷体" w:hAnsi="华文楷体" w:eastAsia="华文楷体" w:cs="华文楷体"/>
          <w:b w:val="0"/>
          <w:color w:val="222222"/>
          <w:sz w:val="21"/>
        </w:rPr>
        <w:t xml:space="preserve">无关。对于没有扭转的常见轴对称问题，可进一步取 </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φ</m:t>
            </m:r>
            <m:ctrlPr>
              <w:rPr>
                <w:rFonts w:ascii="Cambria Math" w:hAnsi="Cambria Math" w:eastAsia="华文楷体"/>
                <w:sz w:val="21"/>
              </w:rPr>
            </m:ctrlPr>
          </m:sub>
        </m:sSub>
        <m:r>
          <m:rPr/>
          <w:rPr>
            <w:rFonts w:hint="default" w:ascii="Cambria Math" w:hAnsi="Cambria Math" w:eastAsia="华文楷体"/>
            <w:sz w:val="21"/>
          </w:rPr>
          <m:t>=0</m:t>
        </m:r>
      </m:oMath>
      <w:r>
        <w:rPr>
          <w:rFonts w:hint="eastAsia" w:ascii="华文楷体" w:hAnsi="华文楷体" w:eastAsia="华文楷体" w:cs="华文楷体"/>
          <w:b w:val="0"/>
          <w:color w:val="222222"/>
          <w:sz w:val="21"/>
        </w:rPr>
        <w:t xml:space="preserve">，于是未知位移只剩 </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ρ</m:t>
            </m:r>
            <m:ctrlPr>
              <w:rPr>
                <w:rFonts w:ascii="Cambria Math" w:hAnsi="Cambria Math" w:eastAsia="华文楷体"/>
                <w:sz w:val="21"/>
              </w:rPr>
            </m:ctrlPr>
          </m:sub>
        </m:sSub>
        <m:r>
          <m:rPr/>
          <w:rPr>
            <w:rFonts w:hint="default" w:ascii="Cambria Math" w:hAnsi="Cambria Math" w:eastAsia="华文楷体"/>
            <w:sz w:val="21"/>
          </w:rPr>
          <m:t>(ρ,z)</m:t>
        </m:r>
      </m:oMath>
      <w:r>
        <w:rPr>
          <w:rFonts w:hint="eastAsia" w:ascii="华文楷体" w:hAnsi="华文楷体" w:eastAsia="华文楷体" w:cs="华文楷体"/>
          <w:b w:val="0"/>
          <w:color w:val="222222"/>
          <w:sz w:val="21"/>
        </w:rPr>
        <w:t xml:space="preserve">和 </w:t>
      </w:r>
      <m:oMath>
        <m:r>
          <m:rPr/>
          <w:rPr>
            <w:rFonts w:hint="default" w:ascii="Cambria Math" w:hAnsi="Cambria Math" w:eastAsia="华文楷体"/>
            <w:sz w:val="21"/>
          </w:rPr>
          <m:t>w(ρ,z)</m:t>
        </m:r>
      </m:oMath>
      <w:r>
        <w:rPr>
          <w:rFonts w:hint="eastAsia" w:ascii="华文楷体" w:hAnsi="华文楷体" w:eastAsia="华文楷体" w:cs="华文楷体"/>
          <w:b w:val="0"/>
          <w:color w:val="222222"/>
          <w:sz w:val="21"/>
        </w:rPr>
        <w:t>。</w:t>
      </w:r>
    </w:p>
    <w:tbl>
      <w:tblPr>
        <w:tblStyle w:val="32"/>
        <w:tblW w:w="0" w:type="auto"/>
        <w:jc w:val="center"/>
        <w:tblLayout w:type="autofit"/>
        <w:tblCellMar>
          <w:top w:w="0" w:type="dxa"/>
          <w:left w:w="108" w:type="dxa"/>
          <w:bottom w:w="0" w:type="dxa"/>
          <w:right w:w="108" w:type="dxa"/>
        </w:tblCellMar>
      </w:tblPr>
      <w:tblGrid>
        <w:gridCol w:w="10080"/>
      </w:tblGrid>
      <w:tr w14:paraId="35FA461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085C4AF">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无扭转轴对称问题的几何方程</w:t>
            </w:r>
          </w:p>
          <w:p w14:paraId="0CC2287D">
            <w:pPr>
              <w:spacing w:before="0" w:after="20" w:line="252" w:lineRule="auto"/>
              <w:rPr>
                <w:rFonts w:hint="eastAsia" w:ascii="华文楷体" w:hAnsi="华文楷体" w:eastAsia="华文楷体" w:cs="华文楷体"/>
                <w:lang w:val="en-US" w:eastAsia="zh-CN"/>
              </w:rPr>
            </w:pPr>
            <m:oMathPara>
              <m:oMath>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∂φ</m:t>
                    </m:r>
                    <m:ctrlPr>
                      <w:rPr>
                        <w:rFonts w:ascii="Cambria Math" w:hAnsi="Cambria Math" w:eastAsia="华文楷体"/>
                        <w:sz w:val="18"/>
                      </w:rPr>
                    </m:ctrlPr>
                  </m:den>
                </m:f>
                <m:r>
                  <m:rPr/>
                  <w:rPr>
                    <w:rFonts w:hint="default" w:ascii="Cambria Math" w:hAnsi="Cambria Math" w:eastAsia="华文楷体"/>
                    <w:sz w:val="18"/>
                  </w:rPr>
                  <m:t>=0,  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=0</m:t>
                </m:r>
              </m:oMath>
            </m:oMathPara>
          </w:p>
          <w:p w14:paraId="5FF098A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∂w</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oMath>
            </m:oMathPara>
          </w:p>
          <w:p w14:paraId="14CB47D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∂w</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oMath>
            </m:oMathPara>
          </w:p>
        </w:tc>
      </w:tr>
    </w:tbl>
    <w:p w14:paraId="0001EFEC">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1D48E5C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0493A6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无扭转轴对称平衡方程</w:t>
            </w:r>
          </w:p>
          <w:p w14:paraId="7A071EB3">
            <w:pPr>
              <w:spacing w:before="0" w:after="20" w:line="252" w:lineRule="auto"/>
              <w:rPr>
                <w:rFonts w:hint="eastAsia" w:ascii="华文楷体" w:hAnsi="华文楷体" w:eastAsia="华文楷体" w:cs="华文楷体"/>
              </w:rPr>
            </w:pPr>
            <m:oMathPara>
              <m:oMath>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hint="default" w:ascii="Cambria Math" w:hAnsi="Cambria Math" w:eastAsia="华文楷体"/>
                        <w:sz w:val="18"/>
                      </w:rPr>
                    </m:ctrlPr>
                  </m:e>
                  <m:sub>
                    <m:r>
                      <m:rPr/>
                      <w:rPr>
                        <w:rFonts w:hint="default" w:ascii="Cambria Math" w:hAnsi="Cambria Math" w:eastAsia="华文楷体"/>
                        <w:sz w:val="18"/>
                      </w:rPr>
                      <m:t>ρ</m:t>
                    </m:r>
                    <m:ctrlPr>
                      <w:rPr>
                        <w:rFonts w:hint="default" w:ascii="Cambria Math" w:hAnsi="Cambria Math" w:eastAsia="华文楷体"/>
                        <w:sz w:val="18"/>
                      </w:rPr>
                    </m:ctrlPr>
                  </m:sub>
                </m:sSub>
                <m:r>
                  <m:rPr/>
                  <w:rPr>
                    <w:rFonts w:hint="default" w:ascii="Cambria Math" w:hAnsi="Cambria Math" w:eastAsia="华文楷体"/>
                    <w:sz w:val="18"/>
                  </w:rPr>
                  <m:t>=0</m:t>
                </m:r>
              </m:oMath>
            </m:oMathPara>
          </w:p>
          <w:p w14:paraId="39D56EA9">
            <w:pPr>
              <w:spacing w:before="0" w:after="20" w:line="252" w:lineRule="auto"/>
              <w:rPr>
                <w:rFonts w:hint="eastAsia" w:ascii="华文楷体" w:hAnsi="华文楷体" w:eastAsia="华文楷体" w:cs="华文楷体"/>
              </w:rPr>
            </w:pPr>
            <m:oMathPara>
              <m:oMath>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hint="default" w:ascii="Cambria Math" w:hAnsi="Cambria Math" w:eastAsia="华文楷体"/>
                        <w:sz w:val="18"/>
                      </w:rPr>
                    </m:ctrlPr>
                  </m:e>
                  <m:sub>
                    <m:r>
                      <m:rPr/>
                      <w:rPr>
                        <w:rFonts w:hint="default" w:ascii="Cambria Math" w:hAnsi="Cambria Math" w:eastAsia="华文楷体"/>
                        <w:sz w:val="18"/>
                      </w:rPr>
                      <m:t>z</m:t>
                    </m:r>
                    <m:ctrlPr>
                      <w:rPr>
                        <w:rFonts w:hint="default" w:ascii="Cambria Math" w:hAnsi="Cambria Math" w:eastAsia="华文楷体"/>
                        <w:sz w:val="18"/>
                      </w:rPr>
                    </m:ctrlPr>
                  </m:sub>
                </m:sSub>
                <m:r>
                  <m:rPr/>
                  <w:rPr>
                    <w:rFonts w:hint="default" w:ascii="Cambria Math" w:hAnsi="Cambria Math" w:eastAsia="华文楷体"/>
                    <w:sz w:val="18"/>
                  </w:rPr>
                  <m:t>=0</m:t>
                </m:r>
              </m:oMath>
            </m:oMathPara>
          </w:p>
        </w:tc>
      </w:tr>
    </w:tbl>
    <w:p w14:paraId="4F685EF3">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641074EB">
        <w:tblPrEx>
          <w:tblCellMar>
            <w:top w:w="0" w:type="dxa"/>
            <w:left w:w="108" w:type="dxa"/>
            <w:bottom w:w="0" w:type="dxa"/>
            <w:right w:w="108" w:type="dxa"/>
          </w:tblCellMar>
        </w:tblPrEx>
        <w:trPr>
          <w:jc w:val="center"/>
        </w:trPr>
        <w:tc>
          <w:tcPr>
            <w:tcW w:w="10080" w:type="dxa"/>
            <w:tcBorders>
              <w:top w:val="single" w:color="E6B8B7" w:sz="10" w:space="0"/>
              <w:left w:val="single" w:color="E6B8B7" w:sz="10" w:space="0"/>
              <w:bottom w:val="single" w:color="E6B8B7" w:sz="10" w:space="0"/>
              <w:right w:val="single" w:color="E6B8B7" w:sz="10" w:space="0"/>
            </w:tcBorders>
            <w:shd w:val="clear" w:color="auto" w:fill="FFF1F0"/>
            <w:vAlign w:val="center"/>
          </w:tcPr>
          <w:p w14:paraId="3B2B8AF4">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B23B3B"/>
                <w:sz w:val="21"/>
              </w:rPr>
              <w:t>易错点</w:t>
            </w:r>
          </w:p>
          <w:p w14:paraId="2F52232E">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“与</w:t>
            </w:r>
            <m:oMath>
              <m:r>
                <m:rPr/>
                <w:rPr>
                  <w:rFonts w:hint="default" w:ascii="Cambria Math" w:hAnsi="Cambria Math" w:eastAsia="华文楷体"/>
                  <w:sz w:val="20"/>
                </w:rPr>
                <m:t>φ</m:t>
              </m:r>
            </m:oMath>
            <w:r>
              <w:rPr>
                <w:rFonts w:hint="eastAsia" w:ascii="华文楷体" w:hAnsi="华文楷体" w:eastAsia="华文楷体" w:cs="华文楷体"/>
                <w:color w:val="222222"/>
                <w:sz w:val="20"/>
              </w:rPr>
              <w:t xml:space="preserve"> 无关”并不必然等于 “</w:t>
            </w:r>
            <m:oMath>
              <m:sSub>
                <m:sSubPr>
                  <m:ctrlPr>
                    <w:rPr>
                      <w:rFonts w:hint="default" w:ascii="Cambria Math" w:hAnsi="Cambria Math" w:eastAsia="华文楷体"/>
                      <w:sz w:val="20"/>
                    </w:rPr>
                  </m:ctrlPr>
                </m:sSubPr>
                <m:e>
                  <m:r>
                    <m:rPr/>
                    <w:rPr>
                      <w:rFonts w:hint="default" w:ascii="Cambria Math" w:hAnsi="Cambria Math" w:eastAsia="华文楷体"/>
                      <w:sz w:val="20"/>
                    </w:rPr>
                    <m:t>u</m:t>
                  </m:r>
                  <m:ctrlPr>
                    <w:rPr>
                      <w:rFonts w:ascii="Cambria Math" w:hAnsi="Cambria Math" w:eastAsia="华文楷体"/>
                      <w:sz w:val="20"/>
                    </w:rPr>
                  </m:ctrlPr>
                </m:e>
                <m:sub>
                  <m:r>
                    <m:rPr/>
                    <w:rPr>
                      <w:rFonts w:hint="default" w:ascii="Cambria Math" w:hAnsi="Cambria Math" w:eastAsia="华文楷体"/>
                      <w:sz w:val="20"/>
                    </w:rPr>
                    <m:t>φ</m:t>
                  </m:r>
                  <m:ctrlPr>
                    <w:rPr>
                      <w:rFonts w:ascii="Cambria Math" w:hAnsi="Cambria Math" w:eastAsia="华文楷体"/>
                      <w:sz w:val="20"/>
                    </w:rPr>
                  </m:ctrlPr>
                </m:sub>
              </m:sSub>
              <m:r>
                <m:rPr/>
                <w:rPr>
                  <w:rFonts w:hint="default" w:ascii="Cambria Math" w:hAnsi="Cambria Math" w:eastAsia="华文楷体"/>
                  <w:sz w:val="20"/>
                </w:rPr>
                <m:t>=0</m:t>
              </m:r>
            </m:oMath>
            <w:r>
              <w:rPr>
                <w:rFonts w:hint="eastAsia" w:ascii="华文楷体" w:hAnsi="华文楷体" w:eastAsia="华文楷体" w:cs="华文楷体"/>
                <w:color w:val="222222"/>
                <w:sz w:val="20"/>
              </w:rPr>
              <w:t>”。若存在扭转载荷，仍可能有环向位移</w:t>
            </w:r>
            <m:oMath>
              <m:sSub>
                <m:sSubPr>
                  <m:ctrlPr>
                    <w:rPr>
                      <w:rFonts w:hint="default" w:ascii="Cambria Math" w:hAnsi="Cambria Math" w:eastAsia="华文楷体"/>
                      <w:sz w:val="20"/>
                    </w:rPr>
                  </m:ctrlPr>
                </m:sSubPr>
                <m:e>
                  <m:r>
                    <m:rPr/>
                    <w:rPr>
                      <w:rFonts w:hint="default" w:ascii="Cambria Math" w:hAnsi="Cambria Math" w:eastAsia="华文楷体"/>
                      <w:sz w:val="20"/>
                    </w:rPr>
                    <m:t>u</m:t>
                  </m:r>
                  <m:ctrlPr>
                    <w:rPr>
                      <w:rFonts w:ascii="Cambria Math" w:hAnsi="Cambria Math" w:eastAsia="华文楷体"/>
                      <w:sz w:val="20"/>
                    </w:rPr>
                  </m:ctrlPr>
                </m:e>
                <m:sub>
                  <m:r>
                    <m:rPr/>
                    <w:rPr>
                      <w:rFonts w:hint="default" w:ascii="Cambria Math" w:hAnsi="Cambria Math" w:eastAsia="华文楷体"/>
                      <w:sz w:val="20"/>
                    </w:rPr>
                    <m:t>φ</m:t>
                  </m:r>
                  <m:ctrlPr>
                    <w:rPr>
                      <w:rFonts w:ascii="Cambria Math" w:hAnsi="Cambria Math" w:eastAsia="华文楷体"/>
                      <w:sz w:val="20"/>
                    </w:rPr>
                  </m:ctrlPr>
                </m:sub>
              </m:sSub>
            </m:oMath>
            <w:r>
              <w:rPr>
                <w:rFonts w:hint="eastAsia" w:ascii="华文楷体" w:hAnsi="华文楷体" w:eastAsia="华文楷体" w:cs="华文楷体"/>
                <w:color w:val="222222"/>
                <w:sz w:val="20"/>
              </w:rPr>
              <w:t>。课件中随后使用的简化形式对应常见的无扭转轴对称问题。</w:t>
            </w:r>
          </w:p>
        </w:tc>
      </w:tr>
    </w:tbl>
    <w:p w14:paraId="475B4C12">
      <w:pPr>
        <w:spacing w:after="20"/>
        <w:rPr>
          <w:rFonts w:hint="eastAsia" w:ascii="华文楷体" w:hAnsi="华文楷体" w:eastAsia="华文楷体" w:cs="华文楷体"/>
        </w:rPr>
      </w:pPr>
    </w:p>
    <w:p w14:paraId="6038367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10-1.5 球坐标与球对称问题</w:t>
      </w:r>
    </w:p>
    <w:tbl>
      <w:tblPr>
        <w:tblStyle w:val="32"/>
        <w:tblW w:w="0" w:type="auto"/>
        <w:jc w:val="center"/>
        <w:tblLayout w:type="autofit"/>
        <w:tblCellMar>
          <w:top w:w="0" w:type="dxa"/>
          <w:left w:w="108" w:type="dxa"/>
          <w:bottom w:w="0" w:type="dxa"/>
          <w:right w:w="108" w:type="dxa"/>
        </w:tblCellMar>
      </w:tblPr>
      <w:tblGrid>
        <w:gridCol w:w="10080"/>
      </w:tblGrid>
      <w:tr w14:paraId="6FAAE3C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961F12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球坐标变量关系</w:t>
            </w:r>
          </w:p>
          <w:p w14:paraId="1DD31D51">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x=r</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sin</m:t>
                    </m:r>
                    <m:ctrlPr>
                      <w:rPr>
                        <w:rFonts w:ascii="Cambria Math" w:hAnsi="Cambria Math" w:eastAsia="华文楷体"/>
                        <w:sz w:val="18"/>
                      </w:rPr>
                    </m:ctrlPr>
                  </m:fName>
                  <m:e>
                    <m:r>
                      <m:rPr/>
                      <w:rPr>
                        <w:rFonts w:hint="default" w:ascii="Cambria Math" w:hAnsi="Cambria Math" w:eastAsia="华文楷体"/>
                        <w:sz w:val="18"/>
                      </w:rPr>
                      <m:t>θ</m:t>
                    </m:r>
                    <m:ctrlPr>
                      <w:rPr>
                        <w:rFonts w:ascii="Cambria Math" w:hAnsi="Cambria Math" w:eastAsia="华文楷体"/>
                        <w:sz w:val="18"/>
                      </w:rPr>
                    </m:ctrlPr>
                  </m:e>
                </m:func>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,  y=r</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sin</m:t>
                    </m:r>
                    <m:ctrlPr>
                      <w:rPr>
                        <w:rFonts w:ascii="Cambria Math" w:hAnsi="Cambria Math" w:eastAsia="华文楷体"/>
                        <w:sz w:val="18"/>
                      </w:rPr>
                    </m:ctrlPr>
                  </m:fName>
                  <m:e>
                    <m:r>
                      <m:rPr/>
                      <w:rPr>
                        <w:rFonts w:hint="default" w:ascii="Cambria Math" w:hAnsi="Cambria Math" w:eastAsia="华文楷体"/>
                        <w:sz w:val="18"/>
                      </w:rPr>
                      <m:t>θ</m:t>
                    </m:r>
                    <m:ctrlPr>
                      <w:rPr>
                        <w:rFonts w:ascii="Cambria Math" w:hAnsi="Cambria Math" w:eastAsia="华文楷体"/>
                        <w:sz w:val="18"/>
                      </w:rPr>
                    </m:ctrlPr>
                  </m:e>
                </m:func>
                <m:func>
                  <m:funcPr>
                    <m:ctrlPr>
                      <w:rPr>
                        <w:rFonts w:hint="default" w:ascii="Cambria Math" w:hAnsi="Cambria Math" w:eastAsia="华文楷体"/>
                        <w:sz w:val="18"/>
                      </w:rPr>
                    </m:ctrlPr>
                  </m:funcPr>
                  <m:fName>
                    <m:r>
                      <m:rPr>
                        <m:sty m:val="p"/>
                      </m:rPr>
                      <w:rPr>
                        <w:rFonts w:hint="default" w:ascii="Cambria Math" w:hAnsi="Cambria Math" w:eastAsia="华文楷体"/>
                        <w:sz w:val="18"/>
                      </w:rPr>
                      <m:t>sin</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,  z=r</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ascii="Cambria Math" w:hAnsi="Cambria Math" w:eastAsia="华文楷体"/>
                        <w:sz w:val="18"/>
                      </w:rPr>
                    </m:ctrlPr>
                  </m:fName>
                  <m:e>
                    <m:r>
                      <m:rPr/>
                      <w:rPr>
                        <w:rFonts w:hint="default" w:ascii="Cambria Math" w:hAnsi="Cambria Math" w:eastAsia="华文楷体"/>
                        <w:sz w:val="18"/>
                      </w:rPr>
                      <m:t>θ</m:t>
                    </m:r>
                    <m:ctrlPr>
                      <w:rPr>
                        <w:rFonts w:ascii="Cambria Math" w:hAnsi="Cambria Math" w:eastAsia="华文楷体"/>
                        <w:sz w:val="18"/>
                      </w:rPr>
                    </m:ctrlPr>
                  </m:e>
                </m:func>
              </m:oMath>
            </m:oMathPara>
          </w:p>
          <w:p w14:paraId="42184365">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应力分量：</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θ</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rθ</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rφ</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θφ</m:t>
                    </m:r>
                    <m:ctrlPr>
                      <w:rPr>
                        <w:rFonts w:ascii="Cambria Math" w:hAnsi="Cambria Math" w:eastAsia="华文楷体"/>
                        <w:sz w:val="18"/>
                      </w:rPr>
                    </m:ctrlPr>
                  </m:sub>
                </m:sSub>
              </m:oMath>
            </m:oMathPara>
          </w:p>
          <w:p w14:paraId="454B8E85">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位移分量：</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θ</m:t>
                    </m:r>
                    <m:ctrlPr>
                      <w:rPr>
                        <w:rFonts w:ascii="Cambria Math" w:hAnsi="Cambria Math" w:eastAsia="华文楷体"/>
                        <w:sz w:val="18"/>
                      </w:rPr>
                    </m:ctrlPr>
                  </m:sub>
                </m:sSub>
                <m:r>
                  <m:rPr/>
                  <w:rPr>
                    <w:rFonts w:hint="default" w:ascii="Cambria Math" w:hAnsi="Cambria Math" w:eastAsia="华文楷体"/>
                    <w:sz w:val="18"/>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oMath>
            </m:oMathPara>
          </w:p>
        </w:tc>
      </w:tr>
    </w:tbl>
    <w:p w14:paraId="0BE12CDE">
      <w:pPr>
        <w:spacing w:after="20"/>
        <w:rPr>
          <w:rFonts w:hint="eastAsia" w:ascii="华文楷体" w:hAnsi="华文楷体" w:eastAsia="华文楷体" w:cs="华文楷体"/>
        </w:rPr>
      </w:pPr>
    </w:p>
    <w:p w14:paraId="1F96FF4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球对称问题比一般球坐标问题更简单。由对称性可知，位移只有径向分量</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r</m:t>
            </m:r>
            <m:ctrlPr>
              <w:rPr>
                <w:rFonts w:ascii="Cambria Math" w:hAnsi="Cambria Math" w:eastAsia="华文楷体"/>
                <w:sz w:val="21"/>
              </w:rPr>
            </m:ctrlPr>
          </m:sub>
        </m:sSub>
        <m:r>
          <m:rPr/>
          <w:rPr>
            <w:rFonts w:hint="default" w:ascii="Cambria Math" w:hAnsi="Cambria Math" w:eastAsia="华文楷体"/>
            <w:sz w:val="21"/>
          </w:rPr>
          <m:t>(r)</m:t>
        </m:r>
      </m:oMath>
      <w:r>
        <w:rPr>
          <w:rFonts w:hint="eastAsia" w:ascii="华文楷体" w:hAnsi="华文楷体" w:eastAsia="华文楷体" w:cs="华文楷体"/>
          <w:b w:val="0"/>
          <w:color w:val="222222"/>
          <w:sz w:val="21"/>
        </w:rPr>
        <w:t>，切向位移为零；径向应力与切向应力均只随 r 变化，且两个切向应力相等。</w:t>
      </w:r>
    </w:p>
    <w:tbl>
      <w:tblPr>
        <w:tblStyle w:val="32"/>
        <w:tblW w:w="0" w:type="auto"/>
        <w:jc w:val="center"/>
        <w:tblLayout w:type="autofit"/>
        <w:tblCellMar>
          <w:top w:w="0" w:type="dxa"/>
          <w:left w:w="108" w:type="dxa"/>
          <w:bottom w:w="0" w:type="dxa"/>
          <w:right w:w="108" w:type="dxa"/>
        </w:tblCellMar>
      </w:tblPr>
      <w:tblGrid>
        <w:gridCol w:w="10080"/>
      </w:tblGrid>
      <w:tr w14:paraId="37B4EEE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607D175">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球对称问题的基本简化</w:t>
            </w:r>
          </w:p>
          <w:p w14:paraId="25DA975A">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(r),  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θ</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=0</m:t>
                </m:r>
              </m:oMath>
            </m:oMathPara>
          </w:p>
          <w:p w14:paraId="1D4FBED7">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d</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dr</m:t>
                    </m:r>
                    <m:ctrlPr>
                      <w:rPr>
                        <w:rFonts w:hint="default" w:ascii="Cambria Math" w:hAnsi="Cambria Math" w:eastAsia="华文楷体"/>
                        <w:sz w:val="18"/>
                      </w:rPr>
                    </m:ctrlPr>
                  </m:den>
                </m:f>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hint="default" w:ascii="Cambria Math" w:hAnsi="Cambria Math" w:eastAsia="华文楷体"/>
                        <w:sz w:val="18"/>
                      </w:rPr>
                    </m:ctrlPr>
                  </m:e>
                  <m:sub>
                    <m:r>
                      <m:rPr/>
                      <w:rPr>
                        <w:rFonts w:hint="default" w:ascii="Cambria Math" w:hAnsi="Cambria Math" w:eastAsia="华文楷体"/>
                        <w:sz w:val="18"/>
                      </w:rPr>
                      <m:t>t</m:t>
                    </m:r>
                    <m:ctrlPr>
                      <w:rPr>
                        <w:rFonts w:hint="default"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r</m:t>
                    </m:r>
                    <m:ctrlPr>
                      <w:rPr>
                        <w:rFonts w:hint="default" w:ascii="Cambria Math" w:hAnsi="Cambria Math" w:eastAsia="华文楷体"/>
                        <w:sz w:val="18"/>
                      </w:rPr>
                    </m:ctrlPr>
                  </m:den>
                </m:f>
              </m:oMath>
            </m:oMathPara>
          </w:p>
          <w:p w14:paraId="7EA4F5AE">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θ</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oMath>
            </m:oMathPara>
          </w:p>
          <w:p w14:paraId="3FC26E66">
            <w:pPr>
              <w:spacing w:before="0" w:after="20" w:line="252" w:lineRule="auto"/>
              <w:rPr>
                <w:rFonts w:hint="eastAsia" w:ascii="华文楷体" w:hAnsi="华文楷体" w:eastAsia="华文楷体" w:cs="华文楷体"/>
              </w:rPr>
            </w:pPr>
            <m:oMathPara>
              <m:oMath>
                <m:f>
                  <m:fPr>
                    <m:ctrlPr>
                      <w:rPr>
                        <w:rFonts w:hint="default" w:ascii="Cambria Math" w:hAnsi="Cambria Math" w:eastAsia="华文楷体"/>
                        <w:sz w:val="18"/>
                      </w:rPr>
                    </m:ctrlPr>
                  </m:fPr>
                  <m:num>
                    <m:r>
                      <m:rPr/>
                      <w:rPr>
                        <w:rFonts w:hint="default" w:ascii="Cambria Math" w:hAnsi="Cambria Math" w:eastAsia="华文楷体"/>
                        <w:sz w:val="18"/>
                      </w:rPr>
                      <m:t>d</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dr</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r</m:t>
                    </m:r>
                    <m:ctrlPr>
                      <w:rPr>
                        <w:rFonts w:hint="default" w:ascii="Cambria Math" w:hAnsi="Cambria Math" w:eastAsia="华文楷体"/>
                        <w:sz w:val="18"/>
                      </w:rPr>
                    </m:ctrlPr>
                  </m:den>
                </m:f>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hint="default" w:ascii="Cambria Math" w:hAnsi="Cambria Math" w:eastAsia="华文楷体"/>
                        <w:sz w:val="18"/>
                      </w:rPr>
                    </m:ctrlPr>
                  </m:e>
                  <m:sub>
                    <m:r>
                      <m:rPr/>
                      <w:rPr>
                        <w:rFonts w:hint="default" w:ascii="Cambria Math" w:hAnsi="Cambria Math" w:eastAsia="华文楷体"/>
                        <w:sz w:val="18"/>
                      </w:rPr>
                      <m:t>r</m:t>
                    </m:r>
                    <m:ctrlPr>
                      <w:rPr>
                        <w:rFonts w:hint="default" w:ascii="Cambria Math" w:hAnsi="Cambria Math" w:eastAsia="华文楷体"/>
                        <w:sz w:val="18"/>
                      </w:rPr>
                    </m:ctrlPr>
                  </m:sub>
                </m:sSub>
                <m:r>
                  <m:rPr/>
                  <w:rPr>
                    <w:rFonts w:hint="default" w:ascii="Cambria Math" w:hAnsi="Cambria Math" w:eastAsia="华文楷体"/>
                    <w:sz w:val="18"/>
                  </w:rPr>
                  <m:t>=0</m:t>
                </m:r>
              </m:oMath>
            </m:oMathPara>
          </w:p>
        </w:tc>
      </w:tr>
    </w:tbl>
    <w:p w14:paraId="78A9764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41E41F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A0F2D7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球对称问题的物理方程</w:t>
            </w:r>
          </w:p>
          <w:p w14:paraId="1265988E">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E</m:t>
                    </m:r>
                    <m:ctrlPr>
                      <w:rPr>
                        <w:rFonts w:ascii="Cambria Math" w:hAnsi="Cambria Math" w:eastAsia="华文楷体"/>
                        <w:sz w:val="18"/>
                      </w:rPr>
                    </m:ctrlPr>
                  </m:num>
                  <m:den>
                    <m:r>
                      <m:rPr/>
                      <w:rPr>
                        <w:rFonts w:hint="default" w:ascii="Cambria Math" w:hAnsi="Cambria Math" w:eastAsia="华文楷体"/>
                        <w:sz w:val="18"/>
                      </w:rPr>
                      <m:t>(1+ν)(1−2ν)</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(1−ν)</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+2ν</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ctrlPr>
                      <w:rPr>
                        <w:rFonts w:hint="default" w:ascii="Cambria Math" w:hAnsi="Cambria Math" w:eastAsia="华文楷体"/>
                        <w:sz w:val="18"/>
                      </w:rPr>
                    </m:ctrlPr>
                  </m:e>
                </m:d>
              </m:oMath>
            </m:oMathPara>
          </w:p>
          <w:p w14:paraId="45579ECB">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E</m:t>
                    </m:r>
                    <m:ctrlPr>
                      <w:rPr>
                        <w:rFonts w:ascii="Cambria Math" w:hAnsi="Cambria Math" w:eastAsia="华文楷体"/>
                        <w:sz w:val="18"/>
                      </w:rPr>
                    </m:ctrlPr>
                  </m:num>
                  <m:den>
                    <m:r>
                      <m:rPr/>
                      <w:rPr>
                        <w:rFonts w:hint="default" w:ascii="Cambria Math" w:hAnsi="Cambria Math" w:eastAsia="华文楷体"/>
                        <w:sz w:val="18"/>
                      </w:rPr>
                      <m:t>(1+ν)(1−2ν)</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ν</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ctrlPr>
                      <w:rPr>
                        <w:rFonts w:hint="default" w:ascii="Cambria Math" w:hAnsi="Cambria Math" w:eastAsia="华文楷体"/>
                        <w:sz w:val="18"/>
                      </w:rPr>
                    </m:ctrlPr>
                  </m:e>
                </m:d>
              </m:oMath>
            </m:oMathPara>
          </w:p>
        </w:tc>
      </w:tr>
    </w:tbl>
    <w:p w14:paraId="0A39B54A">
      <w:pPr>
        <w:spacing w:after="20"/>
        <w:rPr>
          <w:rFonts w:hint="eastAsia" w:ascii="华文楷体" w:hAnsi="华文楷体" w:eastAsia="华文楷体" w:cs="华文楷体"/>
        </w:rPr>
      </w:pPr>
    </w:p>
    <w:p w14:paraId="6107208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把几何方程和物理方程代入径向平衡方程，可得到以 </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r</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表示的控制方程。不计体力时，它化为一个二阶常微分方程。</w:t>
      </w:r>
    </w:p>
    <w:tbl>
      <w:tblPr>
        <w:tblStyle w:val="32"/>
        <w:tblW w:w="0" w:type="auto"/>
        <w:jc w:val="center"/>
        <w:tblLayout w:type="autofit"/>
        <w:tblCellMar>
          <w:top w:w="0" w:type="dxa"/>
          <w:left w:w="108" w:type="dxa"/>
          <w:bottom w:w="0" w:type="dxa"/>
          <w:right w:w="108" w:type="dxa"/>
        </w:tblCellMar>
      </w:tblPr>
      <w:tblGrid>
        <w:gridCol w:w="10080"/>
      </w:tblGrid>
      <w:tr w14:paraId="158B477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09AD909">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球对称、无体力、静力问题的位移方程</w:t>
            </w:r>
          </w:p>
          <w:p w14:paraId="7B9FBB80">
            <w:pPr>
              <w:spacing w:before="0" w:after="20" w:line="252" w:lineRule="auto"/>
              <w:rPr>
                <w:rFonts w:hint="eastAsia" w:ascii="华文楷体" w:hAnsi="华文楷体" w:eastAsia="华文楷体" w:cs="华文楷体"/>
              </w:rPr>
            </w:pPr>
            <m:oMathPara>
              <m:oMath>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d</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d</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t>
                    </m:r>
                    <m:ctrlPr>
                      <w:rPr>
                        <w:rFonts w:hint="default" w:ascii="Cambria Math" w:hAnsi="Cambria Math" w:eastAsia="华文楷体"/>
                        <w:sz w:val="18"/>
                      </w:rPr>
                    </m:ctrlPr>
                  </m:num>
                  <m:den>
                    <m:r>
                      <m:rPr/>
                      <w:rPr>
                        <w:rFonts w:hint="default" w:ascii="Cambria Math" w:hAnsi="Cambria Math" w:eastAsia="华文楷体"/>
                        <w:sz w:val="18"/>
                      </w:rPr>
                      <m:t>r</m:t>
                    </m:r>
                    <m:ctrlPr>
                      <w:rPr>
                        <w:rFonts w:hint="default"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d</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dr</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=0</m:t>
                </m:r>
              </m:oMath>
            </m:oMathPara>
          </w:p>
        </w:tc>
      </w:tr>
    </w:tbl>
    <w:p w14:paraId="39D8534C">
      <w:pPr>
        <w:spacing w:after="20"/>
        <w:rPr>
          <w:rFonts w:hint="eastAsia" w:ascii="华文楷体" w:hAnsi="华文楷体" w:eastAsia="华文楷体" w:cs="华文楷体"/>
        </w:rPr>
      </w:pPr>
    </w:p>
    <w:p w14:paraId="6C24EB25">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10-2 位移场的势函数分解式</w:t>
      </w:r>
    </w:p>
    <w:p w14:paraId="7614FBD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这一节的理论基础是亥姆霍兹分解：一个足够光滑的位移场可以分解为无旋部分和无散部分。对弹性力学而言，无旋部分主要反映体积改变，无散部分主要反映等容变形和转动效应。</w:t>
      </w:r>
    </w:p>
    <w:tbl>
      <w:tblPr>
        <w:tblStyle w:val="32"/>
        <w:tblW w:w="0" w:type="auto"/>
        <w:jc w:val="center"/>
        <w:tblLayout w:type="autofit"/>
        <w:tblCellMar>
          <w:top w:w="0" w:type="dxa"/>
          <w:left w:w="108" w:type="dxa"/>
          <w:bottom w:w="0" w:type="dxa"/>
          <w:right w:w="108" w:type="dxa"/>
        </w:tblCellMar>
      </w:tblPr>
      <w:tblGrid>
        <w:gridCol w:w="10080"/>
      </w:tblGrid>
      <w:tr w14:paraId="27653070">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2C20FD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亥姆霍兹分解形式</w:t>
            </w:r>
          </w:p>
          <w:p w14:paraId="65784CE5">
            <w:pPr>
              <w:spacing w:before="0" w:after="20" w:line="252" w:lineRule="auto"/>
              <w:rPr>
                <w:rFonts w:hint="eastAsia" w:ascii="华文楷体" w:hAnsi="华文楷体" w:eastAsia="华文楷体" w:cs="华文楷体"/>
              </w:rPr>
            </w:pPr>
            <m:oMathPara>
              <m:oMath>
                <m:r>
                  <m:rPr>
                    <m:sty m:val="b"/>
                  </m:rPr>
                  <w:rPr>
                    <w:rFonts w:hint="default" w:ascii="Cambria Math" w:hAnsi="Cambria Math" w:eastAsia="华文楷体"/>
                    <w:sz w:val="18"/>
                  </w:rPr>
                  <m:t>U</m:t>
                </m:r>
                <m:r>
                  <m:rPr/>
                  <w:rPr>
                    <w:rFonts w:hint="default" w:ascii="Cambria Math" w:hAnsi="Cambria Math" w:eastAsia="华文楷体"/>
                    <w:sz w:val="18"/>
                  </w:rPr>
                  <m:t>=</m:t>
                </m:r>
                <m:sSub>
                  <m:sSubPr>
                    <m:ctrlPr>
                      <w:rPr>
                        <w:rFonts w:hint="default" w:ascii="Cambria Math" w:hAnsi="Cambria Math" w:eastAsia="华文楷体"/>
                        <w:sz w:val="18"/>
                      </w:rPr>
                    </m:ctrlPr>
                  </m:sSubPr>
                  <m:e>
                    <m:r>
                      <m:rPr>
                        <m:sty m:val="b"/>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m:sty m:val="b"/>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2</m:t>
                    </m:r>
                    <m:ctrlPr>
                      <w:rPr>
                        <w:rFonts w:ascii="Cambria Math" w:hAnsi="Cambria Math" w:eastAsia="华文楷体"/>
                        <w:sz w:val="18"/>
                      </w:rPr>
                    </m:ctrlPr>
                  </m:sub>
                </m:sSub>
              </m:oMath>
            </m:oMathPara>
          </w:p>
          <w:p w14:paraId="2B76E2D0">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m:t>
                </m:r>
                <m:sSub>
                  <m:sSubPr>
                    <m:ctrlPr>
                      <w:rPr>
                        <w:rFonts w:hint="default" w:ascii="Cambria Math" w:hAnsi="Cambria Math" w:eastAsia="华文楷体"/>
                        <w:sz w:val="18"/>
                      </w:rPr>
                    </m:ctrlPr>
                  </m:sSubPr>
                  <m:e>
                    <m:r>
                      <m:rPr>
                        <m:sty m:val="b"/>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r>
                  <m:rPr/>
                  <w:rPr>
                    <w:rFonts w:hint="default" w:ascii="Cambria Math" w:hAnsi="Cambria Math" w:eastAsia="华文楷体"/>
                    <w:sz w:val="18"/>
                  </w:rPr>
                  <m:t>=0,  ∇⋅</m:t>
                </m:r>
                <m:sSub>
                  <m:sSubPr>
                    <m:ctrlPr>
                      <w:rPr>
                        <w:rFonts w:hint="default" w:ascii="Cambria Math" w:hAnsi="Cambria Math" w:eastAsia="华文楷体"/>
                        <w:sz w:val="18"/>
                      </w:rPr>
                    </m:ctrlPr>
                  </m:sSubPr>
                  <m:e>
                    <m:r>
                      <m:rPr>
                        <m:sty m:val="b"/>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2</m:t>
                    </m:r>
                    <m:ctrlPr>
                      <w:rPr>
                        <w:rFonts w:ascii="Cambria Math" w:hAnsi="Cambria Math" w:eastAsia="华文楷体"/>
                        <w:sz w:val="18"/>
                      </w:rPr>
                    </m:ctrlPr>
                  </m:sub>
                </m:sSub>
                <m:r>
                  <m:rPr/>
                  <w:rPr>
                    <w:rFonts w:hint="default" w:ascii="Cambria Math" w:hAnsi="Cambria Math" w:eastAsia="华文楷体"/>
                    <w:sz w:val="18"/>
                  </w:rPr>
                  <m:t>=0</m:t>
                </m:r>
              </m:oMath>
            </m:oMathPara>
          </w:p>
          <w:p w14:paraId="600FAD4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m:sty m:val="b"/>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r>
                  <m:rPr/>
                  <w:rPr>
                    <w:rFonts w:hint="default" w:ascii="Cambria Math" w:hAnsi="Cambria Math" w:eastAsia="华文楷体"/>
                    <w:sz w:val="18"/>
                  </w:rPr>
                  <m:t>=∇Φ,  </m:t>
                </m:r>
                <m:sSub>
                  <m:sSubPr>
                    <m:ctrlPr>
                      <w:rPr>
                        <w:rFonts w:hint="default" w:ascii="Cambria Math" w:hAnsi="Cambria Math" w:eastAsia="华文楷体"/>
                        <w:sz w:val="18"/>
                      </w:rPr>
                    </m:ctrlPr>
                  </m:sSubPr>
                  <m:e>
                    <m:r>
                      <m:rPr>
                        <m:sty m:val="b"/>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2</m:t>
                    </m:r>
                    <m:ctrlPr>
                      <w:rPr>
                        <w:rFonts w:ascii="Cambria Math" w:hAnsi="Cambria Math" w:eastAsia="华文楷体"/>
                        <w:sz w:val="18"/>
                      </w:rPr>
                    </m:ctrlPr>
                  </m:sub>
                </m:sSub>
                <m:r>
                  <m:rPr/>
                  <w:rPr>
                    <w:rFonts w:hint="default" w:ascii="Cambria Math" w:hAnsi="Cambria Math" w:eastAsia="华文楷体"/>
                    <w:sz w:val="18"/>
                  </w:rPr>
                  <m:t>=∇×</m:t>
                </m:r>
                <m:r>
                  <m:rPr>
                    <m:sty m:val="b"/>
                  </m:rPr>
                  <w:rPr>
                    <w:rFonts w:hint="default" w:ascii="Cambria Math" w:hAnsi="Cambria Math" w:eastAsia="华文楷体"/>
                    <w:sz w:val="18"/>
                  </w:rPr>
                  <m:t>Ψ</m:t>
                </m:r>
              </m:oMath>
            </m:oMathPara>
          </w:p>
          <w:p w14:paraId="3D83FBD5">
            <w:pPr>
              <w:spacing w:before="0" w:after="20" w:line="252" w:lineRule="auto"/>
              <w:rPr>
                <w:rFonts w:hint="eastAsia" w:ascii="华文楷体" w:hAnsi="华文楷体" w:eastAsia="华文楷体" w:cs="华文楷体"/>
              </w:rPr>
            </w:pPr>
            <m:oMathPara>
              <m:oMath>
                <m:r>
                  <m:rPr>
                    <m:sty m:val="b"/>
                  </m:rPr>
                  <w:rPr>
                    <w:rFonts w:hint="default" w:ascii="Cambria Math" w:hAnsi="Cambria Math" w:eastAsia="华文楷体"/>
                    <w:sz w:val="18"/>
                  </w:rPr>
                  <m:t>U</m:t>
                </m:r>
                <m:r>
                  <m:rPr/>
                  <w:rPr>
                    <w:rFonts w:hint="default" w:ascii="Cambria Math" w:hAnsi="Cambria Math" w:eastAsia="华文楷体"/>
                    <w:sz w:val="18"/>
                  </w:rPr>
                  <m:t>=∇Φ+∇×</m:t>
                </m:r>
                <m:r>
                  <m:rPr>
                    <m:sty m:val="b"/>
                  </m:rPr>
                  <w:rPr>
                    <w:rFonts w:hint="default" w:ascii="Cambria Math" w:hAnsi="Cambria Math" w:eastAsia="华文楷体"/>
                    <w:sz w:val="18"/>
                  </w:rPr>
                  <m:t>Ψ</m:t>
                </m:r>
              </m:oMath>
            </m:oMathPara>
          </w:p>
        </w:tc>
      </w:tr>
    </w:tbl>
    <w:p w14:paraId="3A5F405A">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E2F362C">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050A26BE">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物理含义</w:t>
            </w:r>
          </w:p>
          <w:p w14:paraId="4AED580F">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 xml:space="preserve">1. </w:t>
            </w:r>
            <m:oMath>
              <m:r>
                <m:rPr/>
                <w:rPr>
                  <w:rFonts w:hint="default" w:ascii="Cambria Math" w:hAnsi="Cambria Math" w:eastAsia="华文楷体"/>
                  <w:sz w:val="20"/>
                </w:rPr>
                <m:t>∇×</m:t>
              </m:r>
              <m:sSub>
                <m:sSubPr>
                  <m:ctrlPr>
                    <w:rPr>
                      <w:rFonts w:hint="default" w:ascii="Cambria Math" w:hAnsi="Cambria Math" w:eastAsia="华文楷体"/>
                      <w:sz w:val="20"/>
                    </w:rPr>
                  </m:ctrlPr>
                </m:sSubPr>
                <m:e>
                  <m:r>
                    <m:rPr>
                      <m:sty m:val="b"/>
                    </m:rPr>
                    <w:rPr>
                      <w:rFonts w:hint="default" w:ascii="Cambria Math" w:hAnsi="Cambria Math" w:eastAsia="华文楷体"/>
                      <w:sz w:val="20"/>
                    </w:rPr>
                    <m:t>U</m:t>
                  </m:r>
                  <m:ctrlPr>
                    <w:rPr>
                      <w:rFonts w:ascii="Cambria Math" w:hAnsi="Cambria Math" w:eastAsia="华文楷体"/>
                      <w:sz w:val="20"/>
                    </w:rPr>
                  </m:ctrlPr>
                </m:e>
                <m:sub>
                  <m:r>
                    <m:rPr/>
                    <w:rPr>
                      <w:rFonts w:hint="default" w:ascii="Cambria Math" w:hAnsi="Cambria Math" w:eastAsia="华文楷体"/>
                      <w:sz w:val="20"/>
                    </w:rPr>
                    <m:t>1</m:t>
                  </m:r>
                  <m:ctrlPr>
                    <w:rPr>
                      <w:rFonts w:ascii="Cambria Math" w:hAnsi="Cambria Math" w:eastAsia="华文楷体"/>
                      <w:sz w:val="20"/>
                    </w:rPr>
                  </m:ctrlPr>
                </m:sub>
              </m:sSub>
              <m:r>
                <m:rPr/>
                <w:rPr>
                  <w:rFonts w:hint="default" w:ascii="Cambria Math" w:hAnsi="Cambria Math" w:eastAsia="华文楷体"/>
                  <w:sz w:val="20"/>
                </w:rPr>
                <m:t>=0</m:t>
              </m:r>
            </m:oMath>
            <w:r>
              <w:rPr>
                <w:rFonts w:hint="eastAsia" w:ascii="华文楷体" w:hAnsi="华文楷体" w:eastAsia="华文楷体" w:cs="华文楷体"/>
                <w:color w:val="222222"/>
                <w:sz w:val="20"/>
              </w:rPr>
              <w:t>：无旋位移场，局部没有刚体转动。</w:t>
            </w:r>
          </w:p>
          <w:p w14:paraId="396A5343">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 xml:space="preserve">2. </w:t>
            </w:r>
            <m:oMath>
              <m:r>
                <m:rPr/>
                <w:rPr>
                  <w:rFonts w:hint="default" w:ascii="Cambria Math" w:hAnsi="Cambria Math" w:eastAsia="华文楷体"/>
                  <w:sz w:val="20"/>
                </w:rPr>
                <m:t>∇⋅</m:t>
              </m:r>
              <m:sSub>
                <m:sSubPr>
                  <m:ctrlPr>
                    <w:rPr>
                      <w:rFonts w:hint="default" w:ascii="Cambria Math" w:hAnsi="Cambria Math" w:eastAsia="华文楷体"/>
                      <w:sz w:val="20"/>
                    </w:rPr>
                  </m:ctrlPr>
                </m:sSubPr>
                <m:e>
                  <m:r>
                    <m:rPr>
                      <m:sty m:val="b"/>
                    </m:rPr>
                    <w:rPr>
                      <w:rFonts w:hint="default" w:ascii="Cambria Math" w:hAnsi="Cambria Math" w:eastAsia="华文楷体"/>
                      <w:sz w:val="20"/>
                    </w:rPr>
                    <m:t>U</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Sub>
              <m:r>
                <m:rPr/>
                <w:rPr>
                  <w:rFonts w:hint="default" w:ascii="Cambria Math" w:hAnsi="Cambria Math" w:eastAsia="华文楷体"/>
                  <w:sz w:val="20"/>
                </w:rPr>
                <m:t>=0</m:t>
              </m:r>
            </m:oMath>
            <w:r>
              <w:rPr>
                <w:rFonts w:hint="eastAsia" w:ascii="华文楷体" w:hAnsi="华文楷体" w:eastAsia="华文楷体" w:cs="华文楷体"/>
                <w:color w:val="222222"/>
                <w:sz w:val="20"/>
              </w:rPr>
              <w:t>：无散位移场，局部没有体积变化。</w:t>
            </w:r>
          </w:p>
          <w:p w14:paraId="26F24E6E">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 xml:space="preserve">3. </w:t>
            </w:r>
            <m:oMath>
              <m:r>
                <m:rPr/>
                <w:rPr>
                  <w:rFonts w:hint="default" w:ascii="Cambria Math" w:hAnsi="Cambria Math" w:eastAsia="华文楷体"/>
                  <w:sz w:val="20"/>
                </w:rPr>
                <m:t>Φ</m:t>
              </m:r>
            </m:oMath>
            <w:r>
              <w:rPr>
                <w:rFonts w:hint="eastAsia" w:ascii="华文楷体" w:hAnsi="华文楷体" w:eastAsia="华文楷体" w:cs="华文楷体"/>
                <w:color w:val="222222"/>
                <w:sz w:val="20"/>
              </w:rPr>
              <w:t>是标量势函数，</w:t>
            </w:r>
            <m:oMath>
              <m:r>
                <m:rPr>
                  <m:sty m:val="b"/>
                </m:rPr>
                <w:rPr>
                  <w:rFonts w:hint="default" w:ascii="Cambria Math" w:hAnsi="Cambria Math" w:eastAsia="华文楷体"/>
                  <w:sz w:val="20"/>
                </w:rPr>
                <m:t>Ψ</m:t>
              </m:r>
            </m:oMath>
            <w:r>
              <w:rPr>
                <w:rFonts w:hint="eastAsia" w:ascii="华文楷体" w:hAnsi="华文楷体" w:eastAsia="华文楷体" w:cs="华文楷体"/>
                <w:color w:val="222222"/>
                <w:sz w:val="20"/>
              </w:rPr>
              <w:t xml:space="preserve"> 是矢量势函数。</w:t>
            </w:r>
          </w:p>
        </w:tc>
      </w:tr>
    </w:tbl>
    <w:p w14:paraId="58E8A0A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FEB1319">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7FFFCB22">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体积应变与转动的势函数表达</w:t>
            </w:r>
          </w:p>
          <w:p w14:paraId="3B4079D6">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θ=∇⋅</m:t>
                </m:r>
                <m:r>
                  <m:rPr>
                    <m:sty m:val="b"/>
                  </m:rPr>
                  <w:rPr>
                    <w:rFonts w:hint="default" w:ascii="Cambria Math" w:hAnsi="Cambria Math" w:eastAsia="华文楷体"/>
                    <w:sz w:val="18"/>
                  </w:rPr>
                  <m:t>U</m:t>
                </m:r>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m:t>
                </m:r>
              </m:oMath>
            </m:oMathPara>
          </w:p>
          <w:p w14:paraId="36D40FC6">
            <w:pPr>
              <w:spacing w:before="0" w:after="20" w:line="252" w:lineRule="auto"/>
              <w:rPr>
                <w:rFonts w:hint="eastAsia" w:ascii="华文楷体" w:hAnsi="华文楷体" w:eastAsia="华文楷体" w:cs="华文楷体"/>
              </w:rPr>
            </w:pPr>
            <m:oMathPara>
              <m:oMath>
                <m:r>
                  <m:rPr>
                    <m:sty m:val="bi"/>
                  </m:rPr>
                  <w:rPr>
                    <w:rFonts w:hint="default" w:ascii="Cambria Math" w:hAnsi="Cambria Math" w:eastAsia="华文楷体"/>
                    <w:sz w:val="18"/>
                  </w:rPr>
                  <m:t>ω</m:t>
                </m:r>
                <m:r>
                  <m:rPr/>
                  <w:rPr>
                    <w:rFonts w:hint="default" w:ascii="Cambria Math" w:hAnsi="Cambria Math" w:eastAsia="华文楷体"/>
                    <w:sz w:val="18"/>
                  </w:rPr>
                  <m:t>=∇×</m:t>
                </m:r>
                <m:r>
                  <m:rPr>
                    <m:sty m:val="b"/>
                  </m:rPr>
                  <w:rPr>
                    <w:rFonts w:hint="default" w:ascii="Cambria Math" w:hAnsi="Cambria Math" w:eastAsia="华文楷体"/>
                    <w:sz w:val="18"/>
                  </w:rPr>
                  <m:t>U</m:t>
                </m:r>
                <m:r>
                  <m:rPr/>
                  <w:rPr>
                    <w:rFonts w:hint="default" w:ascii="Cambria Math" w:hAnsi="Cambria Math" w:eastAsia="华文楷体"/>
                    <w:sz w:val="18"/>
                  </w:rPr>
                  <m:t>=∇×(∇×</m:t>
                </m:r>
                <m:r>
                  <m:rPr>
                    <m:sty m:val="b"/>
                  </m:rPr>
                  <w:rPr>
                    <w:rFonts w:hint="default" w:ascii="Cambria Math" w:hAnsi="Cambria Math" w:eastAsia="华文楷体"/>
                    <w:sz w:val="18"/>
                  </w:rPr>
                  <m:t>Ψ</m:t>
                </m:r>
                <m:r>
                  <m:rPr/>
                  <w:rPr>
                    <w:rFonts w:hint="default" w:ascii="Cambria Math" w:hAnsi="Cambria Math" w:eastAsia="华文楷体"/>
                    <w:sz w:val="18"/>
                  </w:rPr>
                  <m:t>)</m:t>
                </m:r>
              </m:oMath>
            </m:oMathPara>
          </w:p>
          <w:p w14:paraId="39C71524">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若取规范条件</m:t>
                </m:r>
                <m:r>
                  <m:rPr>
                    <m:sty m:val="p"/>
                  </m:rPr>
                  <w:rPr>
                    <w:rFonts w:hint="default" w:ascii="Cambria Math" w:hAnsi="Cambria Math" w:eastAsia="华文楷体"/>
                    <w:sz w:val="18"/>
                    <w:lang w:val="en-US" w:eastAsia="zh-CN"/>
                  </w:rPr>
                  <m:t xml:space="preserve">   </m:t>
                </m:r>
                <m:r>
                  <m:rPr/>
                  <w:rPr>
                    <w:rFonts w:hint="default" w:ascii="Cambria Math" w:hAnsi="Cambria Math" w:eastAsia="华文楷体"/>
                    <w:sz w:val="18"/>
                  </w:rPr>
                  <m:t>∇⋅</m:t>
                </m:r>
                <m:r>
                  <m:rPr>
                    <m:sty m:val="b"/>
                  </m:rPr>
                  <w:rPr>
                    <w:rFonts w:hint="default" w:ascii="Cambria Math" w:hAnsi="Cambria Math" w:eastAsia="华文楷体"/>
                    <w:sz w:val="18"/>
                  </w:rPr>
                  <m:t>Ψ</m:t>
                </m:r>
                <m:r>
                  <m:rPr/>
                  <w:rPr>
                    <w:rFonts w:hint="default" w:ascii="Cambria Math" w:hAnsi="Cambria Math" w:eastAsia="华文楷体"/>
                    <w:sz w:val="18"/>
                  </w:rPr>
                  <m:t>=0, </m:t>
                </m:r>
                <m:r>
                  <m:rPr>
                    <m:sty m:val="bi"/>
                  </m:rPr>
                  <w:rPr>
                    <w:rFonts w:hint="default" w:ascii="Cambria Math" w:hAnsi="Cambria Math" w:eastAsia="华文楷体"/>
                    <w:sz w:val="18"/>
                  </w:rPr>
                  <m:t>ω</m:t>
                </m:r>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m:sty m:val="b"/>
                  </m:rPr>
                  <w:rPr>
                    <w:rFonts w:hint="default" w:ascii="Cambria Math" w:hAnsi="Cambria Math" w:eastAsia="华文楷体"/>
                    <w:sz w:val="18"/>
                  </w:rPr>
                  <m:t>Ψ</m:t>
                </m:r>
              </m:oMath>
            </m:oMathPara>
          </w:p>
        </w:tc>
      </w:tr>
    </w:tbl>
    <w:p w14:paraId="26985DD7">
      <w:pPr>
        <w:spacing w:after="20"/>
        <w:rPr>
          <w:rFonts w:hint="eastAsia" w:ascii="华文楷体" w:hAnsi="华文楷体" w:eastAsia="华文楷体" w:cs="华文楷体"/>
        </w:rPr>
      </w:pPr>
    </w:p>
    <w:p w14:paraId="4615561B">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这一步的意义在于：位移场本来有三个分量，若能找到合适的势函数，就可把求解三个位移分量的问题转换为求解势函数的问题。后续的拉梅应变势、Love 位移函数和 Galerkin 位移函数都可以看作这种思想的不同实现。</w:t>
      </w:r>
    </w:p>
    <w:p w14:paraId="47762015">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10-3 拉梅应变势与空心圆球受压问题</w:t>
      </w:r>
    </w:p>
    <w:p w14:paraId="72AF72E3">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10-3.1 拉梅应变势的引入</w:t>
      </w:r>
    </w:p>
    <w:p w14:paraId="79AFBF9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若位移场无旋，则位移可以用一个标量势函数表示。课件中为使用方便，把比例系数写入势函数定义，采用如下形式。</w:t>
      </w:r>
    </w:p>
    <w:tbl>
      <w:tblPr>
        <w:tblStyle w:val="32"/>
        <w:tblW w:w="0" w:type="auto"/>
        <w:jc w:val="center"/>
        <w:tblLayout w:type="autofit"/>
        <w:tblCellMar>
          <w:top w:w="0" w:type="dxa"/>
          <w:left w:w="108" w:type="dxa"/>
          <w:bottom w:w="0" w:type="dxa"/>
          <w:right w:w="108" w:type="dxa"/>
        </w:tblCellMar>
      </w:tblPr>
      <w:tblGrid>
        <w:gridCol w:w="10080"/>
      </w:tblGrid>
      <w:tr w14:paraId="5BE537BB">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73FF21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拉梅应变势</w:t>
            </w:r>
          </w:p>
          <w:p w14:paraId="08EAC8DF">
            <w:pPr>
              <w:spacing w:before="0" w:after="20" w:line="252" w:lineRule="auto"/>
              <w:rPr>
                <w:rFonts w:hint="eastAsia" w:ascii="华文楷体" w:hAnsi="华文楷体" w:eastAsia="华文楷体" w:cs="华文楷体"/>
              </w:rPr>
            </w:pPr>
            <m:oMathPara>
              <m:oMath>
                <m:r>
                  <m:rPr>
                    <m:sty m:val="b"/>
                  </m:rPr>
                  <w:rPr>
                    <w:rFonts w:hint="default" w:ascii="Cambria Math" w:hAnsi="Cambria Math" w:eastAsia="华文楷体"/>
                    <w:sz w:val="18"/>
                  </w:rPr>
                  <m:t>U</m:t>
                </m:r>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r>
                  <m:rPr/>
                  <w:rPr>
                    <w:rFonts w:hint="default" w:ascii="Cambria Math" w:hAnsi="Cambria Math" w:eastAsia="华文楷体"/>
                    <w:sz w:val="18"/>
                  </w:rPr>
                  <m:t>∇Φ</m:t>
                </m:r>
              </m:oMath>
            </m:oMathPara>
          </w:p>
          <w:p w14:paraId="07A91D92">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θ=∇⋅</m:t>
                </m:r>
                <m:r>
                  <m:rPr>
                    <m:sty m:val="b"/>
                  </m:rPr>
                  <w:rPr>
                    <w:rFonts w:hint="default" w:ascii="Cambria Math" w:hAnsi="Cambria Math" w:eastAsia="华文楷体"/>
                    <w:sz w:val="18"/>
                  </w:rPr>
                  <m:t>U</m:t>
                </m:r>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m:t>
                </m:r>
              </m:oMath>
            </m:oMathPara>
          </w:p>
          <w:p w14:paraId="1302B21B">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无体力静力问题中：</m:t>
                </m:r>
                <m:r>
                  <m:rPr/>
                  <w:rPr>
                    <w:rFonts w:hint="default" w:ascii="Cambria Math" w:hAnsi="Cambria Math" w:eastAsia="华文楷体"/>
                    <w:sz w:val="18"/>
                  </w:rPr>
                  <m:t>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Φ=C</m:t>
                </m:r>
              </m:oMath>
            </m:oMathPara>
          </w:p>
        </w:tc>
      </w:tr>
    </w:tbl>
    <w:p w14:paraId="21823741">
      <w:pPr>
        <w:spacing w:after="20"/>
        <w:rPr>
          <w:rFonts w:hint="eastAsia" w:ascii="华文楷体" w:hAnsi="华文楷体" w:eastAsia="华文楷体" w:cs="华文楷体"/>
        </w:rPr>
      </w:pPr>
    </w:p>
    <w:p w14:paraId="599000E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当 C=0 时，</w:t>
      </w:r>
      <m:oMath>
        <m:r>
          <m:rPr/>
          <w:rPr>
            <w:rFonts w:hint="default" w:ascii="Cambria Math" w:hAnsi="Cambria Math" w:eastAsia="华文楷体"/>
            <w:sz w:val="21"/>
          </w:rPr>
          <m:t>Φ</m:t>
        </m:r>
      </m:oMath>
      <w:r>
        <w:rPr>
          <w:rFonts w:hint="eastAsia" w:ascii="华文楷体" w:hAnsi="华文楷体" w:eastAsia="华文楷体" w:cs="华文楷体"/>
          <w:b w:val="0"/>
          <w:color w:val="222222"/>
          <w:sz w:val="21"/>
        </w:rPr>
        <w:t xml:space="preserve"> 是调和函数；当 C 为常数时，</w:t>
      </w:r>
      <m:oMath>
        <m:r>
          <m:rPr/>
          <w:rPr>
            <w:rFonts w:hint="default" w:ascii="Cambria Math" w:hAnsi="Cambria Math" w:eastAsia="华文楷体"/>
            <w:sz w:val="21"/>
          </w:rPr>
          <m:t>Φ</m:t>
        </m:r>
      </m:oMath>
      <w:r>
        <w:rPr>
          <w:rFonts w:hint="eastAsia" w:ascii="华文楷体" w:hAnsi="华文楷体" w:eastAsia="华文楷体" w:cs="华文楷体"/>
          <w:b w:val="0"/>
          <w:color w:val="222222"/>
          <w:sz w:val="21"/>
        </w:rPr>
        <w:t>的二阶导数仍可使位移平衡方程成立。实际求解时，需要根据问题的对称性选取势函数形式。</w:t>
      </w:r>
    </w:p>
    <w:tbl>
      <w:tblPr>
        <w:tblStyle w:val="32"/>
        <w:tblW w:w="0" w:type="auto"/>
        <w:jc w:val="center"/>
        <w:tblLayout w:type="autofit"/>
        <w:tblCellMar>
          <w:top w:w="0" w:type="dxa"/>
          <w:left w:w="108" w:type="dxa"/>
          <w:bottom w:w="0" w:type="dxa"/>
          <w:right w:w="108" w:type="dxa"/>
        </w:tblCellMar>
      </w:tblPr>
      <w:tblGrid>
        <w:gridCol w:w="10080"/>
      </w:tblGrid>
      <w:tr w14:paraId="1034A82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29A8171">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轴对称与球对称形式</w:t>
            </w:r>
          </w:p>
          <w:p w14:paraId="112EA8F6">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轴对称：</m:t>
                </m:r>
                <m:r>
                  <m:rPr/>
                  <w:rPr>
                    <w:rFonts w:hint="default" w:ascii="Cambria Math" w:hAnsi="Cambria Math" w:eastAsia="华文楷体"/>
                    <w:sz w:val="18"/>
                  </w:rPr>
                  <m:t> Φ=Φ(ρ,z)</m:t>
                </m:r>
                <m:r>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w=</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oMath>
            </m:oMathPara>
          </w:p>
          <w:p w14:paraId="7CA0E13A">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球对称：</m:t>
                </m:r>
                <m:r>
                  <m:rPr/>
                  <w:rPr>
                    <w:rFonts w:hint="default" w:ascii="Cambria Math" w:hAnsi="Cambria Math" w:eastAsia="华文楷体"/>
                    <w:sz w:val="18"/>
                  </w:rPr>
                  <m:t> Φ=Φ(r)</m:t>
                </m:r>
                <m:r>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dΦ</m:t>
                    </m:r>
                    <m:ctrlPr>
                      <w:rPr>
                        <w:rFonts w:ascii="Cambria Math" w:hAnsi="Cambria Math" w:eastAsia="华文楷体"/>
                        <w:sz w:val="18"/>
                      </w:rPr>
                    </m:ctrlPr>
                  </m:num>
                  <m:den>
                    <m:r>
                      <m:rPr/>
                      <w:rPr>
                        <w:rFonts w:hint="default" w:ascii="Cambria Math" w:hAnsi="Cambria Math" w:eastAsia="华文楷体"/>
                        <w:sz w:val="18"/>
                      </w:rPr>
                      <m:t>dr</m:t>
                    </m:r>
                    <m:ctrlPr>
                      <w:rPr>
                        <w:rFonts w:ascii="Cambria Math" w:hAnsi="Cambria Math" w:eastAsia="华文楷体"/>
                        <w:sz w:val="18"/>
                      </w:rPr>
                    </m:ctrlPr>
                  </m:den>
                </m:f>
              </m:oMath>
            </m:oMathPara>
          </w:p>
        </w:tc>
      </w:tr>
    </w:tbl>
    <w:p w14:paraId="0C72E83E">
      <w:pPr>
        <w:spacing w:after="20"/>
        <w:rPr>
          <w:rFonts w:hint="eastAsia" w:ascii="华文楷体" w:hAnsi="华文楷体" w:eastAsia="华文楷体" w:cs="华文楷体"/>
        </w:rPr>
      </w:pPr>
    </w:p>
    <w:p w14:paraId="105B048C">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10-3.2 空心圆球内外壁受均布压力</w:t>
      </w:r>
    </w:p>
    <w:p w14:paraId="2F585E29">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762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12080" cy="3909060"/>
                    </a:xfrm>
                    <a:prstGeom prst="rect">
                      <a:avLst/>
                    </a:prstGeom>
                  </pic:spPr>
                </pic:pic>
              </a:graphicData>
            </a:graphic>
          </wp:inline>
        </w:drawing>
      </w:r>
    </w:p>
    <w:p w14:paraId="3014418F">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10-3：空心圆球受内外均布压力的拉梅应变势解法（来源：课件第 26 页）</w:t>
      </w:r>
    </w:p>
    <w:p w14:paraId="7A50B465">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设空心圆球内半径为 a，外半径为 b。内壁受压力</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a</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 xml:space="preserve">，外壁受压力 </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 xml:space="preserve">。压力取正值，边界条件写为 </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r</m:t>
            </m:r>
            <m:ctrlPr>
              <w:rPr>
                <w:rFonts w:ascii="Cambria Math" w:hAnsi="Cambria Math" w:eastAsia="华文楷体"/>
                <w:sz w:val="21"/>
              </w:rPr>
            </m:ctrlPr>
          </m:sub>
        </m:sSub>
        <m:r>
          <m:rPr/>
          <w:rPr>
            <w:rFonts w:hint="default" w:ascii="Cambria Math" w:hAnsi="Cambria Math" w:eastAsia="华文楷体"/>
            <w:sz w:val="21"/>
          </w:rPr>
          <m:t>(a)=−</m:t>
        </m:r>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a</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r</m:t>
            </m:r>
            <m:ctrlPr>
              <w:rPr>
                <w:rFonts w:ascii="Cambria Math" w:hAnsi="Cambria Math" w:eastAsia="华文楷体"/>
                <w:sz w:val="21"/>
              </w:rPr>
            </m:ctrlPr>
          </m:sub>
        </m:sSub>
        <m:r>
          <m:rPr/>
          <w:rPr>
            <w:rFonts w:hint="default" w:ascii="Cambria Math" w:hAnsi="Cambria Math" w:eastAsia="华文楷体"/>
            <w:sz w:val="21"/>
          </w:rPr>
          <m:t>(b)=−</m:t>
        </m:r>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 xml:space="preserve">。由于问题球对称，只需求 </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r</m:t>
            </m:r>
            <m:ctrlPr>
              <w:rPr>
                <w:rFonts w:ascii="Cambria Math" w:hAnsi="Cambria Math" w:eastAsia="华文楷体"/>
                <w:sz w:val="21"/>
              </w:rPr>
            </m:ctrlPr>
          </m:sub>
        </m:sSub>
        <m:r>
          <m:rPr/>
          <w:rPr>
            <w:rFonts w:hint="default" w:ascii="Cambria Math" w:hAnsi="Cambria Math" w:eastAsia="华文楷体"/>
            <w:sz w:val="21"/>
          </w:rPr>
          <m:t>(r)、</m:t>
        </m:r>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r</m:t>
            </m:r>
            <m:ctrlPr>
              <w:rPr>
                <w:rFonts w:ascii="Cambria Math" w:hAnsi="Cambria Math" w:eastAsia="华文楷体"/>
                <w:sz w:val="21"/>
              </w:rPr>
            </m:ctrlPr>
          </m:sub>
        </m:sSub>
        <m:r>
          <m:rPr/>
          <w:rPr>
            <w:rFonts w:hint="default" w:ascii="Cambria Math" w:hAnsi="Cambria Math" w:eastAsia="华文楷体"/>
            <w:sz w:val="21"/>
          </w:rPr>
          <m:t>(r)</m:t>
        </m:r>
      </m:oMath>
      <w:r>
        <w:rPr>
          <w:rFonts w:hint="eastAsia" w:ascii="华文楷体" w:hAnsi="华文楷体" w:eastAsia="华文楷体" w:cs="华文楷体"/>
          <w:b w:val="0"/>
          <w:color w:val="222222"/>
          <w:sz w:val="21"/>
        </w:rPr>
        <w:t xml:space="preserve">和 </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t</m:t>
            </m:r>
            <m:ctrlPr>
              <w:rPr>
                <w:rFonts w:ascii="Cambria Math" w:hAnsi="Cambria Math" w:eastAsia="华文楷体"/>
                <w:sz w:val="21"/>
              </w:rPr>
            </m:ctrlPr>
          </m:sub>
        </m:sSub>
        <m:r>
          <m:rPr/>
          <w:rPr>
            <w:rFonts w:hint="default" w:ascii="Cambria Math" w:hAnsi="Cambria Math" w:eastAsia="华文楷体"/>
            <w:sz w:val="21"/>
          </w:rPr>
          <m:t>(r)</m:t>
        </m:r>
      </m:oMath>
      <w:r>
        <w:rPr>
          <w:rFonts w:hint="eastAsia" w:ascii="华文楷体" w:hAnsi="华文楷体" w:eastAsia="华文楷体" w:cs="华文楷体"/>
          <w:b w:val="0"/>
          <w:color w:val="222222"/>
          <w:sz w:val="21"/>
        </w:rPr>
        <w:t>。</w:t>
      </w:r>
    </w:p>
    <w:tbl>
      <w:tblPr>
        <w:tblStyle w:val="32"/>
        <w:tblW w:w="0" w:type="auto"/>
        <w:jc w:val="center"/>
        <w:tblLayout w:type="autofit"/>
        <w:tblCellMar>
          <w:top w:w="0" w:type="dxa"/>
          <w:left w:w="108" w:type="dxa"/>
          <w:bottom w:w="0" w:type="dxa"/>
          <w:right w:w="108" w:type="dxa"/>
        </w:tblCellMar>
      </w:tblPr>
      <w:tblGrid>
        <w:gridCol w:w="10080"/>
      </w:tblGrid>
      <w:tr w14:paraId="1D6D0E3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69B92B7">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试取拉梅应变势</w:t>
            </w:r>
          </w:p>
          <w:p w14:paraId="67E94C82">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Φ=</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r</m:t>
                    </m:r>
                    <m:ctrlPr>
                      <w:rPr>
                        <w:rFonts w:ascii="Cambria Math" w:hAnsi="Cambria Math" w:eastAsia="华文楷体"/>
                        <w:sz w:val="18"/>
                      </w:rPr>
                    </m:ctrlPr>
                  </m:den>
                </m:f>
                <m:r>
                  <m:rPr/>
                  <w:rPr>
                    <w:rFonts w:hint="default" w:ascii="Cambria Math" w:hAnsi="Cambria Math" w:eastAsia="华文楷体"/>
                    <w:sz w:val="18"/>
                  </w:rPr>
                  <m:t>+B</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oMath>
            </m:oMathPara>
          </w:p>
          <w:p w14:paraId="27C95294">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dΦ</m:t>
                    </m:r>
                    <m:ctrlPr>
                      <w:rPr>
                        <w:rFonts w:ascii="Cambria Math" w:hAnsi="Cambria Math" w:eastAsia="华文楷体"/>
                        <w:sz w:val="18"/>
                      </w:rPr>
                    </m:ctrlPr>
                  </m:num>
                  <m:den>
                    <m:r>
                      <m:rPr/>
                      <w:rPr>
                        <w:rFonts w:hint="default" w:ascii="Cambria Math" w:hAnsi="Cambria Math" w:eastAsia="华文楷体"/>
                        <w:sz w:val="18"/>
                      </w:rPr>
                      <m:t>dr</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d>
                  <m:dPr>
                    <m:ctrlPr>
                      <w:rPr>
                        <w:rFonts w:hint="default" w:ascii="Cambria Math" w:hAnsi="Cambria Math" w:eastAsia="华文楷体"/>
                        <w:sz w:val="18"/>
                      </w:rPr>
                    </m:ctrlPr>
                  </m:dPr>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+2Br</m:t>
                    </m:r>
                    <m:ctrlPr>
                      <w:rPr>
                        <w:rFonts w:hint="default" w:ascii="Cambria Math" w:hAnsi="Cambria Math" w:eastAsia="华文楷体"/>
                        <w:sz w:val="18"/>
                      </w:rPr>
                    </m:ctrlPr>
                  </m:e>
                </m:d>
              </m:oMath>
            </m:oMathPara>
          </w:p>
        </w:tc>
      </w:tr>
    </w:tbl>
    <w:p w14:paraId="5BC32ABB">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1B84464">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D3784E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由位移求应变</w:t>
            </w:r>
          </w:p>
          <w:p w14:paraId="77A77AE1">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d</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dr</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r>
                      <m:rPr/>
                      <w:rPr>
                        <w:rFonts w:hint="default" w:ascii="Cambria Math" w:hAnsi="Cambria Math" w:eastAsia="华文楷体"/>
                        <w:sz w:val="18"/>
                      </w:rPr>
                      <m:t>2G</m:t>
                    </m:r>
                    <m:ctrlPr>
                      <w:rPr>
                        <w:rFonts w:hint="default" w:ascii="Cambria Math" w:hAnsi="Cambria Math" w:eastAsia="华文楷体"/>
                        <w:sz w:val="18"/>
                      </w:rPr>
                    </m:ctrlPr>
                  </m:den>
                </m:f>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2A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+2B</m:t>
                    </m:r>
                    <m:ctrlPr>
                      <w:rPr>
                        <w:rFonts w:hint="default" w:ascii="Cambria Math" w:hAnsi="Cambria Math" w:eastAsia="华文楷体"/>
                        <w:sz w:val="18"/>
                      </w:rPr>
                    </m:ctrlPr>
                  </m:e>
                </m:d>
              </m:oMath>
            </m:oMathPara>
          </w:p>
          <w:p w14:paraId="4E681570">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r</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r>
                      <m:rPr/>
                      <w:rPr>
                        <w:rFonts w:hint="default" w:ascii="Cambria Math" w:hAnsi="Cambria Math" w:eastAsia="华文楷体"/>
                        <w:sz w:val="18"/>
                      </w:rPr>
                      <m:t>2G</m:t>
                    </m:r>
                    <m:ctrlPr>
                      <w:rPr>
                        <w:rFonts w:hint="default" w:ascii="Cambria Math" w:hAnsi="Cambria Math" w:eastAsia="华文楷体"/>
                        <w:sz w:val="18"/>
                      </w:rPr>
                    </m:ctrlPr>
                  </m:den>
                </m:f>
                <m:d>
                  <m:dPr>
                    <m:ctrlPr>
                      <w:rPr>
                        <w:rFonts w:hint="default" w:ascii="Cambria Math" w:hAnsi="Cambria Math" w:eastAsia="华文楷体"/>
                        <w:sz w:val="18"/>
                      </w:rPr>
                    </m:ctrlPr>
                  </m:dPr>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+2B</m:t>
                    </m:r>
                    <m:ctrlPr>
                      <w:rPr>
                        <w:rFonts w:hint="default" w:ascii="Cambria Math" w:hAnsi="Cambria Math" w:eastAsia="华文楷体"/>
                        <w:sz w:val="18"/>
                      </w:rPr>
                    </m:ctrlPr>
                  </m:e>
                </m:d>
              </m:oMath>
            </m:oMathPara>
          </w:p>
          <w:p w14:paraId="6A745755">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θ=</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+2</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3B</m:t>
                    </m:r>
                    <m:ctrlPr>
                      <w:rPr>
                        <w:rFonts w:ascii="Cambria Math" w:hAnsi="Cambria Math" w:eastAsia="华文楷体"/>
                        <w:sz w:val="18"/>
                      </w:rPr>
                    </m:ctrlPr>
                  </m:num>
                  <m:den>
                    <m:r>
                      <m:rPr/>
                      <w:rPr>
                        <w:rFonts w:hint="default" w:ascii="Cambria Math" w:hAnsi="Cambria Math" w:eastAsia="华文楷体"/>
                        <w:sz w:val="18"/>
                      </w:rPr>
                      <m:t>G</m:t>
                    </m:r>
                    <m:ctrlPr>
                      <w:rPr>
                        <w:rFonts w:ascii="Cambria Math" w:hAnsi="Cambria Math" w:eastAsia="华文楷体"/>
                        <w:sz w:val="18"/>
                      </w:rPr>
                    </m:ctrlPr>
                  </m:den>
                </m:f>
              </m:oMath>
            </m:oMathPara>
          </w:p>
        </w:tc>
      </w:tr>
    </w:tbl>
    <w:p w14:paraId="72D93971">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8EE540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6F0D50D">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由应变求应力</w:t>
            </w:r>
          </w:p>
          <w:p w14:paraId="442FC634">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2(1+ν)</m:t>
                    </m:r>
                    <m:ctrlPr>
                      <w:rPr>
                        <w:rFonts w:hint="default" w:ascii="Cambria Math" w:hAnsi="Cambria Math" w:eastAsia="华文楷体"/>
                        <w:sz w:val="18"/>
                      </w:rPr>
                    </m:ctrlPr>
                  </m:num>
                  <m:den>
                    <m:r>
                      <m:rPr/>
                      <w:rPr>
                        <w:rFonts w:hint="default" w:ascii="Cambria Math" w:hAnsi="Cambria Math" w:eastAsia="华文楷体"/>
                        <w:sz w:val="18"/>
                      </w:rPr>
                      <m:t>1−2ν</m:t>
                    </m:r>
                    <m:ctrlPr>
                      <w:rPr>
                        <w:rFonts w:hint="default" w:ascii="Cambria Math" w:hAnsi="Cambria Math" w:eastAsia="华文楷体"/>
                        <w:sz w:val="18"/>
                      </w:rPr>
                    </m:ctrlPr>
                  </m:den>
                </m:f>
                <m:r>
                  <m:rPr/>
                  <w:rPr>
                    <w:rFonts w:hint="default" w:ascii="Cambria Math" w:hAnsi="Cambria Math" w:eastAsia="华文楷体"/>
                    <w:sz w:val="18"/>
                  </w:rPr>
                  <m:t>B</m:t>
                </m:r>
              </m:oMath>
            </m:oMathPara>
          </w:p>
          <w:p w14:paraId="36D4E048">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2(1+ν)</m:t>
                    </m:r>
                    <m:ctrlPr>
                      <w:rPr>
                        <w:rFonts w:hint="default" w:ascii="Cambria Math" w:hAnsi="Cambria Math" w:eastAsia="华文楷体"/>
                        <w:sz w:val="18"/>
                      </w:rPr>
                    </m:ctrlPr>
                  </m:num>
                  <m:den>
                    <m:r>
                      <m:rPr/>
                      <w:rPr>
                        <w:rFonts w:hint="default" w:ascii="Cambria Math" w:hAnsi="Cambria Math" w:eastAsia="华文楷体"/>
                        <w:sz w:val="18"/>
                      </w:rPr>
                      <m:t>1−2ν</m:t>
                    </m:r>
                    <m:ctrlPr>
                      <w:rPr>
                        <w:rFonts w:hint="default" w:ascii="Cambria Math" w:hAnsi="Cambria Math" w:eastAsia="华文楷体"/>
                        <w:sz w:val="18"/>
                      </w:rPr>
                    </m:ctrlPr>
                  </m:den>
                </m:f>
                <m:r>
                  <m:rPr/>
                  <w:rPr>
                    <w:rFonts w:hint="default" w:ascii="Cambria Math" w:hAnsi="Cambria Math" w:eastAsia="华文楷体"/>
                    <w:sz w:val="18"/>
                  </w:rPr>
                  <m:t>B</m:t>
                </m:r>
              </m:oMath>
            </m:oMathPara>
          </w:p>
        </w:tc>
      </w:tr>
    </w:tbl>
    <w:p w14:paraId="20A2A5C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2E6598D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551BA9D">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由边界条件确定常数</w:t>
            </w:r>
          </w:p>
          <w:p w14:paraId="55458D32">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(a)=−</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(b)=−</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oMath>
            </m:oMathPara>
          </w:p>
          <w:p w14:paraId="4C60D886">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A=</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2(</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ctrlPr>
                      <w:rPr>
                        <w:rFonts w:hint="default" w:ascii="Cambria Math" w:hAnsi="Cambria Math" w:eastAsia="华文楷体"/>
                        <w:sz w:val="18"/>
                      </w:rPr>
                    </m:ctrlPr>
                  </m:den>
                </m:f>
              </m:oMath>
            </m:oMathPara>
          </w:p>
          <w:p w14:paraId="45752EE0">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B=</m:t>
                </m:r>
                <m:f>
                  <m:fPr>
                    <m:ctrlPr>
                      <w:rPr>
                        <w:rFonts w:hint="default" w:ascii="Cambria Math" w:hAnsi="Cambria Math" w:eastAsia="华文楷体"/>
                        <w:sz w:val="18"/>
                      </w:rPr>
                    </m:ctrlPr>
                  </m:fPr>
                  <m:num>
                    <m:r>
                      <m:rPr/>
                      <w:rPr>
                        <w:rFonts w:hint="default" w:ascii="Cambria Math" w:hAnsi="Cambria Math" w:eastAsia="华文楷体"/>
                        <w:sz w:val="18"/>
                      </w:rPr>
                      <m:t>(1−2ν)(</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2(1+ν)(</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ctrlPr>
                      <w:rPr>
                        <w:rFonts w:hint="default" w:ascii="Cambria Math" w:hAnsi="Cambria Math" w:eastAsia="华文楷体"/>
                        <w:sz w:val="18"/>
                      </w:rPr>
                    </m:ctrlPr>
                  </m:den>
                </m:f>
              </m:oMath>
            </m:oMathPara>
          </w:p>
        </w:tc>
      </w:tr>
    </w:tbl>
    <w:p w14:paraId="043192E1">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0762915">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D382068">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空心圆球的应力与位移</w:t>
            </w:r>
          </w:p>
          <w:p w14:paraId="64768724">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oMath>
            </m:oMathPara>
          </w:p>
          <w:p w14:paraId="1424F788">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2(</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oMath>
            </m:oMathPara>
          </w:p>
          <w:p w14:paraId="5EC07E3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1−2ν</m:t>
                    </m:r>
                    <m:ctrlPr>
                      <w:rPr>
                        <w:rFonts w:ascii="Cambria Math" w:hAnsi="Cambria Math" w:eastAsia="华文楷体"/>
                        <w:sz w:val="18"/>
                      </w:rPr>
                    </m:ctrlPr>
                  </m:num>
                  <m:den>
                    <m:r>
                      <m:rPr/>
                      <w:rPr>
                        <w:rFonts w:hint="default" w:ascii="Cambria Math" w:hAnsi="Cambria Math" w:eastAsia="华文楷体"/>
                        <w:sz w:val="18"/>
                      </w:rPr>
                      <m:t>E</m:t>
                    </m:r>
                    <m:ctrlPr>
                      <w:rPr>
                        <w:rFonts w:ascii="Cambria Math" w:hAnsi="Cambria Math" w:eastAsia="华文楷体"/>
                        <w:sz w:val="18"/>
                      </w:rPr>
                    </m:ctrlPr>
                  </m:den>
                </m:f>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r+</m:t>
                </m:r>
                <m:f>
                  <m:fPr>
                    <m:ctrlPr>
                      <w:rPr>
                        <w:rFonts w:hint="default" w:ascii="Cambria Math" w:hAnsi="Cambria Math" w:eastAsia="华文楷体"/>
                        <w:sz w:val="18"/>
                      </w:rPr>
                    </m:ctrlPr>
                  </m:fPr>
                  <m:num>
                    <m:r>
                      <m:rPr/>
                      <w:rPr>
                        <w:rFonts w:hint="default" w:ascii="Cambria Math" w:hAnsi="Cambria Math" w:eastAsia="华文楷体"/>
                        <w:sz w:val="18"/>
                      </w:rPr>
                      <m:t>1+ν</m:t>
                    </m:r>
                    <m:ctrlPr>
                      <w:rPr>
                        <w:rFonts w:hint="default" w:ascii="Cambria Math" w:hAnsi="Cambria Math" w:eastAsia="华文楷体"/>
                        <w:sz w:val="18"/>
                      </w:rPr>
                    </m:ctrlPr>
                  </m:num>
                  <m:den>
                    <m:r>
                      <m:rPr/>
                      <w:rPr>
                        <w:rFonts w:hint="default" w:ascii="Cambria Math" w:hAnsi="Cambria Math" w:eastAsia="华文楷体"/>
                        <w:sz w:val="18"/>
                      </w:rPr>
                      <m:t>2E</m:t>
                    </m:r>
                    <m:ctrlPr>
                      <w:rPr>
                        <w:rFonts w:hint="default" w:ascii="Cambria Math" w:hAnsi="Cambria Math" w:eastAsia="华文楷体"/>
                        <w:sz w:val="18"/>
                      </w:rPr>
                    </m:ctrlPr>
                  </m:den>
                </m:f>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1CCB13D2">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6CF5AEFA">
        <w:tblPrEx>
          <w:tblCellMar>
            <w:top w:w="0" w:type="dxa"/>
            <w:left w:w="108" w:type="dxa"/>
            <w:bottom w:w="0" w:type="dxa"/>
            <w:right w:w="108" w:type="dxa"/>
          </w:tblCellMar>
        </w:tblPrEx>
        <w:trPr>
          <w:jc w:val="center"/>
        </w:trPr>
        <w:tc>
          <w:tcPr>
            <w:tcW w:w="10080" w:type="dxa"/>
            <w:tcBorders>
              <w:top w:val="single" w:color="E6B8B7" w:sz="10" w:space="0"/>
              <w:left w:val="single" w:color="E6B8B7" w:sz="10" w:space="0"/>
              <w:bottom w:val="single" w:color="E6B8B7" w:sz="10" w:space="0"/>
              <w:right w:val="single" w:color="E6B8B7" w:sz="10" w:space="0"/>
            </w:tcBorders>
            <w:shd w:val="clear" w:color="auto" w:fill="FFF1F0"/>
            <w:vAlign w:val="center"/>
          </w:tcPr>
          <w:p w14:paraId="26217E61">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B23B3B"/>
                <w:sz w:val="21"/>
              </w:rPr>
              <w:t>检查方法</w:t>
            </w:r>
          </w:p>
          <w:p w14:paraId="629E07C0">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 xml:space="preserve">把 r=a 和 r=b 代入 </w:t>
            </w:r>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r</m:t>
                  </m:r>
                  <m:ctrlPr>
                    <w:rPr>
                      <w:rFonts w:ascii="Cambria Math" w:hAnsi="Cambria Math" w:eastAsia="华文楷体"/>
                      <w:sz w:val="20"/>
                    </w:rPr>
                  </m:ctrlPr>
                </m:sub>
              </m:sSub>
            </m:oMath>
            <w:r>
              <w:rPr>
                <w:rFonts w:hint="eastAsia" w:ascii="华文楷体" w:hAnsi="华文楷体" w:eastAsia="华文楷体" w:cs="华文楷体"/>
                <w:color w:val="222222"/>
                <w:sz w:val="20"/>
              </w:rPr>
              <w:t xml:space="preserve">。若能得到 </w:t>
            </w:r>
            <m:oMath>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q</m:t>
                  </m:r>
                  <m:ctrlPr>
                    <w:rPr>
                      <w:rFonts w:ascii="Cambria Math" w:hAnsi="Cambria Math" w:eastAsia="华文楷体"/>
                      <w:sz w:val="20"/>
                    </w:rPr>
                  </m:ctrlPr>
                </m:e>
                <m:sub>
                  <m:r>
                    <m:rPr/>
                    <w:rPr>
                      <w:rFonts w:hint="default" w:ascii="Cambria Math" w:hAnsi="Cambria Math" w:eastAsia="华文楷体"/>
                      <w:sz w:val="20"/>
                    </w:rPr>
                    <m:t>a</m:t>
                  </m:r>
                  <m:ctrlPr>
                    <w:rPr>
                      <w:rFonts w:ascii="Cambria Math" w:hAnsi="Cambria Math" w:eastAsia="华文楷体"/>
                      <w:sz w:val="20"/>
                    </w:rPr>
                  </m:ctrlPr>
                </m:sub>
              </m:sSub>
            </m:oMath>
            <w:r>
              <w:rPr>
                <w:rFonts w:hint="eastAsia" w:ascii="华文楷体" w:hAnsi="华文楷体" w:eastAsia="华文楷体" w:cs="华文楷体"/>
                <w:color w:val="222222"/>
                <w:sz w:val="20"/>
              </w:rPr>
              <w:t xml:space="preserve">和 </w:t>
            </w:r>
            <m:oMath>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q</m:t>
                  </m:r>
                  <m:ctrlPr>
                    <w:rPr>
                      <w:rFonts w:ascii="Cambria Math" w:hAnsi="Cambria Math" w:eastAsia="华文楷体"/>
                      <w:sz w:val="20"/>
                    </w:rPr>
                  </m:ctrlPr>
                </m:e>
                <m:sub>
                  <m:r>
                    <m:rPr/>
                    <w:rPr>
                      <w:rFonts w:hint="default" w:ascii="Cambria Math" w:hAnsi="Cambria Math" w:eastAsia="华文楷体"/>
                      <w:sz w:val="20"/>
                    </w:rPr>
                    <m:t>b</m:t>
                  </m:r>
                  <m:ctrlPr>
                    <w:rPr>
                      <w:rFonts w:ascii="Cambria Math" w:hAnsi="Cambria Math" w:eastAsia="华文楷体"/>
                      <w:sz w:val="20"/>
                    </w:rPr>
                  </m:ctrlPr>
                </m:sub>
              </m:sSub>
            </m:oMath>
            <w:r>
              <w:rPr>
                <w:rFonts w:hint="eastAsia" w:ascii="华文楷体" w:hAnsi="华文楷体" w:eastAsia="华文楷体" w:cs="华文楷体"/>
                <w:color w:val="222222"/>
                <w:sz w:val="20"/>
              </w:rPr>
              <w:t>，说明符号和常数基本正确。做这类题时，最常见错误就是把压力 q 写成正的径向应力。</w:t>
            </w:r>
          </w:p>
        </w:tc>
      </w:tr>
    </w:tbl>
    <w:p w14:paraId="4A1BA7E1">
      <w:pPr>
        <w:spacing w:after="20"/>
        <w:rPr>
          <w:rFonts w:hint="eastAsia" w:ascii="华文楷体" w:hAnsi="华文楷体" w:eastAsia="华文楷体" w:cs="华文楷体"/>
        </w:rPr>
      </w:pPr>
    </w:p>
    <w:p w14:paraId="411C2F2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10-3.3 无限大介质中的球形孔洞</w:t>
      </w:r>
    </w:p>
    <w:p w14:paraId="626DC17B">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当 b 很大时，外边界可看作无穷远处的均匀压力</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。此时球形孔洞附近应力呈现明显集中，内壁处切向应力尤其重要。</w:t>
      </w:r>
    </w:p>
    <w:tbl>
      <w:tblPr>
        <w:tblStyle w:val="32"/>
        <w:tblW w:w="0" w:type="auto"/>
        <w:jc w:val="center"/>
        <w:tblLayout w:type="autofit"/>
        <w:tblCellMar>
          <w:top w:w="0" w:type="dxa"/>
          <w:left w:w="108" w:type="dxa"/>
          <w:bottom w:w="0" w:type="dxa"/>
          <w:right w:w="108" w:type="dxa"/>
        </w:tblCellMar>
      </w:tblPr>
      <w:tblGrid>
        <w:gridCol w:w="10080"/>
      </w:tblGrid>
      <w:tr w14:paraId="203028B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60A86A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b 趋于无穷时的简化形式</w:t>
            </w:r>
          </w:p>
          <w:p w14:paraId="6385D570">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sSup>
                  <m:sSupPr>
                    <m:ctrlPr>
                      <w:rPr>
                        <w:rFonts w:hint="default" w:ascii="Cambria Math" w:hAnsi="Cambria Math" w:eastAsia="华文楷体"/>
                        <w:sz w:val="18"/>
                      </w:rPr>
                    </m:ctrlPr>
                  </m:sSupPr>
                  <m:e>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r</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oMath>
            </m:oMathPara>
          </w:p>
          <w:p w14:paraId="4D2AB337">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2</m:t>
                    </m:r>
                    <m:ctrlPr>
                      <w:rPr>
                        <w:rFonts w:hint="default" w:ascii="Cambria Math" w:hAnsi="Cambria Math" w:eastAsia="华文楷体"/>
                        <w:sz w:val="18"/>
                      </w:rPr>
                    </m:ctrlPr>
                  </m:den>
                </m:f>
                <m:sSup>
                  <m:sSupPr>
                    <m:ctrlPr>
                      <w:rPr>
                        <w:rFonts w:hint="default" w:ascii="Cambria Math" w:hAnsi="Cambria Math" w:eastAsia="华文楷体"/>
                        <w:sz w:val="18"/>
                      </w:rPr>
                    </m:ctrlPr>
                  </m:sSupPr>
                  <m:e>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r</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oMath>
            </m:oMathPara>
          </w:p>
          <w:p w14:paraId="7CDBC452">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1−2ν</m:t>
                    </m:r>
                    <m:ctrlPr>
                      <w:rPr>
                        <w:rFonts w:ascii="Cambria Math" w:hAnsi="Cambria Math" w:eastAsia="华文楷体"/>
                        <w:sz w:val="18"/>
                      </w:rPr>
                    </m:ctrlPr>
                  </m:num>
                  <m:den>
                    <m:r>
                      <m:rPr/>
                      <w:rPr>
                        <w:rFonts w:hint="default" w:ascii="Cambria Math" w:hAnsi="Cambria Math" w:eastAsia="华文楷体"/>
                        <w:sz w:val="18"/>
                      </w:rPr>
                      <m:t>E</m:t>
                    </m:r>
                    <m:ctrlPr>
                      <w:rPr>
                        <w:rFonts w:ascii="Cambria Math" w:hAnsi="Cambria Math" w:eastAsia="华文楷体"/>
                        <w:sz w:val="18"/>
                      </w:rPr>
                    </m:ctrlPr>
                  </m:den>
                </m:f>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)r+</m:t>
                </m:r>
                <m:f>
                  <m:fPr>
                    <m:ctrlPr>
                      <w:rPr>
                        <w:rFonts w:hint="default" w:ascii="Cambria Math" w:hAnsi="Cambria Math" w:eastAsia="华文楷体"/>
                        <w:sz w:val="18"/>
                      </w:rPr>
                    </m:ctrlPr>
                  </m:fPr>
                  <m:num>
                    <m:r>
                      <m:rPr/>
                      <w:rPr>
                        <w:rFonts w:hint="default" w:ascii="Cambria Math" w:hAnsi="Cambria Math" w:eastAsia="华文楷体"/>
                        <w:sz w:val="18"/>
                      </w:rPr>
                      <m:t>1+ν</m:t>
                    </m:r>
                    <m:ctrlPr>
                      <w:rPr>
                        <w:rFonts w:ascii="Cambria Math" w:hAnsi="Cambria Math" w:eastAsia="华文楷体"/>
                        <w:sz w:val="18"/>
                      </w:rPr>
                    </m:ctrlPr>
                  </m:num>
                  <m:den>
                    <m:r>
                      <m:rPr/>
                      <w:rPr>
                        <w:rFonts w:hint="default" w:ascii="Cambria Math" w:hAnsi="Cambria Math" w:eastAsia="华文楷体"/>
                        <w:sz w:val="18"/>
                      </w:rPr>
                      <m:t>2E</m:t>
                    </m:r>
                    <m:ctrlPr>
                      <w:rPr>
                        <w:rFonts w:ascii="Cambria Math" w:hAnsi="Cambria Math" w:eastAsia="华文楷体"/>
                        <w:sz w:val="18"/>
                      </w:rPr>
                    </m:ctrlPr>
                  </m:den>
                </m:f>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74BCD540">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C0A2190">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0DDA4C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内壁与远场结果</w:t>
            </w:r>
          </w:p>
          <w:p w14:paraId="4EF251F0">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r=a:  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2</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3</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2</m:t>
                    </m:r>
                    <m:ctrlPr>
                      <w:rPr>
                        <w:rFonts w:hint="default" w:ascii="Cambria Math" w:hAnsi="Cambria Math" w:eastAsia="华文楷体"/>
                        <w:sz w:val="18"/>
                      </w:rPr>
                    </m:ctrlPr>
                  </m:den>
                </m:f>
              </m:oMath>
            </m:oMathPara>
          </w:p>
          <w:p w14:paraId="5E90F0B8">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r→∞:  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oMath>
            </m:oMathPara>
          </w:p>
        </w:tc>
      </w:tr>
    </w:tbl>
    <w:p w14:paraId="02B59FE6">
      <w:pPr>
        <w:spacing w:after="20"/>
        <w:rPr>
          <w:rFonts w:hint="eastAsia" w:ascii="华文楷体" w:hAnsi="华文楷体" w:eastAsia="华文楷体" w:cs="华文楷体"/>
        </w:rPr>
      </w:pPr>
    </w:p>
    <w:p w14:paraId="75AED542">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当 </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a</m:t>
            </m:r>
            <m:ctrlPr>
              <w:rPr>
                <w:rFonts w:ascii="Cambria Math" w:hAnsi="Cambria Math" w:eastAsia="华文楷体"/>
                <w:sz w:val="21"/>
              </w:rPr>
            </m:ctrlPr>
          </m:sub>
        </m:sSub>
        <m:r>
          <m:rPr/>
          <w:rPr>
            <w:rFonts w:hint="default" w:ascii="Cambria Math" w:hAnsi="Cambria Math" w:eastAsia="华文楷体"/>
            <w:sz w:val="21"/>
          </w:rPr>
          <m:t>=0、</m:t>
        </m:r>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r>
          <m:rPr/>
          <w:rPr>
            <w:rFonts w:hint="default" w:ascii="Cambria Math" w:hAnsi="Cambria Math" w:eastAsia="华文楷体"/>
            <w:sz w:val="21"/>
          </w:rPr>
          <m:t>&gt;0</m:t>
        </m:r>
      </m:oMath>
      <w:r>
        <w:rPr>
          <w:rFonts w:hint="eastAsia" w:ascii="华文楷体" w:hAnsi="华文楷体" w:eastAsia="华文楷体" w:cs="华文楷体"/>
          <w:b w:val="0"/>
          <w:color w:val="222222"/>
          <w:sz w:val="21"/>
        </w:rPr>
        <w:t xml:space="preserve"> 时，孔壁切向应力为</w:t>
      </w:r>
      <m:oMath>
        <m:r>
          <m:rPr/>
          <w:rPr>
            <w:rFonts w:hint="default" w:ascii="Cambria Math" w:hAnsi="Cambria Math" w:eastAsia="华文楷体"/>
            <w:sz w:val="21"/>
          </w:rPr>
          <m:t>−3</m:t>
        </m:r>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r>
          <m:rPr/>
          <w:rPr>
            <w:rFonts w:hint="default" w:ascii="Cambria Math" w:hAnsi="Cambria Math" w:eastAsia="华文楷体"/>
            <w:sz w:val="21"/>
          </w:rPr>
          <m:t>/2</m:t>
        </m:r>
      </m:oMath>
      <w:r>
        <w:rPr>
          <w:rFonts w:hint="eastAsia" w:ascii="华文楷体" w:hAnsi="华文楷体" w:eastAsia="华文楷体" w:cs="华文楷体"/>
          <w:b w:val="0"/>
          <w:color w:val="222222"/>
          <w:sz w:val="21"/>
        </w:rPr>
        <w:t xml:space="preserve">；当 </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r>
          <m:rPr/>
          <w:rPr>
            <w:rFonts w:hint="default" w:ascii="Cambria Math" w:hAnsi="Cambria Math" w:eastAsia="华文楷体"/>
            <w:sz w:val="21"/>
          </w:rPr>
          <m:t>=0</m:t>
        </m:r>
      </m:oMath>
      <w:r>
        <w:rPr>
          <w:rFonts w:hint="eastAsia" w:ascii="华文楷体" w:hAnsi="华文楷体" w:eastAsia="华文楷体" w:cs="华文楷体"/>
          <w:b w:val="0"/>
          <w:color w:val="222222"/>
          <w:sz w:val="21"/>
        </w:rPr>
        <w:t>、</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a</m:t>
            </m:r>
            <m:ctrlPr>
              <w:rPr>
                <w:rFonts w:ascii="Cambria Math" w:hAnsi="Cambria Math" w:eastAsia="华文楷体"/>
                <w:sz w:val="21"/>
              </w:rPr>
            </m:ctrlPr>
          </m:sub>
        </m:sSub>
        <m:r>
          <m:rPr/>
          <w:rPr>
            <w:rFonts w:hint="default" w:ascii="Cambria Math" w:hAnsi="Cambria Math" w:eastAsia="华文楷体"/>
            <w:sz w:val="21"/>
          </w:rPr>
          <m:t>&gt;0</m:t>
        </m:r>
      </m:oMath>
      <w:r>
        <w:rPr>
          <w:rFonts w:hint="eastAsia" w:ascii="华文楷体" w:hAnsi="华文楷体" w:eastAsia="华文楷体" w:cs="华文楷体"/>
          <w:b w:val="0"/>
          <w:color w:val="222222"/>
          <w:sz w:val="21"/>
        </w:rPr>
        <w:t xml:space="preserve"> 时，孔壁切向应力为 </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a</m:t>
            </m:r>
            <m:ctrlPr>
              <w:rPr>
                <w:rFonts w:ascii="Cambria Math" w:hAnsi="Cambria Math" w:eastAsia="华文楷体"/>
                <w:sz w:val="21"/>
              </w:rPr>
            </m:ctrlPr>
          </m:sub>
        </m:sSub>
        <m:r>
          <m:rPr/>
          <w:rPr>
            <w:rFonts w:hint="default" w:ascii="Cambria Math" w:hAnsi="Cambria Math" w:eastAsia="华文楷体"/>
            <w:sz w:val="21"/>
          </w:rPr>
          <m:t>/2</m:t>
        </m:r>
      </m:oMath>
      <w:r>
        <w:rPr>
          <w:rFonts w:hint="eastAsia" w:ascii="华文楷体" w:hAnsi="华文楷体" w:eastAsia="华文楷体" w:cs="华文楷体"/>
          <w:b w:val="0"/>
          <w:color w:val="222222"/>
          <w:sz w:val="21"/>
        </w:rPr>
        <w:t>。两者反映了不同外载情况下孔壁附近的应力集中性质。</w:t>
      </w:r>
    </w:p>
    <w:p w14:paraId="40D83209">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10-3.4 轴对称空心圆柱的拉梅势解题框架</w:t>
      </w:r>
    </w:p>
    <w:p w14:paraId="2D151BA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设内半径 a、外半径 b，内外压力分别为</w:t>
      </w:r>
      <m:oMath>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a</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q</m:t>
            </m:r>
            <m:ctrlPr>
              <w:rPr>
                <w:rFonts w:ascii="Cambria Math" w:hAnsi="Cambria Math" w:eastAsia="华文楷体"/>
                <w:sz w:val="21"/>
              </w:rPr>
            </m:ctrlPr>
          </m:e>
          <m:sub>
            <m:r>
              <m:rPr/>
              <w:rPr>
                <w:rFonts w:hint="default" w:ascii="Cambria Math" w:hAnsi="Cambria Math" w:eastAsia="华文楷体"/>
                <w:sz w:val="21"/>
              </w:rPr>
              <m:t>b</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，取拉梅应变势：</w:t>
      </w:r>
    </w:p>
    <w:tbl>
      <w:tblPr>
        <w:tblStyle w:val="32"/>
        <w:tblW w:w="0" w:type="auto"/>
        <w:jc w:val="center"/>
        <w:tblLayout w:type="autofit"/>
        <w:tblCellMar>
          <w:top w:w="0" w:type="dxa"/>
          <w:left w:w="108" w:type="dxa"/>
          <w:bottom w:w="0" w:type="dxa"/>
          <w:right w:w="108" w:type="dxa"/>
        </w:tblCellMar>
      </w:tblPr>
      <w:tblGrid>
        <w:gridCol w:w="10080"/>
      </w:tblGrid>
      <w:tr w14:paraId="450169A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110B26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空心圆柱试取势函数</w:t>
            </w:r>
          </w:p>
          <w:p w14:paraId="35E48D4E">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Φ=A</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ln</m:t>
                    </m:r>
                    <m:ctrlPr>
                      <w:rPr>
                        <w:rFonts w:ascii="Cambria Math" w:hAnsi="Cambria Math" w:eastAsia="华文楷体"/>
                        <w:sz w:val="18"/>
                      </w:rPr>
                    </m:ctrlPr>
                  </m:fName>
                  <m:e>
                    <m:r>
                      <m:rPr/>
                      <w:rPr>
                        <w:rFonts w:hint="default" w:ascii="Cambria Math" w:hAnsi="Cambria Math" w:eastAsia="华文楷体"/>
                        <w:sz w:val="18"/>
                      </w:rPr>
                      <m:t>ρ</m:t>
                    </m:r>
                    <m:ctrlPr>
                      <w:rPr>
                        <w:rFonts w:ascii="Cambria Math" w:hAnsi="Cambria Math" w:eastAsia="华文楷体"/>
                        <w:sz w:val="18"/>
                      </w:rPr>
                    </m:ctrlPr>
                  </m:e>
                </m:func>
                <m:r>
                  <m:rPr/>
                  <w:rPr>
                    <w:rFonts w:hint="default" w:ascii="Cambria Math" w:hAnsi="Cambria Math" w:eastAsia="华文楷体"/>
                    <w:sz w:val="18"/>
                  </w:rPr>
                  <m:t>+B</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+C</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oMath>
            </m:oMathPara>
          </w:p>
          <w:p w14:paraId="5D873AFC">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r>
                      <m:rPr/>
                      <w:rPr>
                        <w:rFonts w:hint="default" w:ascii="Cambria Math" w:hAnsi="Cambria Math" w:eastAsia="华文楷体"/>
                        <w:sz w:val="18"/>
                      </w:rPr>
                      <m:t>+2Bρ</m:t>
                    </m:r>
                    <m:ctrlPr>
                      <w:rPr>
                        <w:rFonts w:hint="default" w:ascii="Cambria Math" w:hAnsi="Cambria Math" w:eastAsia="华文楷体"/>
                        <w:sz w:val="18"/>
                      </w:rPr>
                    </m:ctrlPr>
                  </m:e>
                </m:d>
                <m:r>
                  <m:rPr/>
                  <w:rPr>
                    <w:rFonts w:hint="default" w:ascii="Cambria Math" w:hAnsi="Cambria Math" w:eastAsia="华文楷体"/>
                    <w:sz w:val="18"/>
                    <w:lang w:val="en-US" w:eastAsia="zh-CN"/>
                  </w:rPr>
                  <m:t xml:space="preserve">     </m:t>
                </m:r>
                <m:r>
                  <m:rPr/>
                  <w:rPr>
                    <w:rFonts w:hint="default" w:ascii="Cambria Math" w:hAnsi="Cambria Math" w:eastAsia="华文楷体"/>
                    <w:sz w:val="18"/>
                  </w:rPr>
                  <m:t>w=</m:t>
                </m:r>
                <m:f>
                  <m:fPr>
                    <m:ctrlPr>
                      <w:rPr>
                        <w:rFonts w:hint="default" w:ascii="Cambria Math" w:hAnsi="Cambria Math" w:eastAsia="华文楷体"/>
                        <w:sz w:val="18"/>
                      </w:rPr>
                    </m:ctrlPr>
                  </m:fPr>
                  <m:num>
                    <m:r>
                      <m:rPr/>
                      <w:rPr>
                        <w:rFonts w:hint="default" w:ascii="Cambria Math" w:hAnsi="Cambria Math" w:eastAsia="华文楷体"/>
                        <w:sz w:val="18"/>
                      </w:rPr>
                      <m:t>Cz</m:t>
                    </m:r>
                    <m:ctrlPr>
                      <w:rPr>
                        <w:rFonts w:ascii="Cambria Math" w:hAnsi="Cambria Math" w:eastAsia="华文楷体"/>
                        <w:sz w:val="18"/>
                      </w:rPr>
                    </m:ctrlPr>
                  </m:num>
                  <m:den>
                    <m:r>
                      <m:rPr/>
                      <w:rPr>
                        <w:rFonts w:hint="default" w:ascii="Cambria Math" w:hAnsi="Cambria Math" w:eastAsia="华文楷体"/>
                        <w:sz w:val="18"/>
                      </w:rPr>
                      <m:t>G</m:t>
                    </m:r>
                    <m:ctrlPr>
                      <w:rPr>
                        <w:rFonts w:ascii="Cambria Math" w:hAnsi="Cambria Math" w:eastAsia="华文楷体"/>
                        <w:sz w:val="18"/>
                      </w:rPr>
                    </m:ctrlPr>
                  </m:den>
                </m:f>
              </m:oMath>
            </m:oMathPara>
          </w:p>
        </w:tc>
      </w:tr>
    </w:tbl>
    <w:p w14:paraId="083CCDE5">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72AE68E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5658329">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由径向边界得到的应力形式</w:t>
            </w:r>
          </w:p>
          <w:p w14:paraId="3143B39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=D−</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=D+</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p w14:paraId="0F001AD6">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A=</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r>
                      <m:rPr/>
                      <w:rPr>
                        <w:rFonts w:hint="default" w:ascii="Cambria Math" w:hAnsi="Cambria Math" w:eastAsia="华文楷体"/>
                        <w:sz w:val="18"/>
                      </w:rPr>
                      <m:t>)</m:t>
                    </m:r>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D=</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38B63EFB">
      <w:pPr>
        <w:spacing w:after="20"/>
        <w:rPr>
          <w:rFonts w:hint="eastAsia" w:ascii="华文楷体" w:hAnsi="华文楷体" w:eastAsia="华文楷体" w:cs="华文楷体"/>
        </w:rPr>
      </w:pPr>
    </w:p>
    <w:p w14:paraId="187D0CA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端部条件决定轴向应力和位移。若一端光滑刚性约束、另一端自由，则可取 </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z</m:t>
            </m:r>
            <m:ctrlPr>
              <w:rPr>
                <w:rFonts w:ascii="Cambria Math" w:hAnsi="Cambria Math" w:eastAsia="华文楷体"/>
                <w:sz w:val="21"/>
              </w:rPr>
            </m:ctrlPr>
          </m:sub>
        </m:sSub>
        <m:r>
          <m:rPr/>
          <w:rPr>
            <w:rFonts w:hint="default" w:ascii="Cambria Math" w:hAnsi="Cambria Math" w:eastAsia="华文楷体"/>
            <w:sz w:val="21"/>
          </w:rPr>
          <m:t>=0</m:t>
        </m:r>
      </m:oMath>
      <w:r>
        <w:rPr>
          <w:rFonts w:hint="eastAsia" w:ascii="华文楷体" w:hAnsi="华文楷体" w:eastAsia="华文楷体" w:cs="华文楷体"/>
          <w:b w:val="0"/>
          <w:color w:val="222222"/>
          <w:sz w:val="21"/>
        </w:rPr>
        <w:t>；若两端均限制轴向位移，则 w=0，产生非零轴向应力。</w:t>
      </w:r>
    </w:p>
    <w:tbl>
      <w:tblPr>
        <w:tblStyle w:val="33"/>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gridCol w:w="3166"/>
        <w:gridCol w:w="4184"/>
      </w:tblGrid>
      <w:tr w14:paraId="1600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731"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399E97D7">
            <w:pPr>
              <w:snapToGrid w:val="0"/>
              <w:spacing w:before="0" w:after="20"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0B4F8A"/>
                <w:sz w:val="19"/>
              </w:rPr>
              <w:t>端部条件</w:t>
            </w:r>
          </w:p>
        </w:tc>
        <w:tc>
          <w:tcPr>
            <w:tcW w:w="3166"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3CBAF68B">
            <w:pPr>
              <w:snapToGrid w:val="0"/>
              <w:spacing w:before="0" w:after="20"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0B4F8A"/>
                <w:sz w:val="19"/>
              </w:rPr>
              <w:t>常数关系</w:t>
            </w:r>
          </w:p>
        </w:tc>
        <w:tc>
          <w:tcPr>
            <w:tcW w:w="4184"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7B28D8AE">
            <w:pPr>
              <w:snapToGrid w:val="0"/>
              <w:spacing w:before="0" w:after="20" w:line="240" w:lineRule="auto"/>
              <w:ind w:left="0" w:leftChars="0" w:right="0" w:rightChars="0" w:firstLine="0" w:firstLineChars="0"/>
              <w:jc w:val="center"/>
              <w:rPr>
                <w:rFonts w:hint="eastAsia" w:ascii="华文楷体" w:hAnsi="华文楷体" w:eastAsia="华文楷体" w:cs="华文楷体"/>
                <w:b/>
                <w:sz w:val="19"/>
              </w:rPr>
            </w:pPr>
            <w:r>
              <w:rPr>
                <w:rFonts w:hint="eastAsia" w:ascii="华文楷体" w:hAnsi="华文楷体" w:eastAsia="华文楷体" w:cs="华文楷体"/>
                <w:b/>
                <w:color w:val="0B4F8A"/>
                <w:sz w:val="19"/>
              </w:rPr>
              <w:t>结果特点</w:t>
            </w:r>
          </w:p>
        </w:tc>
      </w:tr>
      <w:tr w14:paraId="0D0D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31" w:type="dxa"/>
            <w:tcBorders>
              <w:top w:val="single" w:color="D5DDE5" w:sz="6" w:space="0"/>
              <w:left w:val="single" w:color="D5DDE5" w:sz="6" w:space="0"/>
              <w:bottom w:val="single" w:color="D5DDE5" w:sz="6" w:space="0"/>
              <w:right w:val="single" w:color="D5DDE5" w:sz="6" w:space="0"/>
            </w:tcBorders>
            <w:vAlign w:val="center"/>
          </w:tcPr>
          <w:p w14:paraId="08BD00E4">
            <w:pPr>
              <w:snapToGrid w:val="0"/>
              <w:spacing w:before="0" w:after="20"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 xml:space="preserve">z=0 约束 w=0，z=L 自由 </w:t>
            </w:r>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=0</m:t>
              </m:r>
            </m:oMath>
          </w:p>
        </w:tc>
        <w:tc>
          <w:tcPr>
            <w:tcW w:w="3166" w:type="dxa"/>
            <w:tcBorders>
              <w:top w:val="single" w:color="D5DDE5" w:sz="6" w:space="0"/>
              <w:left w:val="single" w:color="D5DDE5" w:sz="6" w:space="0"/>
              <w:bottom w:val="single" w:color="D5DDE5" w:sz="6" w:space="0"/>
              <w:right w:val="single" w:color="D5DDE5" w:sz="6" w:space="0"/>
            </w:tcBorders>
            <w:vAlign w:val="center"/>
          </w:tcPr>
          <w:p w14:paraId="00ED9BEE">
            <w:pPr>
              <w:snapToGrid w:val="0"/>
              <w:spacing w:before="0" w:after="20" w:line="240" w:lineRule="auto"/>
              <w:ind w:left="0" w:leftChars="0" w:right="0" w:rightChars="0" w:firstLine="0" w:firstLineChars="0"/>
              <w:jc w:val="left"/>
              <m:rPr/>
              <w:rPr>
                <w:rFonts w:hint="default" w:hAnsi="Cambria Math" w:eastAsia="华文楷体"/>
                <w:i/>
                <w:sz w:val="18"/>
              </w:rPr>
            </w:pPr>
            <m:oMathPara>
              <m:oMath>
                <m:r>
                  <m:rPr/>
                  <w:rPr>
                    <w:rFonts w:hint="default" w:ascii="Cambria Math" w:hAnsi="Cambria Math" w:eastAsia="华文楷体"/>
                    <w:sz w:val="18"/>
                  </w:rPr>
                  <m:t>C=−νD/(1+ν)</m:t>
                </m:r>
              </m:oMath>
            </m:oMathPara>
          </w:p>
          <w:p w14:paraId="333408A2">
            <w:pPr>
              <w:snapToGrid w:val="0"/>
              <w:spacing w:before="0" w:after="20" w:line="240" w:lineRule="auto"/>
              <w:ind w:left="0" w:leftChars="0" w:right="0" w:rightChars="0" w:firstLine="0" w:firstLineChars="0"/>
              <w:jc w:val="left"/>
              <w:rPr>
                <w:rFonts w:hint="eastAsia" w:ascii="华文楷体" w:hAnsi="华文楷体" w:eastAsia="华文楷体" w:cs="华文楷体"/>
                <w:sz w:val="18"/>
              </w:rPr>
            </w:pPr>
            <m:oMathPara>
              <m:oMath>
                <m:r>
                  <m:rPr/>
                  <w:rPr>
                    <w:rFonts w:hint="default" w:ascii="Cambria Math" w:hAnsi="Cambria Math" w:eastAsia="华文楷体"/>
                    <w:sz w:val="18"/>
                  </w:rPr>
                  <m:t>B=(1−ν)D/[2(1+ν)]</m:t>
                </m:r>
              </m:oMath>
            </m:oMathPara>
          </w:p>
        </w:tc>
        <w:tc>
          <w:tcPr>
            <w:tcW w:w="4184" w:type="dxa"/>
            <w:tcBorders>
              <w:top w:val="single" w:color="D5DDE5" w:sz="6" w:space="0"/>
              <w:left w:val="single" w:color="D5DDE5" w:sz="6" w:space="0"/>
              <w:bottom w:val="single" w:color="D5DDE5" w:sz="6" w:space="0"/>
              <w:right w:val="single" w:color="D5DDE5" w:sz="6" w:space="0"/>
            </w:tcBorders>
            <w:vAlign w:val="center"/>
          </w:tcPr>
          <w:p w14:paraId="50816695">
            <w:pPr>
              <w:snapToGrid w:val="0"/>
              <w:spacing w:before="0" w:after="20"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近似轴向自由，</w:t>
            </w:r>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=0</m:t>
              </m:r>
            </m:oMath>
            <w:r>
              <w:rPr>
                <w:rFonts w:hint="eastAsia" w:ascii="华文楷体" w:hAnsi="华文楷体" w:eastAsia="华文楷体" w:cs="华文楷体"/>
                <w:color w:val="222222"/>
                <w:sz w:val="18"/>
              </w:rPr>
              <w:t xml:space="preserve">，存在轴向位移 </w:t>
            </w:r>
            <m:oMath>
              <m:r>
                <m:rPr/>
                <w:rPr>
                  <w:rFonts w:hint="default" w:ascii="Cambria Math" w:hAnsi="Cambria Math" w:eastAsia="华文楷体"/>
                  <w:sz w:val="18"/>
                </w:rPr>
                <m:t>w=−2νDz/E</m:t>
              </m:r>
            </m:oMath>
          </w:p>
        </w:tc>
      </w:tr>
      <w:tr w14:paraId="260CE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31" w:type="dxa"/>
            <w:tcBorders>
              <w:top w:val="single" w:color="D5DDE5" w:sz="6" w:space="0"/>
              <w:left w:val="single" w:color="D5DDE5" w:sz="6" w:space="0"/>
              <w:bottom w:val="single" w:color="D5DDE5" w:sz="6" w:space="0"/>
              <w:right w:val="single" w:color="D5DDE5" w:sz="6" w:space="0"/>
            </w:tcBorders>
            <w:vAlign w:val="center"/>
          </w:tcPr>
          <w:p w14:paraId="1DE0A428">
            <w:pPr>
              <w:snapToGrid w:val="0"/>
              <w:spacing w:before="0" w:after="20" w:line="240" w:lineRule="auto"/>
              <w:ind w:left="0" w:leftChars="0" w:right="0" w:rightChars="0" w:firstLine="0" w:firstLineChars="0"/>
              <w:jc w:val="center"/>
              <w:rPr>
                <w:rFonts w:hint="eastAsia" w:ascii="华文楷体" w:hAnsi="华文楷体" w:eastAsia="华文楷体" w:cs="华文楷体"/>
                <w:sz w:val="18"/>
              </w:rPr>
            </w:pPr>
            <w:r>
              <w:rPr>
                <w:rFonts w:hint="eastAsia" w:ascii="华文楷体" w:hAnsi="华文楷体" w:eastAsia="华文楷体" w:cs="华文楷体"/>
                <w:color w:val="222222"/>
                <w:sz w:val="18"/>
              </w:rPr>
              <w:t>z=0 与 z=L 均约束 w=0</w:t>
            </w:r>
          </w:p>
        </w:tc>
        <w:tc>
          <w:tcPr>
            <w:tcW w:w="3166" w:type="dxa"/>
            <w:tcBorders>
              <w:top w:val="single" w:color="D5DDE5" w:sz="6" w:space="0"/>
              <w:left w:val="single" w:color="D5DDE5" w:sz="6" w:space="0"/>
              <w:bottom w:val="single" w:color="D5DDE5" w:sz="6" w:space="0"/>
              <w:right w:val="single" w:color="D5DDE5" w:sz="6" w:space="0"/>
            </w:tcBorders>
            <w:vAlign w:val="center"/>
          </w:tcPr>
          <w:p w14:paraId="7E3B77EF">
            <w:pPr>
              <w:snapToGrid w:val="0"/>
              <w:spacing w:before="0" w:after="20" w:line="240" w:lineRule="auto"/>
              <w:ind w:left="0" w:leftChars="0" w:right="0" w:rightChars="0" w:firstLine="0" w:firstLineChars="0"/>
              <w:jc w:val="left"/>
              <w:rPr>
                <w:rFonts w:hint="eastAsia" w:ascii="华文楷体" w:hAnsi="华文楷体" w:eastAsia="华文楷体" w:cs="华文楷体"/>
                <w:sz w:val="18"/>
              </w:rPr>
            </w:pPr>
            <m:oMathPara>
              <m:oMath>
                <m:r>
                  <m:rPr/>
                  <w:rPr>
                    <w:rFonts w:hint="default" w:ascii="Cambria Math" w:hAnsi="Cambria Math" w:eastAsia="华文楷体"/>
                    <w:sz w:val="18"/>
                  </w:rPr>
                  <m:t>C=0，B=(1−2ν)D/2</m:t>
                </m:r>
              </m:oMath>
            </m:oMathPara>
          </w:p>
        </w:tc>
        <w:tc>
          <w:tcPr>
            <w:tcW w:w="4184" w:type="dxa"/>
            <w:tcBorders>
              <w:top w:val="single" w:color="D5DDE5" w:sz="6" w:space="0"/>
              <w:left w:val="single" w:color="D5DDE5" w:sz="6" w:space="0"/>
              <w:bottom w:val="single" w:color="D5DDE5" w:sz="6" w:space="0"/>
              <w:right w:val="single" w:color="D5DDE5" w:sz="6" w:space="0"/>
            </w:tcBorders>
            <w:vAlign w:val="center"/>
          </w:tcPr>
          <w:p w14:paraId="0393B457">
            <w:pPr>
              <w:snapToGrid w:val="0"/>
              <w:spacing w:before="0" w:after="20" w:line="240" w:lineRule="auto"/>
              <w:ind w:left="0" w:leftChars="0" w:right="0" w:rightChars="0" w:firstLine="0" w:firstLineChars="0"/>
              <w:jc w:val="left"/>
              <w:rPr>
                <w:rFonts w:hint="eastAsia" w:ascii="华文楷体" w:hAnsi="华文楷体" w:eastAsia="华文楷体" w:cs="华文楷体"/>
                <w:sz w:val="18"/>
              </w:rPr>
            </w:pPr>
            <w:r>
              <w:rPr>
                <w:rFonts w:hint="eastAsia" w:ascii="华文楷体" w:hAnsi="华文楷体" w:eastAsia="华文楷体" w:cs="华文楷体"/>
                <w:color w:val="222222"/>
                <w:sz w:val="18"/>
              </w:rPr>
              <w:t>轴向变形被抑制，</w:t>
            </w:r>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=2νD</m:t>
              </m:r>
            </m:oMath>
          </w:p>
        </w:tc>
      </w:tr>
    </w:tbl>
    <w:p w14:paraId="6BCC9DE0">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10-4 齐次拉梅方程的伽辽金通解及应用</w:t>
      </w:r>
    </w:p>
    <w:p w14:paraId="6E57A8AF">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10-4.1 齐次拉梅方程与矢量势函数</w:t>
      </w:r>
    </w:p>
    <w:p w14:paraId="4D33A7F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无体力静力问题中，位移形式的平衡方程可称为齐次拉梅方程。伽辽金通解的思想是：选取满足双调和方程的矢量势函数，然后由它构造位移场。</w:t>
      </w:r>
    </w:p>
    <w:tbl>
      <w:tblPr>
        <w:tblStyle w:val="32"/>
        <w:tblW w:w="0" w:type="auto"/>
        <w:jc w:val="center"/>
        <w:tblLayout w:type="autofit"/>
        <w:tblCellMar>
          <w:top w:w="0" w:type="dxa"/>
          <w:left w:w="108" w:type="dxa"/>
          <w:bottom w:w="0" w:type="dxa"/>
          <w:right w:w="108" w:type="dxa"/>
        </w:tblCellMar>
      </w:tblPr>
      <w:tblGrid>
        <w:gridCol w:w="10080"/>
      </w:tblGrid>
      <w:tr w14:paraId="0F60349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D42AAD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无体力静力问题的位移平衡方程</w:t>
            </w:r>
          </w:p>
          <w:p w14:paraId="7064D1B5">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(λ+G)∇θ+G</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m:sty m:val="b"/>
                  </m:rPr>
                  <w:rPr>
                    <w:rFonts w:hint="default" w:ascii="Cambria Math" w:hAnsi="Cambria Math" w:eastAsia="华文楷体"/>
                    <w:sz w:val="18"/>
                  </w:rPr>
                  <m:t>U</m:t>
                </m:r>
                <m:r>
                  <m:rPr/>
                  <w:rPr>
                    <w:rFonts w:hint="default" w:ascii="Cambria Math" w:hAnsi="Cambria Math" w:eastAsia="华文楷体"/>
                    <w:sz w:val="18"/>
                  </w:rPr>
                  <m:t>=0</m:t>
                </m:r>
              </m:oMath>
            </m:oMathPara>
          </w:p>
          <w:p w14:paraId="71FB67E0">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θ=∇⋅</m:t>
                </m:r>
                <m:r>
                  <m:rPr>
                    <m:sty m:val="b"/>
                  </m:rPr>
                  <w:rPr>
                    <w:rFonts w:hint="default" w:ascii="Cambria Math" w:hAnsi="Cambria Math" w:eastAsia="华文楷体"/>
                    <w:sz w:val="18"/>
                  </w:rPr>
                  <m:t>U</m:t>
                </m:r>
              </m:oMath>
            </m:oMathPara>
          </w:p>
        </w:tc>
      </w:tr>
    </w:tbl>
    <w:p w14:paraId="0179AB85">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29DBC2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2A945F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布西内斯克-伽辽金通解的一种常用形式</w:t>
            </w:r>
          </w:p>
          <w:p w14:paraId="7BCFD76D">
            <w:pPr>
              <w:spacing w:before="0" w:after="20" w:line="252" w:lineRule="auto"/>
              <w:rPr>
                <w:rFonts w:hint="eastAsia" w:ascii="华文楷体" w:hAnsi="华文楷体" w:eastAsia="华文楷体" w:cs="华文楷体"/>
              </w:rPr>
            </w:pPr>
            <m:oMathPara>
              <m:oMath>
                <m:r>
                  <m:rPr>
                    <m:sty m:val="b"/>
                  </m:rPr>
                  <w:rPr>
                    <w:rFonts w:hint="default" w:ascii="Cambria Math" w:hAnsi="Cambria Math" w:eastAsia="华文楷体"/>
                    <w:sz w:val="18"/>
                  </w:rPr>
                  <m:t>U</m:t>
                </m:r>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m:sty m:val="bi"/>
                  </m:rPr>
                  <w:rPr>
                    <w:rFonts w:hint="default" w:ascii="Cambria Math" w:hAnsi="Cambria Math" w:eastAsia="华文楷体"/>
                    <w:sz w:val="18"/>
                  </w:rPr>
                  <m:t>φ</m:t>
                </m:r>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2(1−ν)</m:t>
                    </m:r>
                    <m:ctrlPr>
                      <w:rPr>
                        <w:rFonts w:ascii="Cambria Math" w:hAnsi="Cambria Math" w:eastAsia="华文楷体"/>
                        <w:sz w:val="18"/>
                      </w:rPr>
                    </m:ctrlPr>
                  </m:den>
                </m:f>
                <m:r>
                  <m:rPr/>
                  <w:rPr>
                    <w:rFonts w:hint="default" w:ascii="Cambria Math" w:hAnsi="Cambria Math" w:eastAsia="华文楷体"/>
                    <w:sz w:val="18"/>
                  </w:rPr>
                  <m:t>∇(∇⋅</m:t>
                </m:r>
                <m:r>
                  <m:rPr>
                    <m:sty m:val="bi"/>
                  </m:rPr>
                  <w:rPr>
                    <w:rFonts w:hint="default" w:ascii="Cambria Math" w:hAnsi="Cambria Math" w:eastAsia="华文楷体"/>
                    <w:sz w:val="18"/>
                  </w:rPr>
                  <m:t>φ</m:t>
                </m:r>
                <m:r>
                  <m:rPr/>
                  <w:rPr>
                    <w:rFonts w:hint="default" w:ascii="Cambria Math" w:hAnsi="Cambria Math" w:eastAsia="华文楷体"/>
                    <w:sz w:val="18"/>
                  </w:rPr>
                  <m:t>)</m:t>
                </m:r>
              </m:oMath>
            </m:oMathPara>
          </w:p>
          <w:p w14:paraId="164C8B1D">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m:sty m:val="bi"/>
                  </m:rPr>
                  <w:rPr>
                    <w:rFonts w:hint="default" w:ascii="Cambria Math" w:hAnsi="Cambria Math" w:eastAsia="华文楷体"/>
                    <w:sz w:val="18"/>
                  </w:rPr>
                  <m:t>φ</m:t>
                </m:r>
                <m:r>
                  <m:rPr/>
                  <w:rPr>
                    <w:rFonts w:hint="default" w:ascii="Cambria Math" w:hAnsi="Cambria Math" w:eastAsia="华文楷体"/>
                    <w:sz w:val="18"/>
                  </w:rPr>
                  <m:t>=0</m:t>
                </m:r>
              </m:oMath>
            </m:oMathPara>
          </w:p>
        </w:tc>
      </w:tr>
    </w:tbl>
    <w:p w14:paraId="2DD89AA2">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67CCCB40">
        <w:tblPrEx>
          <w:tblCellMar>
            <w:top w:w="0" w:type="dxa"/>
            <w:left w:w="108" w:type="dxa"/>
            <w:bottom w:w="0" w:type="dxa"/>
            <w:right w:w="108" w:type="dxa"/>
          </w:tblCellMar>
        </w:tblPrEx>
        <w:trPr>
          <w:jc w:val="center"/>
        </w:trPr>
        <w:tc>
          <w:tcPr>
            <w:tcW w:w="10080" w:type="dxa"/>
            <w:tcBorders>
              <w:top w:val="single" w:color="EAD7A5" w:sz="10" w:space="0"/>
              <w:left w:val="single" w:color="EAD7A5" w:sz="10" w:space="0"/>
              <w:bottom w:val="single" w:color="EAD7A5" w:sz="10" w:space="0"/>
              <w:right w:val="single" w:color="EAD7A5" w:sz="10" w:space="0"/>
            </w:tcBorders>
            <w:shd w:val="clear" w:color="auto" w:fill="FFF8E8"/>
            <w:vAlign w:val="center"/>
          </w:tcPr>
          <w:p w14:paraId="1489D555">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9A6A00"/>
                <w:sz w:val="21"/>
              </w:rPr>
              <w:t>理解方法</w:t>
            </w:r>
          </w:p>
          <w:p w14:paraId="41F72FC9">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伽辽金通解并不是让问题自动变简单，而是提供了一个“造解模板”。真正的难点仍然是选择合适的双调和函数，使由它得到的位移和应力满足边界条件。</w:t>
            </w:r>
          </w:p>
        </w:tc>
      </w:tr>
    </w:tbl>
    <w:p w14:paraId="3C87BF83">
      <w:pPr>
        <w:spacing w:after="20"/>
        <w:rPr>
          <w:rFonts w:hint="eastAsia" w:ascii="华文楷体" w:hAnsi="华文楷体" w:eastAsia="华文楷体" w:cs="华文楷体"/>
        </w:rPr>
      </w:pPr>
    </w:p>
    <w:p w14:paraId="1434E441">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10-4.2 轴对称时的特殊形式</w:t>
      </w:r>
    </w:p>
    <w:p w14:paraId="04AA34F1">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若伽辽金矢量只保留 z 方向分量，可得到适用于空间轴对称问题的特殊形式。课件中把这个函数称为 Love 应变函数或 Love 位移函数的前身。</w:t>
      </w:r>
    </w:p>
    <w:tbl>
      <w:tblPr>
        <w:tblStyle w:val="32"/>
        <w:tblW w:w="0" w:type="auto"/>
        <w:jc w:val="center"/>
        <w:tblLayout w:type="autofit"/>
        <w:tblCellMar>
          <w:top w:w="0" w:type="dxa"/>
          <w:left w:w="108" w:type="dxa"/>
          <w:bottom w:w="0" w:type="dxa"/>
          <w:right w:w="108" w:type="dxa"/>
        </w:tblCellMar>
      </w:tblPr>
      <w:tblGrid>
        <w:gridCol w:w="10080"/>
      </w:tblGrid>
      <w:tr w14:paraId="3765CDA5">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4048DD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轴对称伽辽金矢量的位移表达</w:t>
            </w:r>
          </w:p>
          <w:p w14:paraId="5A2B7387">
            <w:pPr>
              <w:spacing w:before="0" w:after="20" w:line="252" w:lineRule="auto"/>
              <w:rPr>
                <w:rFonts w:hint="eastAsia" w:ascii="华文楷体" w:hAnsi="华文楷体" w:eastAsia="华文楷体" w:cs="华文楷体"/>
              </w:rPr>
            </w:pPr>
            <m:oMathPara>
              <m:oMath>
                <m:r>
                  <m:rPr>
                    <m:sty m:val="bi"/>
                  </m:rPr>
                  <w:rPr>
                    <w:rFonts w:hint="default" w:ascii="Cambria Math" w:hAnsi="Cambria Math" w:eastAsia="华文楷体"/>
                    <w:sz w:val="18"/>
                  </w:rPr>
                  <m:t>φ</m:t>
                </m:r>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ascii="Cambria Math" w:hAnsi="Cambria Math" w:eastAsia="华文楷体"/>
                        <w:sz w:val="18"/>
                      </w:rPr>
                    </m:ctrlPr>
                  </m:e>
                  <m:sub>
                    <m:r>
                      <m:rPr/>
                      <w:rPr>
                        <w:rFonts w:hint="default" w:ascii="Cambria Math" w:hAnsi="Cambria Math" w:eastAsia="华文楷体"/>
                        <w:sz w:val="18"/>
                      </w:rPr>
                      <m:t>3</m:t>
                    </m:r>
                    <m:ctrlPr>
                      <w:rPr>
                        <w:rFonts w:ascii="Cambria Math" w:hAnsi="Cambria Math" w:eastAsia="华文楷体"/>
                        <w:sz w:val="18"/>
                      </w:rPr>
                    </m:ctrlPr>
                  </m:sub>
                </m:sSub>
                <m:r>
                  <m:rPr/>
                  <w:rPr>
                    <w:rFonts w:hint="default" w:ascii="Cambria Math" w:hAnsi="Cambria Math" w:eastAsia="华文楷体"/>
                    <w:sz w:val="18"/>
                  </w:rPr>
                  <m:t>(ρ,z)</m:t>
                </m:r>
                <m:sSub>
                  <m:sSubPr>
                    <m:ctrlPr>
                      <w:rPr>
                        <w:rFonts w:hint="default" w:ascii="Cambria Math" w:hAnsi="Cambria Math" w:eastAsia="华文楷体"/>
                        <w:sz w:val="18"/>
                      </w:rPr>
                    </m:ctrlPr>
                  </m:sSubPr>
                  <m:e>
                    <m:r>
                      <m:rPr>
                        <m:sty m:val="b"/>
                      </m:rPr>
                      <w:rPr>
                        <w:rFonts w:hint="default" w:ascii="Cambria Math" w:hAnsi="Cambria Math" w:eastAsia="华文楷体"/>
                        <w:sz w:val="18"/>
                      </w:rPr>
                      <m:t>e</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oMath>
            </m:oMathPara>
          </w:p>
          <w:p w14:paraId="1354D912">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2(1−ν)</m:t>
                    </m:r>
                    <m:ctrlPr>
                      <w:rPr>
                        <w:rFonts w:ascii="Cambria Math" w:hAnsi="Cambria Math" w:eastAsia="华文楷体"/>
                        <w:sz w:val="18"/>
                      </w:rPr>
                    </m:ctrlPr>
                  </m:den>
                </m:f>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ascii="Cambria Math" w:hAnsi="Cambria Math" w:eastAsia="华文楷体"/>
                            <w:sz w:val="18"/>
                          </w:rPr>
                        </m:ctrlPr>
                      </m:e>
                      <m:sub>
                        <m:r>
                          <m:rPr/>
                          <w:rPr>
                            <w:rFonts w:hint="default" w:ascii="Cambria Math" w:hAnsi="Cambria Math" w:eastAsia="华文楷体"/>
                            <w:sz w:val="18"/>
                          </w:rPr>
                          <m:t>3</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∂ρ∂z</m:t>
                    </m:r>
                    <m:ctrlPr>
                      <w:rPr>
                        <w:rFonts w:hint="default"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w=</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ascii="Cambria Math" w:hAnsi="Cambria Math" w:eastAsia="华文楷体"/>
                        <w:sz w:val="18"/>
                      </w:rPr>
                    </m:ctrlPr>
                  </m:e>
                  <m:sub>
                    <m:r>
                      <m:rPr/>
                      <w:rPr>
                        <w:rFonts w:hint="default" w:ascii="Cambria Math" w:hAnsi="Cambria Math" w:eastAsia="华文楷体"/>
                        <w:sz w:val="18"/>
                      </w:rPr>
                      <m:t>3</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2(1−ν)</m:t>
                    </m:r>
                    <m:ctrlPr>
                      <w:rPr>
                        <w:rFonts w:ascii="Cambria Math" w:hAnsi="Cambria Math" w:eastAsia="华文楷体"/>
                        <w:sz w:val="18"/>
                      </w:rPr>
                    </m:ctrlPr>
                  </m:den>
                </m:f>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ascii="Cambria Math" w:hAnsi="Cambria Math" w:eastAsia="华文楷体"/>
                            <w:sz w:val="18"/>
                          </w:rPr>
                        </m:ctrlPr>
                      </m:e>
                      <m:sub>
                        <m:r>
                          <m:rPr/>
                          <w:rPr>
                            <w:rFonts w:hint="default" w:ascii="Cambria Math" w:hAnsi="Cambria Math" w:eastAsia="华文楷体"/>
                            <w:sz w:val="18"/>
                          </w:rPr>
                          <m:t>3</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p w14:paraId="409922A3">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22CB4671">
      <w:pPr>
        <w:spacing w:after="20"/>
        <w:rPr>
          <w:rFonts w:hint="eastAsia" w:ascii="华文楷体" w:hAnsi="华文楷体" w:eastAsia="华文楷体" w:cs="华文楷体"/>
        </w:rPr>
      </w:pPr>
    </w:p>
    <w:p w14:paraId="118EAFC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与拉梅应变势相比，伽辽金矢量可以描述更一般的空间变形，不局限于无旋位移场。</w:t>
      </w:r>
    </w:p>
    <w:p w14:paraId="4BC7A81F">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10-4.3 开尔文问题与塞路蒂问题</w:t>
      </w:r>
    </w:p>
    <w:p w14:paraId="7E7C7C11">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791710" cy="2418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l="7261" t="21248" r="804" b="16894"/>
                    <a:stretch>
                      <a:fillRect/>
                    </a:stretch>
                  </pic:blipFill>
                  <pic:spPr>
                    <a:xfrm>
                      <a:off x="0" y="0"/>
                      <a:ext cx="4791710" cy="2418080"/>
                    </a:xfrm>
                    <a:prstGeom prst="rect">
                      <a:avLst/>
                    </a:prstGeom>
                  </pic:spPr>
                </pic:pic>
              </a:graphicData>
            </a:graphic>
          </wp:inline>
        </w:drawing>
      </w:r>
    </w:p>
    <w:p w14:paraId="0045C1D3">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开尔文问题研究无限体内一点集中力引起的位移和应力；塞路蒂问题研究半无限体表面一点切向集中力引起的位移和应力。二者都是三维弹性力学中的基本解，可以作为更复杂荷载问题的叠加核函数。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463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2E78E1D">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问题</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6B9B3891">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物理模型</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6B5576DE">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主要用途</w:t>
            </w:r>
          </w:p>
        </w:tc>
      </w:tr>
      <w:tr w14:paraId="28C4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4907F6D4">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开尔文问题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43DB8AF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无限体内部一点受集中力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1F238EFA">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构造无限域基本解、边界积分方法的基础</w:t>
            </w:r>
          </w:p>
        </w:tc>
      </w:tr>
      <w:tr w14:paraId="520F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67D96028">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布西内斯克问题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135FE44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半无限体表面一点受法向集中力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11FCB89B">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地基沉降、接触问题、圆形荷载叠加</w:t>
            </w:r>
          </w:p>
        </w:tc>
      </w:tr>
      <w:tr w14:paraId="284E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776D504E">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塞路蒂问题</w:t>
            </w:r>
          </w:p>
        </w:tc>
        <w:tc>
          <w:tcPr>
            <w:tcW w:w="3360" w:type="dxa"/>
            <w:tcBorders>
              <w:top w:val="single" w:color="D5DDE5" w:sz="6" w:space="0"/>
              <w:left w:val="single" w:color="D5DDE5" w:sz="6" w:space="0"/>
              <w:bottom w:val="single" w:color="D5DDE5" w:sz="6" w:space="0"/>
              <w:right w:val="single" w:color="D5DDE5" w:sz="6" w:space="0"/>
            </w:tcBorders>
            <w:vAlign w:val="top"/>
          </w:tcPr>
          <w:p w14:paraId="055A98DA">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半无限体表面一点受切向集中力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3BBB81F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表面摩擦、切向接触载荷分析</w:t>
            </w:r>
          </w:p>
        </w:tc>
      </w:tr>
    </w:tbl>
    <w:p w14:paraId="3F7F6E51">
      <w:pPr>
        <w:spacing w:after="20"/>
        <w:rPr>
          <w:rFonts w:hint="eastAsia" w:ascii="华文楷体" w:hAnsi="华文楷体" w:eastAsia="华文楷体" w:cs="华文楷体"/>
        </w:rPr>
      </w:pPr>
    </w:p>
    <w:p w14:paraId="09B661B3">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这类问题常用量纲分析帮助选择势函数。例如集中力问题中，应力随长度的负二次幂变化，位移随长度的负一次幂变化，因此势函数通常选取 </w:t>
      </w:r>
      <m:oMath>
        <m:r>
          <m:rPr/>
          <w:rPr>
            <w:rFonts w:hint="default" w:ascii="Cambria Math" w:hAnsi="Cambria Math" w:eastAsia="华文楷体"/>
            <w:sz w:val="21"/>
          </w:rPr>
          <m:t>R、</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−1</m:t>
            </m:r>
            <m:ctrlPr>
              <w:rPr>
                <w:rFonts w:ascii="Cambria Math" w:hAnsi="Cambria Math" w:eastAsia="华文楷体"/>
                <w:sz w:val="21"/>
              </w:rPr>
            </m:ctrlPr>
          </m:sup>
        </m:sSup>
        <m:r>
          <m:rPr/>
          <w:rPr>
            <w:rFonts w:hint="default" w:ascii="Cambria Math" w:hAnsi="Cambria Math" w:eastAsia="华文楷体"/>
            <w:sz w:val="21"/>
          </w:rPr>
          <m:t>、</m:t>
        </m:r>
        <m:func>
          <m:funcPr>
            <m:ctrlPr>
              <w:rPr>
                <w:rFonts w:hint="default" w:ascii="Cambria Math" w:hAnsi="Cambria Math" w:eastAsia="华文楷体"/>
                <w:sz w:val="21"/>
              </w:rPr>
            </m:ctrlPr>
          </m:funcPr>
          <m:fName>
            <m:r>
              <m:rPr>
                <m:sty m:val="p"/>
              </m:rPr>
              <w:rPr>
                <w:rFonts w:hint="default" w:ascii="Cambria Math" w:hAnsi="Cambria Math" w:eastAsia="华文楷体"/>
                <w:sz w:val="21"/>
              </w:rPr>
              <m:t>ln</m:t>
            </m:r>
            <m:ctrlPr>
              <w:rPr>
                <w:rFonts w:ascii="Cambria Math" w:hAnsi="Cambria Math" w:eastAsia="华文楷体"/>
                <w:sz w:val="21"/>
              </w:rPr>
            </m:ctrlPr>
          </m:fName>
          <m:e>
            <m:r>
              <m:rPr/>
              <w:rPr>
                <w:rFonts w:hint="default" w:ascii="Cambria Math" w:hAnsi="Cambria Math" w:eastAsia="华文楷体"/>
                <w:sz w:val="21"/>
              </w:rPr>
              <m:t>(</m:t>
            </m:r>
            <m:ctrlPr>
              <w:rPr>
                <w:rFonts w:ascii="Cambria Math" w:hAnsi="Cambria Math" w:eastAsia="华文楷体"/>
                <w:sz w:val="21"/>
              </w:rPr>
            </m:ctrlPr>
          </m:e>
        </m:func>
        <m:r>
          <m:rPr/>
          <w:rPr>
            <w:rFonts w:hint="default" w:ascii="Cambria Math" w:hAnsi="Cambria Math" w:eastAsia="华文楷体"/>
            <w:sz w:val="21"/>
          </w:rPr>
          <m:t>R+z)</m:t>
        </m:r>
      </m:oMath>
      <w:r>
        <w:rPr>
          <w:rFonts w:hint="eastAsia" w:ascii="华文楷体" w:hAnsi="华文楷体" w:eastAsia="华文楷体" w:cs="华文楷体"/>
          <w:b w:val="0"/>
          <w:color w:val="222222"/>
          <w:sz w:val="21"/>
        </w:rPr>
        <w:t>等能产生相应量纲的函数。</w:t>
      </w:r>
    </w:p>
    <w:p w14:paraId="150667BE">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10-5 空间问题的位移势函数</w:t>
      </w:r>
    </w:p>
    <w:p w14:paraId="13AE05E7">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位移势函数法与应力函数法相似，目标都是减少未知函数数量。在无体力条件下，若位移能由一个标量函数的梯度给出，则三个位移分量可由一个势函数</w:t>
      </w:r>
      <m:oMath>
        <m:r>
          <m:rPr/>
          <w:rPr>
            <w:rFonts w:hint="default" w:ascii="Cambria Math" w:hAnsi="Cambria Math" w:eastAsia="华文楷体"/>
            <w:sz w:val="21"/>
          </w:rPr>
          <m:t>ψ</m:t>
        </m:r>
      </m:oMath>
      <w:r>
        <w:rPr>
          <w:rFonts w:hint="eastAsia" w:ascii="华文楷体" w:hAnsi="华文楷体" w:eastAsia="华文楷体" w:cs="华文楷体"/>
          <w:b w:val="0"/>
          <w:color w:val="222222"/>
          <w:sz w:val="21"/>
        </w:rPr>
        <w:t>表示。</w:t>
      </w:r>
    </w:p>
    <w:tbl>
      <w:tblPr>
        <w:tblStyle w:val="32"/>
        <w:tblW w:w="0" w:type="auto"/>
        <w:jc w:val="center"/>
        <w:tblLayout w:type="autofit"/>
        <w:tblCellMar>
          <w:top w:w="0" w:type="dxa"/>
          <w:left w:w="108" w:type="dxa"/>
          <w:bottom w:w="0" w:type="dxa"/>
          <w:right w:w="108" w:type="dxa"/>
        </w:tblCellMar>
      </w:tblPr>
      <w:tblGrid>
        <w:gridCol w:w="10080"/>
      </w:tblGrid>
      <w:tr w14:paraId="2A2D2720">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71377530">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空间位移势函数</w:t>
            </w:r>
          </w:p>
          <w:p w14:paraId="3081FF79">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u=</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v=</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w=</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oMath>
            </m:oMathPara>
          </w:p>
          <w:p w14:paraId="10C205D6">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θ=</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oMath>
            </m:oMathPara>
          </w:p>
        </w:tc>
      </w:tr>
    </w:tbl>
    <w:p w14:paraId="7A0188A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74A6A8D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2F61C7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位移势函数满足的方程</w:t>
            </w:r>
          </w:p>
          <w:p w14:paraId="47AD61C6">
            <w:pPr>
              <w:spacing w:before="0" w:after="20" w:line="252" w:lineRule="auto"/>
              <w:rPr>
                <w:rFonts w:hint="eastAsia" w:ascii="华文楷体" w:hAnsi="华文楷体" w:eastAsia="华文楷体" w:cs="华文楷体"/>
              </w:rPr>
            </w:pPr>
            <m:oMathPara>
              <m:oMath>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ψ)=0</m:t>
                </m:r>
                <m:r>
                  <m:rPr/>
                  <w:rPr>
                    <w:rFonts w:hint="default" w:ascii="Cambria Math" w:hAnsi="Cambria Math" w:eastAsia="华文楷体"/>
                    <w:sz w:val="18"/>
                    <w:lang w:val="en-US" w:eastAsia="zh-CN"/>
                  </w:rPr>
                  <m:t xml:space="preserve">   </m:t>
                </m:r>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ψ)=0</m:t>
                </m:r>
                <m:r>
                  <m:rPr/>
                  <w:rPr>
                    <w:rFonts w:hint="default" w:ascii="Cambria Math" w:hAnsi="Cambria Math" w:eastAsia="华文楷体"/>
                    <w:sz w:val="18"/>
                    <w:lang w:val="en-US" w:eastAsia="zh-CN"/>
                  </w:rPr>
                  <m:t xml:space="preserve">   </m:t>
                </m:r>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ψ)=0</m:t>
                </m:r>
              </m:oMath>
            </m:oMathPara>
          </w:p>
          <w:p w14:paraId="15106D81">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ψ=C</m:t>
                </m:r>
              </m:oMath>
            </m:oMathPara>
          </w:p>
        </w:tc>
      </w:tr>
    </w:tbl>
    <w:p w14:paraId="6CF84EE8">
      <w:pPr>
        <w:spacing w:after="20"/>
        <w:rPr>
          <w:rFonts w:hint="eastAsia" w:ascii="华文楷体" w:hAnsi="华文楷体" w:eastAsia="华文楷体" w:cs="华文楷体"/>
        </w:rPr>
      </w:pPr>
    </w:p>
    <w:p w14:paraId="569AED7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若取 C=0，则</w:t>
      </w:r>
      <m:oMath>
        <m:r>
          <m:rPr/>
          <w:rPr>
            <w:rFonts w:hint="default" w:ascii="Cambria Math" w:hAnsi="Cambria Math" w:eastAsia="华文楷体"/>
            <w:sz w:val="21"/>
          </w:rPr>
          <m:t>ψ</m:t>
        </m:r>
      </m:oMath>
      <w:r>
        <w:rPr>
          <w:rFonts w:hint="eastAsia" w:ascii="华文楷体" w:hAnsi="华文楷体" w:eastAsia="华文楷体" w:cs="华文楷体"/>
          <w:b w:val="0"/>
          <w:color w:val="222222"/>
          <w:sz w:val="21"/>
        </w:rPr>
        <w:t>为调和函数，同时体积应变</w:t>
      </w:r>
      <m:oMath>
        <m:r>
          <m:rPr/>
          <w:rPr>
            <w:rFonts w:hint="default" w:ascii="Cambria Math" w:hAnsi="Cambria Math" w:eastAsia="华文楷体"/>
            <w:sz w:val="21"/>
          </w:rPr>
          <m:t>θ=0</m:t>
        </m:r>
      </m:oMath>
      <w:r>
        <w:rPr>
          <w:rFonts w:hint="eastAsia" w:ascii="华文楷体" w:hAnsi="华文楷体" w:eastAsia="华文楷体" w:cs="华文楷体"/>
          <w:b w:val="0"/>
          <w:color w:val="222222"/>
          <w:sz w:val="21"/>
        </w:rPr>
        <w:t>。此时应力分量可直接由</w:t>
      </w:r>
      <m:oMath>
        <m:r>
          <m:rPr/>
          <w:rPr>
            <w:rFonts w:hint="default" w:ascii="Cambria Math" w:hAnsi="Cambria Math" w:eastAsia="华文楷体"/>
            <w:sz w:val="21"/>
          </w:rPr>
          <m:t>ψ</m:t>
        </m:r>
      </m:oMath>
      <w:r>
        <w:rPr>
          <w:rFonts w:hint="eastAsia" w:ascii="华文楷体" w:hAnsi="华文楷体" w:eastAsia="华文楷体" w:cs="华文楷体"/>
          <w:b w:val="0"/>
          <w:color w:val="222222"/>
          <w:sz w:val="21"/>
        </w:rPr>
        <w:t xml:space="preserve"> 的二阶导数得到。</w:t>
      </w:r>
    </w:p>
    <w:tbl>
      <w:tblPr>
        <w:tblStyle w:val="32"/>
        <w:tblW w:w="0" w:type="auto"/>
        <w:jc w:val="center"/>
        <w:tblLayout w:type="autofit"/>
        <w:tblCellMar>
          <w:top w:w="0" w:type="dxa"/>
          <w:left w:w="108" w:type="dxa"/>
          <w:bottom w:w="0" w:type="dxa"/>
          <w:right w:w="108" w:type="dxa"/>
        </w:tblCellMar>
      </w:tblPr>
      <w:tblGrid>
        <w:gridCol w:w="10080"/>
      </w:tblGrid>
      <w:tr w14:paraId="6D9354AA">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8EF83BE">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调和位移势函数下的应力</w:t>
            </w:r>
          </w:p>
          <w:p w14:paraId="6BE8147B">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ψ=0 ⇒ θ=0</m:t>
                </m:r>
              </m:oMath>
            </m:oMathPara>
          </w:p>
          <w:p w14:paraId="5987FD6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x</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y</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p w14:paraId="29A14086">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xy</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∂x∂y</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yz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∂y∂z</m:t>
                    </m:r>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zx</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∂z∂x</m:t>
                    </m:r>
                    <m:ctrlPr>
                      <w:rPr>
                        <w:rFonts w:hint="default" w:ascii="Cambria Math" w:hAnsi="Cambria Math" w:eastAsia="华文楷体"/>
                        <w:sz w:val="18"/>
                      </w:rPr>
                    </m:ctrlPr>
                  </m:den>
                </m:f>
              </m:oMath>
            </m:oMathPara>
          </w:p>
        </w:tc>
      </w:tr>
    </w:tbl>
    <w:p w14:paraId="697C2879">
      <w:pPr>
        <w:spacing w:after="20"/>
        <w:rPr>
          <w:rFonts w:hint="eastAsia" w:ascii="华文楷体" w:hAnsi="华文楷体" w:eastAsia="华文楷体" w:cs="华文楷体"/>
        </w:rPr>
      </w:pPr>
    </w:p>
    <w:p w14:paraId="67140C9E">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10-5.1 轴对称形式</w:t>
      </w:r>
    </w:p>
    <w:tbl>
      <w:tblPr>
        <w:tblStyle w:val="32"/>
        <w:tblW w:w="0" w:type="auto"/>
        <w:jc w:val="center"/>
        <w:tblLayout w:type="autofit"/>
        <w:tblCellMar>
          <w:top w:w="0" w:type="dxa"/>
          <w:left w:w="108" w:type="dxa"/>
          <w:bottom w:w="0" w:type="dxa"/>
          <w:right w:w="108" w:type="dxa"/>
        </w:tblCellMar>
      </w:tblPr>
      <w:tblGrid>
        <w:gridCol w:w="10080"/>
      </w:tblGrid>
      <w:tr w14:paraId="55BE3A65">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D3F8ECA">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轴对称位移势函数</w:t>
            </w:r>
          </w:p>
          <w:p w14:paraId="6D4F5103">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ψ=ψ(ρ,z)</m:t>
                </m:r>
              </m:oMath>
            </m:oMathPara>
          </w:p>
          <w:p w14:paraId="32E452F7">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w=</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oMath>
            </m:oMathPara>
          </w:p>
          <w:p w14:paraId="659475F3">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=0</m:t>
                </m:r>
              </m:oMath>
            </m:oMathPara>
          </w:p>
        </w:tc>
      </w:tr>
    </w:tbl>
    <w:p w14:paraId="7B607F7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7C102E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7BCB3DA1">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轴对称应力表达</w:t>
            </w:r>
          </w:p>
          <w:p w14:paraId="5A4F58FB">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∂ψ</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ψ</m:t>
                    </m:r>
                    <m:ctrlPr>
                      <w:rPr>
                        <w:rFonts w:hint="default" w:ascii="Cambria Math" w:hAnsi="Cambria Math" w:eastAsia="华文楷体"/>
                        <w:sz w:val="18"/>
                      </w:rPr>
                    </m:ctrlPr>
                  </m:num>
                  <m:den>
                    <m:r>
                      <m:rPr/>
                      <w:rPr>
                        <w:rFonts w:hint="default" w:ascii="Cambria Math" w:hAnsi="Cambria Math" w:eastAsia="华文楷体"/>
                        <w:sz w:val="18"/>
                      </w:rPr>
                      <m:t>∂ρ∂z</m:t>
                    </m:r>
                    <m:ctrlPr>
                      <w:rPr>
                        <w:rFonts w:hint="default" w:ascii="Cambria Math" w:hAnsi="Cambria Math" w:eastAsia="华文楷体"/>
                        <w:sz w:val="18"/>
                      </w:rPr>
                    </m:ctrlPr>
                  </m:den>
                </m:f>
              </m:oMath>
            </m:oMathPara>
          </w:p>
        </w:tc>
      </w:tr>
    </w:tbl>
    <w:p w14:paraId="5CA8D29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9F120CC">
        <w:tblPrEx>
          <w:tblCellMar>
            <w:top w:w="0" w:type="dxa"/>
            <w:left w:w="108" w:type="dxa"/>
            <w:bottom w:w="0" w:type="dxa"/>
            <w:right w:w="108" w:type="dxa"/>
          </w:tblCellMar>
        </w:tblPrEx>
        <w:trPr>
          <w:jc w:val="center"/>
        </w:trPr>
        <w:tc>
          <w:tcPr>
            <w:tcW w:w="10080" w:type="dxa"/>
            <w:tcBorders>
              <w:top w:val="single" w:color="EAD7A5" w:sz="10" w:space="0"/>
              <w:left w:val="single" w:color="EAD7A5" w:sz="10" w:space="0"/>
              <w:bottom w:val="single" w:color="EAD7A5" w:sz="10" w:space="0"/>
              <w:right w:val="single" w:color="EAD7A5" w:sz="10" w:space="0"/>
            </w:tcBorders>
            <w:shd w:val="clear" w:color="auto" w:fill="FFF8E8"/>
            <w:vAlign w:val="center"/>
          </w:tcPr>
          <w:p w14:paraId="29CD9AF3">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9A6A00"/>
                <w:sz w:val="21"/>
              </w:rPr>
              <w:t>适用性提醒</w:t>
            </w:r>
          </w:p>
          <w:p w14:paraId="042BF675">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位移势函数法最适合体积应变为零或可由调和函数描述的情况。若问题中存在明显体积变化，单一调和位移势函数可能不足以满足全部边界条件，需要改用拉梅势、Love 函数或 Galerkin 函数。</w:t>
            </w:r>
          </w:p>
        </w:tc>
      </w:tr>
    </w:tbl>
    <w:p w14:paraId="1860F042">
      <w:pPr>
        <w:spacing w:after="20"/>
        <w:rPr>
          <w:rFonts w:hint="eastAsia" w:ascii="华文楷体" w:hAnsi="华文楷体" w:eastAsia="华文楷体" w:cs="华文楷体"/>
        </w:rPr>
      </w:pPr>
    </w:p>
    <w:p w14:paraId="54A511D9">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10-6 Love 位移函数</w:t>
      </w:r>
    </w:p>
    <w:p w14:paraId="541F8FBB">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Love 位移函数主要用于空间轴对称问题。它引入一个函数</w:t>
      </w:r>
      <m:oMath>
        <m:r>
          <m:rPr/>
          <w:rPr>
            <w:rFonts w:hint="default" w:ascii="Cambria Math" w:hAnsi="Cambria Math" w:eastAsia="华文楷体"/>
            <w:sz w:val="21"/>
          </w:rPr>
          <m:t>ζ(ρ,z)</m:t>
        </m:r>
      </m:oMath>
      <w:r>
        <w:rPr>
          <w:rFonts w:hint="eastAsia" w:ascii="华文楷体" w:hAnsi="华文楷体" w:eastAsia="华文楷体" w:cs="华文楷体"/>
          <w:b w:val="0"/>
          <w:color w:val="222222"/>
          <w:sz w:val="21"/>
        </w:rPr>
        <w:t>，由这个函数表示</w:t>
      </w:r>
      <m:oMath>
        <m:sSub>
          <m:sSubPr>
            <m:ctrlPr>
              <w:rPr>
                <w:rFonts w:hint="default" w:ascii="Cambria Math" w:hAnsi="Cambria Math" w:eastAsia="华文楷体"/>
                <w:sz w:val="21"/>
              </w:rPr>
            </m:ctrlPr>
          </m:sSubPr>
          <m:e>
            <m:r>
              <m:rPr/>
              <w:rPr>
                <w:rFonts w:hint="default" w:ascii="Cambria Math" w:hAnsi="Cambria Math" w:eastAsia="华文楷体"/>
                <w:sz w:val="21"/>
              </w:rPr>
              <m:t>u</m:t>
            </m:r>
            <m:ctrlPr>
              <w:rPr>
                <w:rFonts w:ascii="Cambria Math" w:hAnsi="Cambria Math" w:eastAsia="华文楷体"/>
                <w:sz w:val="21"/>
              </w:rPr>
            </m:ctrlPr>
          </m:e>
          <m:sub>
            <m:r>
              <m:rPr/>
              <w:rPr>
                <w:rFonts w:hint="default" w:ascii="Cambria Math" w:hAnsi="Cambria Math" w:eastAsia="华文楷体"/>
                <w:sz w:val="21"/>
              </w:rPr>
              <m:t>ρ</m:t>
            </m:r>
            <m:ctrlPr>
              <w:rPr>
                <w:rFonts w:ascii="Cambria Math" w:hAnsi="Cambria Math" w:eastAsia="华文楷体"/>
                <w:sz w:val="21"/>
              </w:rPr>
            </m:ctrlPr>
          </m:sub>
        </m:sSub>
      </m:oMath>
      <w:r>
        <w:rPr>
          <w:rFonts w:hint="eastAsia" w:ascii="华文楷体" w:hAnsi="华文楷体" w:eastAsia="华文楷体" w:cs="华文楷体"/>
          <w:b w:val="0"/>
          <w:color w:val="222222"/>
          <w:sz w:val="21"/>
        </w:rPr>
        <w:t xml:space="preserve"> 和 w。与位移势函数不同，Love 函数要求满足的是双调和方程。</w:t>
      </w:r>
    </w:p>
    <w:tbl>
      <w:tblPr>
        <w:tblStyle w:val="32"/>
        <w:tblW w:w="0" w:type="auto"/>
        <w:jc w:val="center"/>
        <w:tblLayout w:type="autofit"/>
        <w:tblCellMar>
          <w:top w:w="0" w:type="dxa"/>
          <w:left w:w="108" w:type="dxa"/>
          <w:bottom w:w="0" w:type="dxa"/>
          <w:right w:w="108" w:type="dxa"/>
        </w:tblCellMar>
      </w:tblPr>
      <w:tblGrid>
        <w:gridCol w:w="10080"/>
      </w:tblGrid>
      <w:tr w14:paraId="47FBEF3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3FD3B504">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Love 位移函数的位移表达</w:t>
            </w:r>
          </w:p>
          <w:p w14:paraId="17642B31">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ζ=ζ(ρ,z),  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ζ=0</m:t>
                </m:r>
              </m:oMath>
            </m:oMathPara>
          </w:p>
          <w:p w14:paraId="1EDB9D58">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ζ</m:t>
                    </m:r>
                    <m:ctrlPr>
                      <w:rPr>
                        <w:rFonts w:hint="default" w:ascii="Cambria Math" w:hAnsi="Cambria Math" w:eastAsia="华文楷体"/>
                        <w:sz w:val="18"/>
                      </w:rPr>
                    </m:ctrlPr>
                  </m:num>
                  <m:den>
                    <m:r>
                      <m:rPr/>
                      <w:rPr>
                        <w:rFonts w:hint="default" w:ascii="Cambria Math" w:hAnsi="Cambria Math" w:eastAsia="华文楷体"/>
                        <w:sz w:val="18"/>
                      </w:rPr>
                      <m:t>∂ρ∂z</m:t>
                    </m:r>
                    <m:ctrlPr>
                      <w:rPr>
                        <w:rFonts w:hint="default"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w=</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2(1−ν)</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ζ−</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ζ</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oMath>
            </m:oMathPara>
          </w:p>
          <w:p w14:paraId="32E854EA">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5DDCEBED">
      <w:pPr>
        <w:spacing w:before="0" w:after="80" w:line="276" w:lineRule="auto"/>
        <w:ind w:firstLine="420" w:firstLineChars="200"/>
        <w:rPr>
          <w:rFonts w:hint="eastAsia" w:ascii="华文楷体" w:hAnsi="华文楷体" w:eastAsia="华文楷体" w:cs="华文楷体"/>
        </w:rPr>
      </w:pPr>
      <w:r>
        <w:rPr>
          <w:rFonts w:hint="eastAsia" w:ascii="华文楷体" w:hAnsi="华文楷体" w:eastAsia="华文楷体" w:cs="华文楷体"/>
          <w:b w:val="0"/>
          <w:color w:val="222222"/>
          <w:sz w:val="21"/>
        </w:rPr>
        <w:t>这里的</w:t>
      </w:r>
      <m:oMath>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4</m:t>
            </m:r>
            <m:ctrlPr>
              <w:rPr>
                <w:rFonts w:ascii="Cambria Math" w:hAnsi="Cambria Math" w:eastAsia="华文楷体"/>
                <w:sz w:val="21"/>
              </w:rPr>
            </m:ctrlPr>
          </m:sup>
        </m:sSup>
        <m:r>
          <m:rPr/>
          <w:rPr>
            <w:rFonts w:hint="default" w:ascii="Cambria Math" w:hAnsi="Cambria Math" w:eastAsia="华文楷体"/>
            <w:sz w:val="21"/>
          </w:rPr>
          <m:t>ζ=0</m:t>
        </m:r>
      </m:oMath>
      <w:r>
        <w:rPr>
          <w:rFonts w:hint="eastAsia" w:ascii="华文楷体" w:hAnsi="华文楷体" w:eastAsia="华文楷体" w:cs="华文楷体"/>
          <w:b w:val="0"/>
          <w:color w:val="222222"/>
          <w:sz w:val="21"/>
        </w:rPr>
        <w:t xml:space="preserve"> 表示 </w:t>
      </w:r>
      <m:oMath>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ζ)=0</m:t>
        </m:r>
      </m:oMath>
      <w:r>
        <w:rPr>
          <w:rFonts w:hint="eastAsia" w:ascii="华文楷体" w:hAnsi="华文楷体" w:eastAsia="华文楷体" w:cs="华文楷体"/>
          <w:b w:val="0"/>
          <w:color w:val="222222"/>
          <w:sz w:val="21"/>
        </w:rPr>
        <w:t xml:space="preserve">，即 </w:t>
      </w:r>
      <m:oMath>
        <m:r>
          <m:rPr/>
          <w:rPr>
            <w:rFonts w:hint="default" w:ascii="Cambria Math" w:hAnsi="Cambria Math" w:eastAsia="华文楷体"/>
            <w:sz w:val="21"/>
          </w:rPr>
          <m:t>ζ</m:t>
        </m:r>
      </m:oMath>
      <w:r>
        <w:rPr>
          <w:rFonts w:hint="eastAsia" w:ascii="华文楷体" w:hAnsi="华文楷体" w:eastAsia="华文楷体" w:cs="华文楷体"/>
          <w:b w:val="0"/>
          <w:color w:val="222222"/>
          <w:sz w:val="21"/>
        </w:rPr>
        <w:t xml:space="preserve">是双调和函数。选择 </w:t>
      </w:r>
      <m:oMath>
        <m:r>
          <m:rPr/>
          <w:rPr>
            <w:rFonts w:hint="default" w:ascii="Cambria Math" w:hAnsi="Cambria Math" w:eastAsia="华文楷体"/>
            <w:sz w:val="21"/>
          </w:rPr>
          <m:t>ζ</m:t>
        </m:r>
      </m:oMath>
      <w:r>
        <w:rPr>
          <w:rFonts w:hint="eastAsia" w:ascii="华文楷体" w:hAnsi="华文楷体" w:eastAsia="华文楷体" w:cs="华文楷体"/>
          <w:b w:val="0"/>
          <w:color w:val="222222"/>
          <w:sz w:val="21"/>
        </w:rPr>
        <w:t xml:space="preserve"> 的原则仍然是：满足双调和方程，并能通过边界条件确定常数。</w:t>
      </w:r>
    </w:p>
    <w:p w14:paraId="668C2DD9">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566285" cy="2884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l="6153" t="18648" r="6238" b="7554"/>
                    <a:stretch>
                      <a:fillRect/>
                    </a:stretch>
                  </pic:blipFill>
                  <pic:spPr>
                    <a:xfrm>
                      <a:off x="0" y="0"/>
                      <a:ext cx="4566285" cy="2884805"/>
                    </a:xfrm>
                    <a:prstGeom prst="rect">
                      <a:avLst/>
                    </a:prstGeom>
                  </pic:spPr>
                </pic:pic>
              </a:graphicData>
            </a:graphic>
          </wp:inline>
        </w:drawing>
      </w:r>
    </w:p>
    <w:p w14:paraId="41CE571B">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10-6：半空间表面受法向集中力的布西内斯克问题（来源：课件第 58 页）</w:t>
      </w:r>
    </w:p>
    <w:p w14:paraId="01A2B5D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10-6.1 布西内斯克问题</w:t>
      </w:r>
    </w:p>
    <w:p w14:paraId="5E23BB5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半无限体表面一点受法向集中力 F，是 Love 位移函数的典型应用。取 z 轴指向半空间内部，</w:t>
      </w:r>
      <m:oMath>
        <m:r>
          <m:rPr/>
          <w:rPr>
            <w:rFonts w:hint="default" w:ascii="Cambria Math" w:hAnsi="Cambria Math" w:eastAsia="华文楷体"/>
            <w:sz w:val="21"/>
          </w:rPr>
          <m:t>R=</m:t>
        </m:r>
        <m:rad>
          <m:radPr>
            <m:degHide m:val="1"/>
            <m:ctrlPr>
              <w:rPr>
                <w:rFonts w:hint="default" w:ascii="Cambria Math" w:hAnsi="Cambria Math" w:eastAsia="华文楷体"/>
                <w:sz w:val="21"/>
              </w:rPr>
            </m:ctrlPr>
          </m:radPr>
          <m:deg>
            <m:ctrlPr>
              <w:rPr>
                <w:rFonts w:ascii="Cambria Math" w:hAnsi="Cambria Math" w:eastAsia="华文楷体"/>
                <w:sz w:val="21"/>
              </w:rPr>
            </m:ctrlPr>
          </m:deg>
          <m:e>
            <m:sSup>
              <m:sSupPr>
                <m:ctrlPr>
                  <w:rPr>
                    <w:rFonts w:hint="default" w:ascii="Cambria Math" w:hAnsi="Cambria Math" w:eastAsia="华文楷体"/>
                    <w:sz w:val="21"/>
                  </w:rPr>
                </m:ctrlPr>
              </m:sSupPr>
              <m:e>
                <m:r>
                  <m:rPr/>
                  <w:rPr>
                    <w:rFonts w:hint="default" w:ascii="Cambria Math" w:hAnsi="Cambria Math" w:eastAsia="华文楷体"/>
                    <w:sz w:val="21"/>
                  </w:rPr>
                  <m:t>ρ</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z</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ctrlPr>
              <w:rPr>
                <w:rFonts w:hint="default" w:ascii="Cambria Math" w:hAnsi="Cambria Math" w:eastAsia="华文楷体"/>
                <w:sz w:val="21"/>
              </w:rPr>
            </m:ctrlPr>
          </m:e>
        </m:rad>
      </m:oMath>
      <w:r>
        <w:rPr>
          <w:rFonts w:hint="eastAsia" w:ascii="华文楷体" w:hAnsi="华文楷体" w:eastAsia="华文楷体" w:cs="华文楷体"/>
          <w:b w:val="0"/>
          <w:color w:val="222222"/>
          <w:sz w:val="21"/>
        </w:rPr>
        <w:t>。边界条件为表面除力作用点外无切应力和法向应力；在作用点附近满足合力平衡。</w:t>
      </w:r>
    </w:p>
    <w:tbl>
      <w:tblPr>
        <w:tblStyle w:val="32"/>
        <w:tblW w:w="0" w:type="auto"/>
        <w:jc w:val="center"/>
        <w:tblLayout w:type="autofit"/>
        <w:tblCellMar>
          <w:top w:w="0" w:type="dxa"/>
          <w:left w:w="108" w:type="dxa"/>
          <w:bottom w:w="0" w:type="dxa"/>
          <w:right w:w="108" w:type="dxa"/>
        </w:tblCellMar>
      </w:tblPr>
      <w:tblGrid>
        <w:gridCol w:w="10080"/>
      </w:tblGrid>
      <w:tr w14:paraId="1C6986F3">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03C9DD9">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布西内斯克问题的边界和平衡条件</w:t>
            </w:r>
          </w:p>
          <w:p w14:paraId="60C63D9B">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R=</m:t>
                </m:r>
                <m:rad>
                  <m:radPr>
                    <m:degHide m:val="1"/>
                    <m:ctrlPr>
                      <w:rPr>
                        <w:rFonts w:hint="default" w:ascii="Cambria Math" w:hAnsi="Cambria Math" w:eastAsia="华文楷体"/>
                        <w:sz w:val="18"/>
                      </w:rPr>
                    </m:ctrlPr>
                  </m:radPr>
                  <m:deg>
                    <m:ctrlPr>
                      <w:rPr>
                        <w:rFonts w:ascii="Cambria Math" w:hAnsi="Cambria Math" w:eastAsia="华文楷体"/>
                        <w:sz w:val="18"/>
                      </w:rPr>
                    </m:ctrlPr>
                  </m:deg>
                  <m:e>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rad>
              </m:oMath>
            </m:oMathPara>
          </w:p>
          <w:p w14:paraId="4CF033B4">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z=0, ρ≠0:  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=0, 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r>
                  <m:rPr/>
                  <w:rPr>
                    <w:rFonts w:hint="default" w:ascii="Cambria Math" w:hAnsi="Cambria Math" w:eastAsia="华文楷体"/>
                    <w:sz w:val="18"/>
                  </w:rPr>
                  <m:t>=0</m:t>
                </m:r>
              </m:oMath>
            </m:oMathPara>
          </w:p>
          <w:p w14:paraId="15321010">
            <w:pPr>
              <w:spacing w:before="0" w:after="20" w:line="252" w:lineRule="auto"/>
              <w:rPr>
                <w:rFonts w:hint="eastAsia" w:ascii="华文楷体" w:hAnsi="华文楷体" w:eastAsia="华文楷体" w:cs="华文楷体"/>
              </w:rPr>
            </w:pPr>
            <m:oMathPara>
              <m:oMath>
                <m:nary>
                  <m:naryPr>
                    <m:limLoc m:val="subSup"/>
                    <m:ctrlPr>
                      <w:rPr>
                        <w:rFonts w:hint="default" w:ascii="Cambria Math" w:hAnsi="Cambria Math" w:eastAsia="华文楷体"/>
                        <w:sz w:val="18"/>
                      </w:rPr>
                    </m:ctrlPr>
                  </m:naryPr>
                  <m:sub>
                    <m:r>
                      <m:rPr/>
                      <w:rPr>
                        <w:rFonts w:hint="default" w:ascii="Cambria Math" w:hAnsi="Cambria Math" w:eastAsia="华文楷体"/>
                        <w:sz w:val="18"/>
                      </w:rPr>
                      <m:t>0</m:t>
                    </m:r>
                    <m:ctrlPr>
                      <w:rPr>
                        <w:rFonts w:ascii="Cambria Math" w:hAnsi="Cambria Math" w:eastAsia="华文楷体"/>
                        <w:sz w:val="18"/>
                      </w:rPr>
                    </m:ctrlPr>
                  </m:sub>
                  <m:sup>
                    <m:r>
                      <m:rPr/>
                      <w:rPr>
                        <w:rFonts w:hint="default" w:ascii="Cambria Math" w:hAnsi="Cambria Math" w:eastAsia="华文楷体"/>
                        <w:sz w:val="18"/>
                      </w:rPr>
                      <m:t>∞</m:t>
                    </m:r>
                    <m:ctrlPr>
                      <w:rPr>
                        <w:rFonts w:ascii="Cambria Math" w:hAnsi="Cambria Math" w:eastAsia="华文楷体"/>
                        <w:sz w:val="18"/>
                      </w:rPr>
                    </m:ctrlPr>
                  </m:sup>
                  <m:e>
                    <m:r>
                      <m:rPr/>
                      <w:rPr>
                        <w:rFonts w:hint="default" w:ascii="Cambria Math" w:hAnsi="Cambria Math" w:eastAsia="华文楷体"/>
                        <w:sz w:val="18"/>
                      </w:rPr>
                      <m:t>2</m:t>
                    </m:r>
                    <m:ctrlPr>
                      <w:rPr>
                        <w:rFonts w:ascii="Cambria Math" w:hAnsi="Cambria Math" w:eastAsia="华文楷体"/>
                        <w:sz w:val="18"/>
                      </w:rPr>
                    </m:ctrlPr>
                  </m:e>
                </m:nary>
                <m:r>
                  <m:rPr/>
                  <w:rPr>
                    <w:rFonts w:hint="default" w:ascii="Cambria Math" w:hAnsi="Cambria Math" w:eastAsia="华文楷体"/>
                    <w:sz w:val="18"/>
                  </w:rPr>
                  <m:t>πρ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 dρ+F=0</m:t>
                </m:r>
              </m:oMath>
            </m:oMathPara>
          </w:p>
        </w:tc>
      </w:tr>
    </w:tbl>
    <w:p w14:paraId="6BF35CEE">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2772AF1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FB3815E">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布西内斯克解中最常用的应力分量</w:t>
            </w:r>
          </w:p>
          <w:p w14:paraId="2EF0ACA5">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3F</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2π</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5</m:t>
                        </m:r>
                        <m:ctrlPr>
                          <w:rPr>
                            <w:rFonts w:ascii="Cambria Math" w:hAnsi="Cambria Math" w:eastAsia="华文楷体"/>
                            <w:sz w:val="18"/>
                          </w:rPr>
                        </m:ctrlPr>
                      </m:sup>
                    </m:sSup>
                    <m:ctrlPr>
                      <w:rPr>
                        <w:rFonts w:hint="default" w:ascii="Cambria Math" w:hAnsi="Cambria Math" w:eastAsia="华文楷体"/>
                        <w:sz w:val="18"/>
                      </w:rPr>
                    </m:ctrlPr>
                  </m:den>
                </m:f>
                <m:r>
                  <m:rPr>
                    <m:sty m:val="p"/>
                  </m:rPr>
                  <w:rPr>
                    <w:rFonts w:hint="default" w:ascii="Cambria Math" w:hAnsi="Cambria Math" w:eastAsia="华文楷体"/>
                    <w:sz w:val="18"/>
                    <w:lang w:val="en-US" w:eastAsia="zh-CN"/>
                  </w:rPr>
                  <m:t xml:space="preserve">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ρz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3Fρ</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2π</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5</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01FC5DD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00DE7E2F">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19A8F89C">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为什么重要</w:t>
            </w:r>
          </w:p>
          <w:p w14:paraId="04E9C4B9">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布西内斯克解是地基沉降和接触力学中的基本解。圆形区域均布压力、矩形区域压力等都可以看成许多表面集中力的叠加。</w:t>
            </w:r>
          </w:p>
        </w:tc>
      </w:tr>
    </w:tbl>
    <w:p w14:paraId="6A7822AD">
      <w:pPr>
        <w:spacing w:after="20"/>
        <w:rPr>
          <w:rFonts w:hint="eastAsia" w:ascii="华文楷体" w:hAnsi="华文楷体" w:eastAsia="华文楷体" w:cs="华文楷体"/>
        </w:rPr>
      </w:pPr>
    </w:p>
    <w:p w14:paraId="6652BEBD">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10-7 Galerkin 位移函数</w:t>
      </w:r>
    </w:p>
    <w:p w14:paraId="2C84CF30">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Galerkin 位移函数是 Love 位移函数的推广。Love 函数适用于轴对称问题，而 Galerkin 函数引入三个函数 </w:t>
      </w:r>
      <m:oMath>
        <m:r>
          <m:rPr/>
          <w:rPr>
            <w:rFonts w:hint="default" w:ascii="Cambria Math" w:hAnsi="Cambria Math" w:eastAsia="华文楷体"/>
            <w:sz w:val="21"/>
          </w:rPr>
          <m:t>ξ,η,ζ</m:t>
        </m:r>
      </m:oMath>
      <w:r>
        <w:rPr>
          <w:rFonts w:hint="eastAsia" w:ascii="华文楷体" w:hAnsi="华文楷体" w:eastAsia="华文楷体" w:cs="华文楷体"/>
          <w:b w:val="0"/>
          <w:color w:val="222222"/>
          <w:sz w:val="21"/>
        </w:rPr>
        <w:t>，可用于一般三维空间问题。</w:t>
      </w:r>
    </w:p>
    <w:tbl>
      <w:tblPr>
        <w:tblStyle w:val="32"/>
        <w:tblW w:w="0" w:type="auto"/>
        <w:jc w:val="center"/>
        <w:tblLayout w:type="autofit"/>
        <w:tblCellMar>
          <w:top w:w="0" w:type="dxa"/>
          <w:left w:w="108" w:type="dxa"/>
          <w:bottom w:w="0" w:type="dxa"/>
          <w:right w:w="108" w:type="dxa"/>
        </w:tblCellMar>
      </w:tblPr>
      <w:tblGrid>
        <w:gridCol w:w="10080"/>
      </w:tblGrid>
      <w:tr w14:paraId="1E9C488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62C52778">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Galerkin 位移函数满足的条件</w:t>
            </w:r>
          </w:p>
          <w:p w14:paraId="2215EB7B">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ξ=ξ(x,y,z),  η=η(x,y,z),  ζ=ζ(x,y,z)</m:t>
                </m:r>
              </m:oMath>
            </m:oMathPara>
          </w:p>
          <w:p w14:paraId="31C72496">
            <w:pPr>
              <w:spacing w:before="0" w:after="20" w:line="252" w:lineRule="auto"/>
              <w:rPr>
                <w:rFonts w:hint="eastAsia" w:ascii="华文楷体" w:hAnsi="华文楷体" w:eastAsia="华文楷体" w:cs="华文楷体"/>
              </w:rPr>
            </w:pPr>
            <m:oMathPara>
              <m:oMath>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ξ=0,  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η=0,  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ζ=0</m:t>
                </m:r>
              </m:oMath>
            </m:oMathPara>
          </w:p>
        </w:tc>
      </w:tr>
    </w:tbl>
    <w:p w14:paraId="35D6BC87">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1230E95C">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3DD3E05">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Galerkin 位移函数的位移表达</w:t>
            </w:r>
          </w:p>
          <w:p w14:paraId="4FFC631C">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u=</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2(1−ν)</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ξ−</m:t>
                    </m:r>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∂ξ</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∂η</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∂ζ</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d>
              </m:oMath>
            </m:oMathPara>
          </w:p>
          <w:p w14:paraId="015A7AD3">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v=</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2(1−ν)</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η−</m:t>
                    </m:r>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∂ξ</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∂η</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∂ζ</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d>
              </m:oMath>
            </m:oMathPara>
          </w:p>
          <w:p w14:paraId="6E38692B">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w=</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2(1−ν)</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ζ−</m:t>
                    </m:r>
                    <m:f>
                      <m:fPr>
                        <m:ctrlPr>
                          <w:rPr>
                            <w:rFonts w:hint="default" w:ascii="Cambria Math" w:hAnsi="Cambria Math" w:eastAsia="华文楷体"/>
                            <w:sz w:val="18"/>
                          </w:rPr>
                        </m:ctrlPr>
                      </m:fPr>
                      <m:num>
                        <m:r>
                          <m:rPr/>
                          <w:rPr>
                            <w:rFonts w:hint="default" w:ascii="Cambria Math" w:hAnsi="Cambria Math" w:eastAsia="华文楷体"/>
                            <w:sz w:val="18"/>
                          </w:rPr>
                          <m:t>∂</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∂ξ</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∂η</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∂ζ</m:t>
                            </m:r>
                            <m:ctrlPr>
                              <w:rPr>
                                <w:rFonts w:ascii="Cambria Math" w:hAnsi="Cambria Math" w:eastAsia="华文楷体"/>
                                <w:sz w:val="18"/>
                              </w:rPr>
                            </m:ctrlPr>
                          </m:num>
                          <m:den>
                            <m:r>
                              <m:rPr/>
                              <w:rPr>
                                <w:rFonts w:hint="default" w:ascii="Cambria Math" w:hAnsi="Cambria Math" w:eastAsia="华文楷体"/>
                                <w:sz w:val="18"/>
                              </w:rPr>
                              <m:t>∂z</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d>
              </m:oMath>
            </m:oMathPara>
          </w:p>
        </w:tc>
      </w:tr>
    </w:tbl>
    <w:p w14:paraId="204DE0C7">
      <w:pPr>
        <w:spacing w:after="20"/>
        <w:rPr>
          <w:rFonts w:hint="eastAsia" w:ascii="华文楷体" w:hAnsi="华文楷体" w:eastAsia="华文楷体" w:cs="华文楷体"/>
        </w:rPr>
      </w:pPr>
    </w:p>
    <w:p w14:paraId="2D734A8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这组公式看起来复杂，但逻辑很简单：只要找到三个合适的双调和函数，就能构造满足无体力位移平衡方程的位移场；再由边界条件确定常数。</w:t>
      </w:r>
    </w:p>
    <w:p w14:paraId="18FB401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10-7.1 塞路蒂问题：半空间表面切向集中力</w:t>
      </w:r>
    </w:p>
    <w:p w14:paraId="5074D08F">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塞路蒂问题是 Galerkin 函数的典型应用。半空间表面一点受切向集中力 F，作用线取为 x 轴，z 轴指向半空间内部。除力作用点外，表面应力满足</w:t>
      </w:r>
      <m:oMath>
        <m:sSub>
          <m:sSubPr>
            <m:ctrlPr>
              <w:rPr>
                <w:rFonts w:hint="default" w:ascii="Cambria Math" w:hAnsi="Cambria Math" w:eastAsia="华文楷体"/>
                <w:sz w:val="21"/>
              </w:rPr>
            </m:ctrlPr>
          </m:sSubPr>
          <m:e>
            <m:r>
              <m:rPr/>
              <w:rPr>
                <w:rFonts w:hint="default" w:ascii="Cambria Math" w:hAnsi="Cambria Math" w:eastAsia="华文楷体"/>
                <w:sz w:val="21"/>
              </w:rPr>
              <m:t>σ</m:t>
            </m:r>
            <m:ctrlPr>
              <w:rPr>
                <w:rFonts w:ascii="Cambria Math" w:hAnsi="Cambria Math" w:eastAsia="华文楷体"/>
                <w:sz w:val="21"/>
              </w:rPr>
            </m:ctrlPr>
          </m:e>
          <m:sub>
            <m:r>
              <m:rPr/>
              <w:rPr>
                <w:rFonts w:hint="default" w:ascii="Cambria Math" w:hAnsi="Cambria Math" w:eastAsia="华文楷体"/>
                <w:sz w:val="21"/>
              </w:rPr>
              <m:t>z</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zx</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zy</m:t>
            </m:r>
            <m:ctrlPr>
              <w:rPr>
                <w:rFonts w:ascii="Cambria Math" w:hAnsi="Cambria Math" w:eastAsia="华文楷体"/>
                <w:sz w:val="21"/>
              </w:rPr>
            </m:ctrlPr>
          </m:sub>
        </m:sSub>
        <m:r>
          <m:rPr/>
          <w:rPr>
            <w:rFonts w:hint="default" w:ascii="Cambria Math" w:hAnsi="Cambria Math" w:eastAsia="华文楷体"/>
            <w:sz w:val="21"/>
          </w:rPr>
          <m:t>=0</m:t>
        </m:r>
      </m:oMath>
      <w:r>
        <w:rPr>
          <w:rFonts w:hint="eastAsia" w:ascii="华文楷体" w:hAnsi="华文楷体" w:eastAsia="华文楷体" w:cs="华文楷体"/>
          <w:b w:val="0"/>
          <w:color w:val="222222"/>
          <w:sz w:val="21"/>
        </w:rPr>
        <w:t>，并通过整体平衡确定待定常数。</w:t>
      </w:r>
    </w:p>
    <w:tbl>
      <w:tblPr>
        <w:tblStyle w:val="32"/>
        <w:tblW w:w="0" w:type="auto"/>
        <w:jc w:val="center"/>
        <w:tblLayout w:type="autofit"/>
        <w:tblCellMar>
          <w:top w:w="0" w:type="dxa"/>
          <w:left w:w="108" w:type="dxa"/>
          <w:bottom w:w="0" w:type="dxa"/>
          <w:right w:w="108" w:type="dxa"/>
        </w:tblCellMar>
      </w:tblPr>
      <w:tblGrid>
        <w:gridCol w:w="10080"/>
      </w:tblGrid>
      <w:tr w14:paraId="55BC75D1">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374B936">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塞路蒂问题的边界条件</w:t>
            </w:r>
          </w:p>
          <w:p w14:paraId="3EC383B5">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z=0, ρ≠0:  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=0, 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zx</m:t>
                    </m:r>
                    <m:ctrlPr>
                      <w:rPr>
                        <w:rFonts w:ascii="Cambria Math" w:hAnsi="Cambria Math" w:eastAsia="华文楷体"/>
                        <w:sz w:val="18"/>
                      </w:rPr>
                    </m:ctrlPr>
                  </m:sub>
                </m:sSub>
                <m:r>
                  <m:rPr/>
                  <w:rPr>
                    <w:rFonts w:hint="default" w:ascii="Cambria Math" w:hAnsi="Cambria Math" w:eastAsia="华文楷体"/>
                    <w:sz w:val="18"/>
                  </w:rPr>
                  <m:t>=0, </m:t>
                </m:r>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zy</m:t>
                    </m:r>
                    <m:ctrlPr>
                      <w:rPr>
                        <w:rFonts w:ascii="Cambria Math" w:hAnsi="Cambria Math" w:eastAsia="华文楷体"/>
                        <w:sz w:val="18"/>
                      </w:rPr>
                    </m:ctrlPr>
                  </m:sub>
                </m:sSub>
                <m:r>
                  <m:rPr/>
                  <w:rPr>
                    <w:rFonts w:hint="default" w:ascii="Cambria Math" w:hAnsi="Cambria Math" w:eastAsia="华文楷体"/>
                    <w:sz w:val="18"/>
                  </w:rPr>
                  <m:t>=0</m:t>
                </m:r>
              </m:oMath>
            </m:oMathPara>
          </w:p>
          <w:p w14:paraId="46214E99">
            <w:pPr>
              <w:spacing w:before="0" w:after="20" w:line="252" w:lineRule="auto"/>
              <w:rPr>
                <w:rFonts w:hint="eastAsia" w:ascii="华文楷体" w:hAnsi="华文楷体" w:eastAsia="华文楷体" w:cs="华文楷体"/>
              </w:rPr>
            </w:pPr>
            <m:oMathPara>
              <m:oMath>
                <m:nary>
                  <m:naryPr>
                    <m:chr m:val="∬"/>
                    <m:limLoc m:val="subSup"/>
                    <m:supHide m:val="1"/>
                    <m:ctrlPr>
                      <w:rPr>
                        <w:rFonts w:hint="default" w:ascii="Cambria Math" w:hAnsi="Cambria Math" w:eastAsia="华文楷体"/>
                        <w:sz w:val="18"/>
                      </w:rPr>
                    </m:ctrlPr>
                  </m:naryPr>
                  <m:sub>
                    <m:r>
                      <m:rPr/>
                      <w:rPr>
                        <w:rFonts w:hint="default" w:ascii="Cambria Math" w:hAnsi="Cambria Math" w:eastAsia="华文楷体"/>
                        <w:sz w:val="18"/>
                      </w:rPr>
                      <m:t>z=0</m:t>
                    </m:r>
                    <m:ctrlPr>
                      <w:rPr>
                        <w:rFonts w:ascii="Cambria Math" w:hAnsi="Cambria Math" w:eastAsia="华文楷体"/>
                        <w:sz w:val="18"/>
                      </w:rPr>
                    </m:ctrlPr>
                  </m:sub>
                  <m:sup>
                    <m:ctrlPr>
                      <w:rPr>
                        <w:rFonts w:ascii="Cambria Math" w:hAnsi="Cambria Math" w:eastAsia="华文楷体"/>
                        <w:sz w:val="18"/>
                      </w:rPr>
                    </m:ctrlPr>
                  </m:sup>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zx</m:t>
                        </m:r>
                        <m:ctrlPr>
                          <w:rPr>
                            <w:rFonts w:ascii="Cambria Math" w:hAnsi="Cambria Math" w:eastAsia="华文楷体"/>
                            <w:sz w:val="18"/>
                          </w:rPr>
                        </m:ctrlPr>
                      </m:sub>
                    </m:sSub>
                    <m:ctrlPr>
                      <w:rPr>
                        <w:rFonts w:hint="default" w:ascii="Cambria Math" w:hAnsi="Cambria Math" w:eastAsia="华文楷体"/>
                        <w:sz w:val="18"/>
                      </w:rPr>
                    </m:ctrlPr>
                  </m:e>
                </m:nary>
                <m:r>
                  <m:rPr/>
                  <w:rPr>
                    <w:rFonts w:hint="default" w:ascii="Cambria Math" w:hAnsi="Cambria Math" w:eastAsia="华文楷体"/>
                    <w:sz w:val="18"/>
                  </w:rPr>
                  <m:t> dxdy+F=0</m:t>
                </m:r>
              </m:oMath>
            </m:oMathPara>
          </w:p>
        </w:tc>
      </w:tr>
    </w:tbl>
    <w:p w14:paraId="41609956">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0187C92">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52A11AAF">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塞路蒂解的位移形式示意</w:t>
            </w:r>
          </w:p>
          <w:p w14:paraId="5489FA49">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R=</m:t>
                </m:r>
                <m:rad>
                  <m:radPr>
                    <m:degHide m:val="1"/>
                    <m:ctrlPr>
                      <w:rPr>
                        <w:rFonts w:hint="default" w:ascii="Cambria Math" w:hAnsi="Cambria Math" w:eastAsia="华文楷体"/>
                        <w:sz w:val="18"/>
                      </w:rPr>
                    </m:ctrlPr>
                  </m:radPr>
                  <m:deg>
                    <m:ctrlPr>
                      <w:rPr>
                        <w:rFonts w:ascii="Cambria Math" w:hAnsi="Cambria Math" w:eastAsia="华文楷体"/>
                        <w:sz w:val="18"/>
                      </w:rPr>
                    </m:ctrlPr>
                  </m:deg>
                  <m:e>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rad>
              </m:oMath>
            </m:oMathPara>
          </w:p>
          <w:p w14:paraId="19CEF656">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u=</m:t>
                </m:r>
                <m:f>
                  <m:fPr>
                    <m:ctrlPr>
                      <w:rPr>
                        <w:rFonts w:hint="default" w:ascii="Cambria Math" w:hAnsi="Cambria Math" w:eastAsia="华文楷体"/>
                        <w:sz w:val="18"/>
                      </w:rPr>
                    </m:ctrlPr>
                  </m:fPr>
                  <m:num>
                    <m:r>
                      <m:rPr/>
                      <w:rPr>
                        <w:rFonts w:hint="default" w:ascii="Cambria Math" w:hAnsi="Cambria Math" w:eastAsia="华文楷体"/>
                        <w:sz w:val="18"/>
                      </w:rPr>
                      <m:t>(1+ν)F</m:t>
                    </m:r>
                    <m:ctrlPr>
                      <w:rPr>
                        <w:rFonts w:ascii="Cambria Math" w:hAnsi="Cambria Math" w:eastAsia="华文楷体"/>
                        <w:sz w:val="18"/>
                      </w:rPr>
                    </m:ctrlPr>
                  </m:num>
                  <m:den>
                    <m:r>
                      <m:rPr/>
                      <w:rPr>
                        <w:rFonts w:hint="default" w:ascii="Cambria Math" w:hAnsi="Cambria Math" w:eastAsia="华文楷体"/>
                        <w:sz w:val="18"/>
                      </w:rPr>
                      <m:t>2πE</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2</m:t>
                        </m:r>
                        <m:ctrlPr>
                          <w:rPr>
                            <w:rFonts w:ascii="Cambria Math" w:hAnsi="Cambria Math" w:eastAsia="华文楷体"/>
                            <w:sz w:val="18"/>
                          </w:rPr>
                        </m:ctrlPr>
                      </m:num>
                      <m:den>
                        <m:r>
                          <m:rPr/>
                          <w:rPr>
                            <w:rFonts w:hint="default" w:ascii="Cambria Math" w:hAnsi="Cambria Math" w:eastAsia="华文楷体"/>
                            <w:sz w:val="18"/>
                          </w:rPr>
                          <m:t>R</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(1−2ν)</m:t>
                        </m:r>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R(R+z</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r>
                  <m:rPr/>
                  <w:rPr>
                    <w:rFonts w:hint="default" w:ascii="Cambria Math" w:hAnsi="Cambria Math" w:eastAsia="华文楷体"/>
                    <w:sz w:val="18"/>
                  </w:rPr>
                  <m:t> </m:t>
                </m:r>
                <m:r>
                  <m:rPr>
                    <m:sty m:val="p"/>
                  </m:rPr>
                  <w:rPr>
                    <w:rFonts w:hint="default" w:ascii="Cambria Math" w:hAnsi="Cambria Math" w:eastAsia="华文楷体"/>
                    <w:sz w:val="18"/>
                  </w:rPr>
                  <m:t>同类型表达由边界条件确定</m:t>
                </m:r>
              </m:oMath>
            </m:oMathPara>
          </w:p>
        </w:tc>
      </w:tr>
    </w:tbl>
    <w:p w14:paraId="1814B75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4B4A5055">
        <w:tblPrEx>
          <w:tblCellMar>
            <w:top w:w="0" w:type="dxa"/>
            <w:left w:w="108" w:type="dxa"/>
            <w:bottom w:w="0" w:type="dxa"/>
            <w:right w:w="108" w:type="dxa"/>
          </w:tblCellMar>
        </w:tblPrEx>
        <w:trPr>
          <w:jc w:val="center"/>
        </w:trPr>
        <w:tc>
          <w:tcPr>
            <w:tcW w:w="10080" w:type="dxa"/>
            <w:tcBorders>
              <w:top w:val="single" w:color="9FC5E8" w:sz="10" w:space="0"/>
              <w:left w:val="single" w:color="9FC5E8" w:sz="10" w:space="0"/>
              <w:bottom w:val="single" w:color="9FC5E8" w:sz="10" w:space="0"/>
              <w:right w:val="single" w:color="9FC5E8" w:sz="10" w:space="0"/>
            </w:tcBorders>
            <w:shd w:val="clear" w:color="auto" w:fill="EAF4FF"/>
            <w:vAlign w:val="center"/>
          </w:tcPr>
          <w:p w14:paraId="65E8C6B0">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0B4F8A"/>
                <w:sz w:val="21"/>
              </w:rPr>
              <w:t>学习要求</w:t>
            </w:r>
          </w:p>
          <w:p w14:paraId="3656FE7F">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本节重点不是背完整的塞路蒂应力公式，而是掌握 Galerkin 函数的构造思路：选函数 → 求位移和应力 → 代入边界条件和平衡条件 → 确定常数。</w:t>
            </w:r>
          </w:p>
        </w:tc>
      </w:tr>
    </w:tbl>
    <w:p w14:paraId="23B70BB3">
      <w:pPr>
        <w:spacing w:after="20"/>
        <w:rPr>
          <w:rFonts w:hint="eastAsia" w:ascii="华文楷体" w:hAnsi="华文楷体" w:eastAsia="华文楷体" w:cs="华文楷体"/>
        </w:rPr>
      </w:pPr>
    </w:p>
    <w:p w14:paraId="4D587BB2">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10-8 半无限体表面圆形区域内受均匀分布压力</w:t>
      </w:r>
    </w:p>
    <w:p w14:paraId="09402DBF">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本节用布西内斯克点力解进行叠加。圆形区域内均匀压力 q 可以看成许多微小面积 dA 上的集中力 </w:t>
      </w:r>
      <m:oMath>
        <m:r>
          <m:rPr/>
          <w:rPr>
            <w:rFonts w:hint="default" w:ascii="Cambria Math" w:hAnsi="Cambria Math" w:eastAsia="华文楷体"/>
            <w:sz w:val="21"/>
          </w:rPr>
          <m:t>dF=q dA</m:t>
        </m:r>
      </m:oMath>
      <w:r>
        <w:rPr>
          <w:rFonts w:hint="eastAsia" w:ascii="华文楷体" w:hAnsi="华文楷体" w:eastAsia="华文楷体" w:cs="华文楷体"/>
          <w:b w:val="0"/>
          <w:color w:val="222222"/>
          <w:sz w:val="21"/>
        </w:rPr>
        <w:t>。把每个微元对目标点产生的位移或应力积分，就得到圆形荷载解。</w:t>
      </w:r>
    </w:p>
    <w:p w14:paraId="7FFD7840">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800600" cy="3018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rcRect l="3911" t="19250" r="3984" b="3525"/>
                    <a:stretch>
                      <a:fillRect/>
                    </a:stretch>
                  </pic:blipFill>
                  <pic:spPr>
                    <a:xfrm>
                      <a:off x="0" y="0"/>
                      <a:ext cx="4800600" cy="3018790"/>
                    </a:xfrm>
                    <a:prstGeom prst="rect">
                      <a:avLst/>
                    </a:prstGeom>
                  </pic:spPr>
                </pic:pic>
              </a:graphicData>
            </a:graphic>
          </wp:inline>
        </w:drawing>
      </w:r>
    </w:p>
    <w:p w14:paraId="6497502D">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10-7：半无限体表面圆形均布压力的积分模型（来源：课件第 72 页）</w:t>
      </w:r>
    </w:p>
    <w:p w14:paraId="20604401">
      <w:pPr>
        <w:rPr>
          <w:rFonts w:hint="eastAsia" w:ascii="华文楷体" w:hAnsi="华文楷体" w:eastAsia="华文楷体" w:cs="华文楷体"/>
        </w:rPr>
      </w:pPr>
      <w:r>
        <w:rPr>
          <w:rFonts w:hint="eastAsia" w:ascii="华文楷体" w:hAnsi="华文楷体" w:eastAsia="华文楷体" w:cs="华文楷体"/>
          <w:b/>
          <w:color w:val="16639B"/>
          <w:sz w:val="28"/>
        </w:rPr>
        <w:t>10-8.1 荷载圆中心下方任意点的沉陷</w:t>
      </w:r>
    </w:p>
    <w:p w14:paraId="0776D541">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在荷载圆中心轴线上，由对称性可知水平位移为零，只需求竖向位移 w。设圆形荷载半径为 a，目标点位于中心下方深度 z。</w:t>
      </w:r>
    </w:p>
    <w:tbl>
      <w:tblPr>
        <w:tblStyle w:val="32"/>
        <w:tblW w:w="0" w:type="auto"/>
        <w:jc w:val="center"/>
        <w:tblLayout w:type="autofit"/>
        <w:tblCellMar>
          <w:top w:w="0" w:type="dxa"/>
          <w:left w:w="108" w:type="dxa"/>
          <w:bottom w:w="0" w:type="dxa"/>
          <w:right w:w="108" w:type="dxa"/>
        </w:tblCellMar>
      </w:tblPr>
      <w:tblGrid>
        <w:gridCol w:w="10080"/>
      </w:tblGrid>
      <w:tr w14:paraId="300376D6">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AD8FCF2">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荷载圆中心下方竖向位移</w:t>
            </w:r>
          </w:p>
          <w:p w14:paraId="3C3707DA">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=0,  </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=0</m:t>
                </m:r>
              </m:oMath>
            </m:oMathPara>
          </w:p>
          <w:p w14:paraId="6F643E38">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w(z)=−</m:t>
                </m:r>
                <m:f>
                  <m:fPr>
                    <m:ctrlPr>
                      <w:rPr>
                        <w:rFonts w:hint="default" w:ascii="Cambria Math" w:hAnsi="Cambria Math" w:eastAsia="华文楷体"/>
                        <w:sz w:val="18"/>
                      </w:rPr>
                    </m:ctrlPr>
                  </m:fPr>
                  <m:num>
                    <m:r>
                      <m:rPr/>
                      <w:rPr>
                        <w:rFonts w:hint="default" w:ascii="Cambria Math" w:hAnsi="Cambria Math" w:eastAsia="华文楷体"/>
                        <w:sz w:val="18"/>
                      </w:rPr>
                      <m:t>(1+ν)q</m:t>
                    </m:r>
                    <m:ctrlPr>
                      <w:rPr>
                        <w:rFonts w:ascii="Cambria Math" w:hAnsi="Cambria Math" w:eastAsia="华文楷体"/>
                        <w:sz w:val="18"/>
                      </w:rPr>
                    </m:ctrlPr>
                  </m:num>
                  <m:den>
                    <m:r>
                      <m:rPr/>
                      <w:rPr>
                        <w:rFonts w:hint="default" w:ascii="Cambria Math" w:hAnsi="Cambria Math" w:eastAsia="华文楷体"/>
                        <w:sz w:val="18"/>
                      </w:rPr>
                      <m:t>E</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2(1−ν)</m:t>
                    </m:r>
                    <m:d>
                      <m:dPr>
                        <m:ctrlPr>
                          <w:rPr>
                            <w:rFonts w:hint="default" w:ascii="Cambria Math" w:hAnsi="Cambria Math" w:eastAsia="华文楷体"/>
                            <w:sz w:val="18"/>
                          </w:rPr>
                        </m:ctrlPr>
                      </m:dPr>
                      <m:e>
                        <m:rad>
                          <m:radPr>
                            <m:degHide m:val="1"/>
                            <m:ctrlPr>
                              <w:rPr>
                                <w:rFonts w:hint="default" w:ascii="Cambria Math" w:hAnsi="Cambria Math" w:eastAsia="华文楷体"/>
                                <w:sz w:val="18"/>
                              </w:rPr>
                            </m:ctrlPr>
                          </m:radPr>
                          <m:deg>
                            <m:ctrlPr>
                              <w:rPr>
                                <w:rFonts w:ascii="Cambria Math" w:hAnsi="Cambria Math" w:eastAsia="华文楷体"/>
                                <w:sz w:val="18"/>
                              </w:rPr>
                            </m:ctrlPr>
                          </m:deg>
                          <m:e>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rad>
                        <m:r>
                          <m:rPr/>
                          <w:rPr>
                            <w:rFonts w:hint="default" w:ascii="Cambria Math" w:hAnsi="Cambria Math" w:eastAsia="华文楷体"/>
                            <w:sz w:val="18"/>
                          </w:rPr>
                          <m:t>−z</m:t>
                        </m:r>
                        <m:ctrlPr>
                          <w:rPr>
                            <w:rFonts w:hint="default" w:ascii="Cambria Math" w:hAnsi="Cambria Math" w:eastAsia="华文楷体"/>
                            <w:sz w:val="18"/>
                          </w:rPr>
                        </m:ctrlPr>
                      </m:e>
                    </m:d>
                    <m:r>
                      <m:rPr/>
                      <w:rPr>
                        <w:rFonts w:hint="default" w:ascii="Cambria Math" w:hAnsi="Cambria Math" w:eastAsia="华文楷体"/>
                        <w:sz w:val="18"/>
                      </w:rPr>
                      <m:t>+z−</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ctrlPr>
                          <w:rPr>
                            <w:rFonts w:hint="default" w:ascii="Cambria Math" w:hAnsi="Cambria Math" w:eastAsia="华文楷体"/>
                            <w:sz w:val="18"/>
                          </w:rPr>
                        </m:ctrlPr>
                      </m:num>
                      <m:den>
                        <m:rad>
                          <m:radPr>
                            <m:degHide m:val="1"/>
                            <m:ctrlPr>
                              <w:rPr>
                                <w:rFonts w:hint="default" w:ascii="Cambria Math" w:hAnsi="Cambria Math" w:eastAsia="华文楷体"/>
                                <w:sz w:val="18"/>
                              </w:rPr>
                            </m:ctrlPr>
                          </m:radPr>
                          <m:deg>
                            <m:ctrlPr>
                              <w:rPr>
                                <w:rFonts w:hint="default" w:ascii="Cambria Math" w:hAnsi="Cambria Math" w:eastAsia="华文楷体"/>
                                <w:sz w:val="18"/>
                              </w:rPr>
                            </m:ctrlPr>
                          </m:deg>
                          <m:e>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rad>
                        <m:ctrlPr>
                          <w:rPr>
                            <w:rFonts w:hint="default" w:ascii="Cambria Math" w:hAnsi="Cambria Math" w:eastAsia="华文楷体"/>
                            <w:sz w:val="18"/>
                          </w:rPr>
                        </m:ctrlPr>
                      </m:den>
                    </m:f>
                    <m:ctrlPr>
                      <w:rPr>
                        <w:rFonts w:hint="default" w:ascii="Cambria Math" w:hAnsi="Cambria Math" w:eastAsia="华文楷体"/>
                        <w:sz w:val="18"/>
                      </w:rPr>
                    </m:ctrlPr>
                  </m:e>
                </m:d>
              </m:oMath>
            </m:oMathPara>
          </w:p>
        </w:tc>
      </w:tr>
    </w:tbl>
    <w:p w14:paraId="148D9C0D">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43E8FCB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5DC5635">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荷载圆中心表面沉陷</w:t>
            </w:r>
          </w:p>
          <w:p w14:paraId="5613021A">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z=0:  </m:t>
                </m:r>
                <m:sSub>
                  <m:sSubPr>
                    <m:ctrlPr>
                      <w:rPr>
                        <w:rFonts w:hint="default" w:ascii="Cambria Math" w:hAnsi="Cambria Math" w:eastAsia="华文楷体"/>
                        <w:sz w:val="18"/>
                      </w:rPr>
                    </m:ctrlPr>
                  </m:sSubPr>
                  <m:e>
                    <m:r>
                      <m:rPr/>
                      <w:rPr>
                        <w:rFonts w:hint="default" w:ascii="Cambria Math" w:hAnsi="Cambria Math" w:eastAsia="华文楷体"/>
                        <w:sz w:val="18"/>
                      </w:rPr>
                      <m:t>w</m:t>
                    </m:r>
                    <m:ctrlPr>
                      <w:rPr>
                        <w:rFonts w:ascii="Cambria Math" w:hAnsi="Cambria Math" w:eastAsia="华文楷体"/>
                        <w:sz w:val="18"/>
                      </w:rPr>
                    </m:ctrlPr>
                  </m:e>
                  <m:sub>
                    <m:r>
                      <m:rPr/>
                      <w:rPr>
                        <w:rFonts w:hint="default" w:ascii="Cambria Math" w:hAnsi="Cambria Math" w:eastAsia="华文楷体"/>
                        <w:sz w:val="18"/>
                      </w:rPr>
                      <m:t>0</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2(1−</m:t>
                    </m:r>
                    <m:sSup>
                      <m:sSupPr>
                        <m:ctrlPr>
                          <w:rPr>
                            <w:rFonts w:hint="default" w:ascii="Cambria Math" w:hAnsi="Cambria Math" w:eastAsia="华文楷体"/>
                            <w:sz w:val="18"/>
                          </w:rPr>
                        </m:ctrlPr>
                      </m:sSupPr>
                      <m:e>
                        <m:r>
                          <m:rPr/>
                          <w:rPr>
                            <w:rFonts w:hint="default" w:ascii="Cambria Math" w:hAnsi="Cambria Math" w:eastAsia="华文楷体"/>
                            <w:sz w:val="18"/>
                          </w:rPr>
                          <m:t>ν</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)qa</m:t>
                    </m:r>
                    <m:ctrlPr>
                      <w:rPr>
                        <w:rFonts w:hint="default" w:ascii="Cambria Math" w:hAnsi="Cambria Math" w:eastAsia="华文楷体"/>
                        <w:sz w:val="18"/>
                      </w:rPr>
                    </m:ctrlPr>
                  </m:num>
                  <m:den>
                    <m:r>
                      <m:rPr/>
                      <w:rPr>
                        <w:rFonts w:hint="default" w:ascii="Cambria Math" w:hAnsi="Cambria Math" w:eastAsia="华文楷体"/>
                        <w:sz w:val="18"/>
                      </w:rPr>
                      <m:t>E</m:t>
                    </m:r>
                    <m:ctrlPr>
                      <w:rPr>
                        <w:rFonts w:hint="default" w:ascii="Cambria Math" w:hAnsi="Cambria Math" w:eastAsia="华文楷体"/>
                        <w:sz w:val="18"/>
                      </w:rPr>
                    </m:ctrlPr>
                  </m:den>
                </m:f>
              </m:oMath>
            </m:oMathPara>
          </w:p>
        </w:tc>
      </w:tr>
    </w:tbl>
    <w:p w14:paraId="5AA2365B">
      <w:pPr>
        <w:spacing w:after="20"/>
        <w:rPr>
          <w:rFonts w:hint="eastAsia" w:ascii="华文楷体" w:hAnsi="华文楷体" w:eastAsia="华文楷体" w:cs="华文楷体"/>
        </w:rPr>
      </w:pPr>
    </w:p>
    <w:p w14:paraId="2DA614F6">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 xml:space="preserve">表面中心沉陷与 q、a 成正比，与弹性模量 E 成反比；泊松比通过 </w:t>
      </w:r>
      <m:oMath>
        <m:r>
          <m:rPr/>
          <w:rPr>
            <w:rFonts w:hint="default" w:ascii="Cambria Math" w:hAnsi="Cambria Math" w:eastAsia="华文楷体"/>
            <w:sz w:val="21"/>
          </w:rPr>
          <m:t>1−</m:t>
        </m:r>
        <m:sSup>
          <m:sSupPr>
            <m:ctrlPr>
              <w:rPr>
                <w:rFonts w:hint="default" w:ascii="Cambria Math" w:hAnsi="Cambria Math" w:eastAsia="华文楷体"/>
                <w:sz w:val="21"/>
              </w:rPr>
            </m:ctrlPr>
          </m:sSupPr>
          <m:e>
            <m:r>
              <m:rPr/>
              <w:rPr>
                <w:rFonts w:hint="default" w:ascii="Cambria Math" w:hAnsi="Cambria Math" w:eastAsia="华文楷体"/>
                <w:sz w:val="21"/>
              </w:rPr>
              <m:t>ν</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oMath>
      <w:r>
        <w:rPr>
          <w:rFonts w:hint="eastAsia" w:ascii="华文楷体" w:hAnsi="华文楷体" w:eastAsia="华文楷体" w:cs="华文楷体"/>
          <w:b w:val="0"/>
          <w:color w:val="222222"/>
          <w:sz w:val="21"/>
        </w:rPr>
        <w:t>影响结果。</w:t>
      </w:r>
    </w:p>
    <w:p w14:paraId="37C2FC32">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10-8.2 半空间表面任意点的沉陷</w:t>
      </w:r>
    </w:p>
    <w:p w14:paraId="15817C9E">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若目标点 M 位于半空间表面，则需要区分 M 在荷载圆外还是荷载圆内。最终表达常写成椭圆积分形式。</w:t>
      </w:r>
    </w:p>
    <w:tbl>
      <w:tblPr>
        <w:tblStyle w:val="32"/>
        <w:tblW w:w="0" w:type="auto"/>
        <w:jc w:val="center"/>
        <w:tblLayout w:type="autofit"/>
        <w:tblCellMar>
          <w:top w:w="0" w:type="dxa"/>
          <w:left w:w="108" w:type="dxa"/>
          <w:bottom w:w="0" w:type="dxa"/>
          <w:right w:w="108" w:type="dxa"/>
        </w:tblCellMar>
      </w:tblPr>
      <w:tblGrid>
        <w:gridCol w:w="10080"/>
      </w:tblGrid>
      <w:tr w14:paraId="0C9C5164">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BE07908">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表面圆内外沉陷表达</w:t>
            </w:r>
          </w:p>
          <w:p w14:paraId="2BA0E575">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ρ≥a:  w(ρ,0)=−</m:t>
                </m:r>
                <m:f>
                  <m:fPr>
                    <m:ctrlPr>
                      <w:rPr>
                        <w:rFonts w:hint="default" w:ascii="Cambria Math" w:hAnsi="Cambria Math" w:eastAsia="华文楷体"/>
                        <w:sz w:val="18"/>
                      </w:rPr>
                    </m:ctrlPr>
                  </m:fPr>
                  <m:num>
                    <m:r>
                      <m:rPr/>
                      <w:rPr>
                        <w:rFonts w:hint="default" w:ascii="Cambria Math" w:hAnsi="Cambria Math" w:eastAsia="华文楷体"/>
                        <w:sz w:val="18"/>
                      </w:rPr>
                      <m:t>4(1−</m:t>
                    </m:r>
                    <m:sSup>
                      <m:sSupPr>
                        <m:ctrlPr>
                          <w:rPr>
                            <w:rFonts w:hint="default" w:ascii="Cambria Math" w:hAnsi="Cambria Math" w:eastAsia="华文楷体"/>
                            <w:sz w:val="18"/>
                          </w:rPr>
                        </m:ctrlPr>
                      </m:sSupPr>
                      <m:e>
                        <m:r>
                          <m:rPr/>
                          <w:rPr>
                            <w:rFonts w:hint="default" w:ascii="Cambria Math" w:hAnsi="Cambria Math" w:eastAsia="华文楷体"/>
                            <w:sz w:val="18"/>
                          </w:rPr>
                          <m:t>ν</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)qa</m:t>
                    </m:r>
                    <m:ctrlPr>
                      <w:rPr>
                        <w:rFonts w:hint="default" w:ascii="Cambria Math" w:hAnsi="Cambria Math" w:eastAsia="华文楷体"/>
                        <w:sz w:val="18"/>
                      </w:rPr>
                    </m:ctrlPr>
                  </m:num>
                  <m:den>
                    <m:r>
                      <m:rPr/>
                      <w:rPr>
                        <w:rFonts w:hint="default" w:ascii="Cambria Math" w:hAnsi="Cambria Math" w:eastAsia="华文楷体"/>
                        <w:sz w:val="18"/>
                      </w:rPr>
                      <m:t>πE</m:t>
                    </m:r>
                    <m:ctrlPr>
                      <w:rPr>
                        <w:rFonts w:hint="default" w:ascii="Cambria Math" w:hAnsi="Cambria Math" w:eastAsia="华文楷体"/>
                        <w:sz w:val="18"/>
                      </w:rPr>
                    </m:ctrlPr>
                  </m:den>
                </m:f>
                <m:nary>
                  <m:naryPr>
                    <m:limLoc m:val="subSup"/>
                    <m:ctrlPr>
                      <w:rPr>
                        <w:rFonts w:hint="default" w:ascii="Cambria Math" w:hAnsi="Cambria Math" w:eastAsia="华文楷体"/>
                        <w:sz w:val="18"/>
                      </w:rPr>
                    </m:ctrlPr>
                  </m:naryPr>
                  <m:sub>
                    <m:r>
                      <m:rPr/>
                      <w:rPr>
                        <w:rFonts w:hint="default" w:ascii="Cambria Math" w:hAnsi="Cambria Math" w:eastAsia="华文楷体"/>
                        <w:sz w:val="18"/>
                      </w:rPr>
                      <m:t>0</m:t>
                    </m:r>
                    <m:ctrlPr>
                      <w:rPr>
                        <w:rFonts w:hint="default" w:ascii="Cambria Math" w:hAnsi="Cambria Math" w:eastAsia="华文楷体"/>
                        <w:sz w:val="18"/>
                      </w:rPr>
                    </m:ctrlPr>
                  </m:sub>
                  <m:sup>
                    <m:r>
                      <m:rPr/>
                      <w:rPr>
                        <w:rFonts w:hint="default" w:ascii="Cambria Math" w:hAnsi="Cambria Math" w:eastAsia="华文楷体"/>
                        <w:sz w:val="18"/>
                      </w:rPr>
                      <m:t>π/2</m:t>
                    </m:r>
                    <m:ctrlPr>
                      <w:rPr>
                        <w:rFonts w:hint="default" w:ascii="Cambria Math" w:hAnsi="Cambria Math" w:eastAsia="华文楷体"/>
                        <w:sz w:val="18"/>
                      </w:rPr>
                    </m:ctrlPr>
                  </m:sup>
                  <m:e>
                    <m:f>
                      <m:fPr>
                        <m:ctrlPr>
                          <w:rPr>
                            <w:rFonts w:hint="default" w:ascii="Cambria Math" w:hAnsi="Cambria Math" w:eastAsia="华文楷体"/>
                            <w:sz w:val="18"/>
                          </w:rPr>
                        </m:ctrlPr>
                      </m:fPr>
                      <m:num>
                        <m:func>
                          <m:funcPr>
                            <m:ctrlPr>
                              <w:rPr>
                                <w:rFonts w:hint="default" w:ascii="Cambria Math" w:hAnsi="Cambria Math" w:eastAsia="华文楷体"/>
                                <w:sz w:val="18"/>
                              </w:rPr>
                            </m:ctrlPr>
                          </m:funcPr>
                          <m:fName>
                            <m:sSup>
                              <m:sSupPr>
                                <m:ctrlPr>
                                  <w:rPr>
                                    <w:rFonts w:hint="default" w:ascii="Cambria Math" w:hAnsi="Cambria Math" w:eastAsia="华文楷体"/>
                                    <w:sz w:val="18"/>
                                  </w:rPr>
                                </m:ctrlPr>
                              </m:sSupPr>
                              <m:e>
                                <m:r>
                                  <m:rPr>
                                    <m:sty m:val="p"/>
                                  </m:rPr>
                                  <w:rPr>
                                    <w:rFonts w:hint="default" w:ascii="Cambria Math" w:hAnsi="Cambria Math" w:eastAsia="华文楷体"/>
                                    <w:sz w:val="18"/>
                                  </w:rPr>
                                  <m:t>cos</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fName>
                          <m:e>
                            <m:r>
                              <m:rPr/>
                              <w:rPr>
                                <w:rFonts w:hint="default" w:ascii="Cambria Math" w:hAnsi="Cambria Math" w:eastAsia="华文楷体"/>
                                <w:sz w:val="18"/>
                              </w:rPr>
                              <m:t>φ</m:t>
                            </m:r>
                            <m:ctrlPr>
                              <w:rPr>
                                <w:rFonts w:hint="default" w:ascii="Cambria Math" w:hAnsi="Cambria Math" w:eastAsia="华文楷体"/>
                                <w:sz w:val="18"/>
                              </w:rPr>
                            </m:ctrlPr>
                          </m:e>
                        </m:func>
                        <m:ctrlPr>
                          <w:rPr>
                            <w:rFonts w:hint="default" w:ascii="Cambria Math" w:hAnsi="Cambria Math" w:eastAsia="华文楷体"/>
                            <w:sz w:val="18"/>
                          </w:rPr>
                        </m:ctrlPr>
                      </m:num>
                      <m:den>
                        <m:rad>
                          <m:radPr>
                            <m:degHide m:val="1"/>
                            <m:ctrlPr>
                              <w:rPr>
                                <w:rFonts w:hint="default" w:ascii="Cambria Math" w:hAnsi="Cambria Math" w:eastAsia="华文楷体"/>
                                <w:sz w:val="18"/>
                              </w:rPr>
                            </m:ctrlPr>
                          </m:radPr>
                          <m:deg>
                            <m:ctrlPr>
                              <w:rPr>
                                <w:rFonts w:hint="default" w:ascii="Cambria Math" w:hAnsi="Cambria Math" w:eastAsia="华文楷体"/>
                                <w:sz w:val="18"/>
                              </w:rPr>
                            </m:ctrlPr>
                          </m:deg>
                          <m:e>
                            <m:r>
                              <m:rPr/>
                              <w:rPr>
                                <w:rFonts w:hint="default" w:ascii="Cambria Math" w:hAnsi="Cambria Math" w:eastAsia="华文楷体"/>
                                <w:sz w:val="18"/>
                              </w:rPr>
                              <m:t>1−</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func>
                              <m:funcPr>
                                <m:ctrlPr>
                                  <w:rPr>
                                    <w:rFonts w:hint="default" w:ascii="Cambria Math" w:hAnsi="Cambria Math" w:eastAsia="华文楷体"/>
                                    <w:sz w:val="18"/>
                                  </w:rPr>
                                </m:ctrlPr>
                              </m:funcPr>
                              <m:fName>
                                <m:sSup>
                                  <m:sSupPr>
                                    <m:ctrlPr>
                                      <w:rPr>
                                        <w:rFonts w:hint="default" w:ascii="Cambria Math" w:hAnsi="Cambria Math" w:eastAsia="华文楷体"/>
                                        <w:sz w:val="18"/>
                                      </w:rPr>
                                    </m:ctrlPr>
                                  </m:sSupPr>
                                  <m:e>
                                    <m:r>
                                      <m:rPr>
                                        <m:sty m:val="p"/>
                                      </m:rPr>
                                      <w:rPr>
                                        <w:rFonts w:hint="default" w:ascii="Cambria Math" w:hAnsi="Cambria Math" w:eastAsia="华文楷体"/>
                                        <w:sz w:val="18"/>
                                      </w:rPr>
                                      <m:t>sin</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fName>
                              <m:e>
                                <m:r>
                                  <m:rPr/>
                                  <w:rPr>
                                    <w:rFonts w:hint="default" w:ascii="Cambria Math" w:hAnsi="Cambria Math" w:eastAsia="华文楷体"/>
                                    <w:sz w:val="18"/>
                                  </w:rPr>
                                  <m:t>φ</m:t>
                                </m:r>
                                <m:ctrlPr>
                                  <w:rPr>
                                    <w:rFonts w:hint="default" w:ascii="Cambria Math" w:hAnsi="Cambria Math" w:eastAsia="华文楷体"/>
                                    <w:sz w:val="18"/>
                                  </w:rPr>
                                </m:ctrlPr>
                              </m:e>
                            </m:func>
                            <m:ctrlPr>
                              <w:rPr>
                                <w:rFonts w:hint="default" w:ascii="Cambria Math" w:hAnsi="Cambria Math" w:eastAsia="华文楷体"/>
                                <w:sz w:val="18"/>
                              </w:rPr>
                            </m:ctrlPr>
                          </m:e>
                        </m:rad>
                        <m:ctrlPr>
                          <w:rPr>
                            <w:rFonts w:hint="default" w:ascii="Cambria Math" w:hAnsi="Cambria Math" w:eastAsia="华文楷体"/>
                            <w:sz w:val="18"/>
                          </w:rPr>
                        </m:ctrlPr>
                      </m:den>
                    </m:f>
                    <m:ctrlPr>
                      <w:rPr>
                        <w:rFonts w:hint="default" w:ascii="Cambria Math" w:hAnsi="Cambria Math" w:eastAsia="华文楷体"/>
                        <w:sz w:val="18"/>
                      </w:rPr>
                    </m:ctrlPr>
                  </m:e>
                </m:nary>
                <m:r>
                  <m:rPr/>
                  <w:rPr>
                    <w:rFonts w:hint="default" w:ascii="Cambria Math" w:hAnsi="Cambria Math" w:eastAsia="华文楷体"/>
                    <w:sz w:val="18"/>
                  </w:rPr>
                  <m:t> dφ</m:t>
                </m:r>
              </m:oMath>
            </m:oMathPara>
          </w:p>
          <w:p w14:paraId="189A640F">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ρ≤a:  w(ρ,0)=−</m:t>
                </m:r>
                <m:f>
                  <m:fPr>
                    <m:ctrlPr>
                      <w:rPr>
                        <w:rFonts w:hint="default" w:ascii="Cambria Math" w:hAnsi="Cambria Math" w:eastAsia="华文楷体"/>
                        <w:sz w:val="18"/>
                      </w:rPr>
                    </m:ctrlPr>
                  </m:fPr>
                  <m:num>
                    <m:r>
                      <m:rPr/>
                      <w:rPr>
                        <w:rFonts w:hint="default" w:ascii="Cambria Math" w:hAnsi="Cambria Math" w:eastAsia="华文楷体"/>
                        <w:sz w:val="18"/>
                      </w:rPr>
                      <m:t>4(1−</m:t>
                    </m:r>
                    <m:sSup>
                      <m:sSupPr>
                        <m:ctrlPr>
                          <w:rPr>
                            <w:rFonts w:hint="default" w:ascii="Cambria Math" w:hAnsi="Cambria Math" w:eastAsia="华文楷体"/>
                            <w:sz w:val="18"/>
                          </w:rPr>
                        </m:ctrlPr>
                      </m:sSupPr>
                      <m:e>
                        <m:r>
                          <m:rPr/>
                          <w:rPr>
                            <w:rFonts w:hint="default" w:ascii="Cambria Math" w:hAnsi="Cambria Math" w:eastAsia="华文楷体"/>
                            <w:sz w:val="18"/>
                          </w:rPr>
                          <m:t>ν</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)qa</m:t>
                    </m:r>
                    <m:ctrlPr>
                      <w:rPr>
                        <w:rFonts w:hint="default" w:ascii="Cambria Math" w:hAnsi="Cambria Math" w:eastAsia="华文楷体"/>
                        <w:sz w:val="18"/>
                      </w:rPr>
                    </m:ctrlPr>
                  </m:num>
                  <m:den>
                    <m:r>
                      <m:rPr/>
                      <w:rPr>
                        <w:rFonts w:hint="default" w:ascii="Cambria Math" w:hAnsi="Cambria Math" w:eastAsia="华文楷体"/>
                        <w:sz w:val="18"/>
                      </w:rPr>
                      <m:t>πE</m:t>
                    </m:r>
                    <m:ctrlPr>
                      <w:rPr>
                        <w:rFonts w:hint="default" w:ascii="Cambria Math" w:hAnsi="Cambria Math" w:eastAsia="华文楷体"/>
                        <w:sz w:val="18"/>
                      </w:rPr>
                    </m:ctrlPr>
                  </m:den>
                </m:f>
                <m:nary>
                  <m:naryPr>
                    <m:limLoc m:val="subSup"/>
                    <m:ctrlPr>
                      <w:rPr>
                        <w:rFonts w:hint="default" w:ascii="Cambria Math" w:hAnsi="Cambria Math" w:eastAsia="华文楷体"/>
                        <w:sz w:val="18"/>
                      </w:rPr>
                    </m:ctrlPr>
                  </m:naryPr>
                  <m:sub>
                    <m:r>
                      <m:rPr/>
                      <w:rPr>
                        <w:rFonts w:hint="default" w:ascii="Cambria Math" w:hAnsi="Cambria Math" w:eastAsia="华文楷体"/>
                        <w:sz w:val="18"/>
                      </w:rPr>
                      <m:t>0</m:t>
                    </m:r>
                    <m:ctrlPr>
                      <w:rPr>
                        <w:rFonts w:hint="default" w:ascii="Cambria Math" w:hAnsi="Cambria Math" w:eastAsia="华文楷体"/>
                        <w:sz w:val="18"/>
                      </w:rPr>
                    </m:ctrlPr>
                  </m:sub>
                  <m:sup>
                    <m:r>
                      <m:rPr/>
                      <w:rPr>
                        <w:rFonts w:hint="default" w:ascii="Cambria Math" w:hAnsi="Cambria Math" w:eastAsia="华文楷体"/>
                        <w:sz w:val="18"/>
                      </w:rPr>
                      <m:t>π/2</m:t>
                    </m:r>
                    <m:ctrlPr>
                      <w:rPr>
                        <w:rFonts w:hint="default" w:ascii="Cambria Math" w:hAnsi="Cambria Math" w:eastAsia="华文楷体"/>
                        <w:sz w:val="18"/>
                      </w:rPr>
                    </m:ctrlPr>
                  </m:sup>
                  <m:e>
                    <m:rad>
                      <m:radPr>
                        <m:degHide m:val="1"/>
                        <m:ctrlPr>
                          <w:rPr>
                            <w:rFonts w:hint="default" w:ascii="Cambria Math" w:hAnsi="Cambria Math" w:eastAsia="华文楷体"/>
                            <w:sz w:val="18"/>
                          </w:rPr>
                        </m:ctrlPr>
                      </m:radPr>
                      <m:deg>
                        <m:ctrlPr>
                          <w:rPr>
                            <w:rFonts w:ascii="Cambria Math" w:hAnsi="Cambria Math" w:eastAsia="华文楷体"/>
                            <w:sz w:val="18"/>
                          </w:rPr>
                        </m:ctrlPr>
                      </m:deg>
                      <m:e>
                        <m:r>
                          <m:rPr/>
                          <w:rPr>
                            <w:rFonts w:hint="default" w:ascii="Cambria Math" w:hAnsi="Cambria Math" w:eastAsia="华文楷体"/>
                            <w:sz w:val="18"/>
                          </w:rPr>
                          <m:t>1−</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func>
                          <m:funcPr>
                            <m:ctrlPr>
                              <w:rPr>
                                <w:rFonts w:hint="default" w:ascii="Cambria Math" w:hAnsi="Cambria Math" w:eastAsia="华文楷体"/>
                                <w:sz w:val="18"/>
                              </w:rPr>
                            </m:ctrlPr>
                          </m:funcPr>
                          <m:fName>
                            <m:sSup>
                              <m:sSupPr>
                                <m:ctrlPr>
                                  <w:rPr>
                                    <w:rFonts w:hint="default" w:ascii="Cambria Math" w:hAnsi="Cambria Math" w:eastAsia="华文楷体"/>
                                    <w:sz w:val="18"/>
                                  </w:rPr>
                                </m:ctrlPr>
                              </m:sSupPr>
                              <m:e>
                                <m:r>
                                  <m:rPr>
                                    <m:sty m:val="p"/>
                                  </m:rPr>
                                  <w:rPr>
                                    <w:rFonts w:hint="default" w:ascii="Cambria Math" w:hAnsi="Cambria Math" w:eastAsia="华文楷体"/>
                                    <w:sz w:val="18"/>
                                  </w:rPr>
                                  <m:t>sin</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fName>
                          <m:e>
                            <m:r>
                              <m:rPr/>
                              <w:rPr>
                                <w:rFonts w:hint="default" w:ascii="Cambria Math" w:hAnsi="Cambria Math" w:eastAsia="华文楷体"/>
                                <w:sz w:val="18"/>
                              </w:rPr>
                              <m:t>ψ</m:t>
                            </m:r>
                            <m:ctrlPr>
                              <w:rPr>
                                <w:rFonts w:hint="default" w:ascii="Cambria Math" w:hAnsi="Cambria Math" w:eastAsia="华文楷体"/>
                                <w:sz w:val="18"/>
                              </w:rPr>
                            </m:ctrlPr>
                          </m:e>
                        </m:func>
                        <m:ctrlPr>
                          <w:rPr>
                            <w:rFonts w:hint="default" w:ascii="Cambria Math" w:hAnsi="Cambria Math" w:eastAsia="华文楷体"/>
                            <w:sz w:val="18"/>
                          </w:rPr>
                        </m:ctrlPr>
                      </m:e>
                    </m:rad>
                    <m:ctrlPr>
                      <w:rPr>
                        <w:rFonts w:hint="default" w:ascii="Cambria Math" w:hAnsi="Cambria Math" w:eastAsia="华文楷体"/>
                        <w:sz w:val="18"/>
                      </w:rPr>
                    </m:ctrlPr>
                  </m:e>
                </m:nary>
                <m:r>
                  <m:rPr/>
                  <w:rPr>
                    <w:rFonts w:hint="default" w:ascii="Cambria Math" w:hAnsi="Cambria Math" w:eastAsia="华文楷体"/>
                    <w:sz w:val="18"/>
                  </w:rPr>
                  <m:t> dψ</m:t>
                </m:r>
              </m:oMath>
            </m:oMathPara>
          </w:p>
        </w:tc>
      </w:tr>
    </w:tbl>
    <w:p w14:paraId="1ACEF18F">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5F03B447">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41DEE8F3">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中心和圆边界处沉陷</w:t>
            </w:r>
          </w:p>
          <w:p w14:paraId="120396E8">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ρ=0: w=−</m:t>
                </m:r>
                <m:f>
                  <m:fPr>
                    <m:ctrlPr>
                      <w:rPr>
                        <w:rFonts w:hint="default" w:ascii="Cambria Math" w:hAnsi="Cambria Math" w:eastAsia="华文楷体"/>
                        <w:sz w:val="18"/>
                      </w:rPr>
                    </m:ctrlPr>
                  </m:fPr>
                  <m:num>
                    <m:r>
                      <m:rPr/>
                      <w:rPr>
                        <w:rFonts w:hint="default" w:ascii="Cambria Math" w:hAnsi="Cambria Math" w:eastAsia="华文楷体"/>
                        <w:sz w:val="18"/>
                      </w:rPr>
                      <m:t>2(1−</m:t>
                    </m:r>
                    <m:sSup>
                      <m:sSupPr>
                        <m:ctrlPr>
                          <w:rPr>
                            <w:rFonts w:hint="default" w:ascii="Cambria Math" w:hAnsi="Cambria Math" w:eastAsia="华文楷体"/>
                            <w:sz w:val="18"/>
                          </w:rPr>
                        </m:ctrlPr>
                      </m:sSupPr>
                      <m:e>
                        <m:r>
                          <m:rPr/>
                          <w:rPr>
                            <w:rFonts w:hint="default" w:ascii="Cambria Math" w:hAnsi="Cambria Math" w:eastAsia="华文楷体"/>
                            <w:sz w:val="18"/>
                          </w:rPr>
                          <m:t>ν</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)qa</m:t>
                    </m:r>
                    <m:ctrlPr>
                      <w:rPr>
                        <w:rFonts w:hint="default" w:ascii="Cambria Math" w:hAnsi="Cambria Math" w:eastAsia="华文楷体"/>
                        <w:sz w:val="18"/>
                      </w:rPr>
                    </m:ctrlPr>
                  </m:num>
                  <m:den>
                    <m:r>
                      <m:rPr/>
                      <w:rPr>
                        <w:rFonts w:hint="default" w:ascii="Cambria Math" w:hAnsi="Cambria Math" w:eastAsia="华文楷体"/>
                        <w:sz w:val="18"/>
                      </w:rPr>
                      <m:t>E</m:t>
                    </m:r>
                    <m:ctrlPr>
                      <w:rPr>
                        <w:rFonts w:hint="default" w:ascii="Cambria Math" w:hAnsi="Cambria Math" w:eastAsia="华文楷体"/>
                        <w:sz w:val="18"/>
                      </w:rPr>
                    </m:ctrlPr>
                  </m:den>
                </m:f>
                <m:r>
                  <m:rPr/>
                  <w:rPr>
                    <w:rFonts w:hint="default" w:ascii="Cambria Math" w:hAnsi="Cambria Math" w:eastAsia="华文楷体"/>
                    <w:sz w:val="18"/>
                    <w:lang w:val="en-US" w:eastAsia="zh-CN"/>
                  </w:rPr>
                  <m:t xml:space="preserve">   </m:t>
                </m:r>
                <m:r>
                  <m:rPr/>
                  <w:rPr>
                    <w:rFonts w:hint="default" w:ascii="Cambria Math" w:hAnsi="Cambria Math" w:eastAsia="华文楷体"/>
                    <w:sz w:val="18"/>
                  </w:rPr>
                  <m:t>ρ=a: w=−</m:t>
                </m:r>
                <m:f>
                  <m:fPr>
                    <m:ctrlPr>
                      <w:rPr>
                        <w:rFonts w:hint="default" w:ascii="Cambria Math" w:hAnsi="Cambria Math" w:eastAsia="华文楷体"/>
                        <w:sz w:val="18"/>
                      </w:rPr>
                    </m:ctrlPr>
                  </m:fPr>
                  <m:num>
                    <m:r>
                      <m:rPr/>
                      <w:rPr>
                        <w:rFonts w:hint="default" w:ascii="Cambria Math" w:hAnsi="Cambria Math" w:eastAsia="华文楷体"/>
                        <w:sz w:val="18"/>
                      </w:rPr>
                      <m:t>4(1−</m:t>
                    </m:r>
                    <m:sSup>
                      <m:sSupPr>
                        <m:ctrlPr>
                          <w:rPr>
                            <w:rFonts w:hint="default" w:ascii="Cambria Math" w:hAnsi="Cambria Math" w:eastAsia="华文楷体"/>
                            <w:sz w:val="18"/>
                          </w:rPr>
                        </m:ctrlPr>
                      </m:sSupPr>
                      <m:e>
                        <m:r>
                          <m:rPr/>
                          <w:rPr>
                            <w:rFonts w:hint="default" w:ascii="Cambria Math" w:hAnsi="Cambria Math" w:eastAsia="华文楷体"/>
                            <w:sz w:val="18"/>
                          </w:rPr>
                          <m:t>ν</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)qa</m:t>
                    </m:r>
                    <m:ctrlPr>
                      <w:rPr>
                        <w:rFonts w:hint="default" w:ascii="Cambria Math" w:hAnsi="Cambria Math" w:eastAsia="华文楷体"/>
                        <w:sz w:val="18"/>
                      </w:rPr>
                    </m:ctrlPr>
                  </m:num>
                  <m:den>
                    <m:r>
                      <m:rPr/>
                      <w:rPr>
                        <w:rFonts w:hint="default" w:ascii="Cambria Math" w:hAnsi="Cambria Math" w:eastAsia="华文楷体"/>
                        <w:sz w:val="18"/>
                      </w:rPr>
                      <m:t>πE</m:t>
                    </m:r>
                    <m:ctrlPr>
                      <w:rPr>
                        <w:rFonts w:hint="default" w:ascii="Cambria Math" w:hAnsi="Cambria Math" w:eastAsia="华文楷体"/>
                        <w:sz w:val="18"/>
                      </w:rPr>
                    </m:ctrlPr>
                  </m:den>
                </m:f>
              </m:oMath>
            </m:oMathPara>
          </w:p>
        </w:tc>
      </w:tr>
    </w:tbl>
    <w:p w14:paraId="61404D68">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393260F7">
        <w:tblPrEx>
          <w:tblCellMar>
            <w:top w:w="0" w:type="dxa"/>
            <w:left w:w="108" w:type="dxa"/>
            <w:bottom w:w="0" w:type="dxa"/>
            <w:right w:w="108" w:type="dxa"/>
          </w:tblCellMar>
        </w:tblPrEx>
        <w:trPr>
          <w:jc w:val="center"/>
        </w:trPr>
        <w:tc>
          <w:tcPr>
            <w:tcW w:w="10080" w:type="dxa"/>
            <w:tcBorders>
              <w:top w:val="single" w:color="A9D6B7" w:sz="10" w:space="0"/>
              <w:left w:val="single" w:color="A9D6B7" w:sz="10" w:space="0"/>
              <w:bottom w:val="single" w:color="A9D6B7" w:sz="10" w:space="0"/>
              <w:right w:val="single" w:color="A9D6B7" w:sz="10" w:space="0"/>
            </w:tcBorders>
            <w:shd w:val="clear" w:color="auto" w:fill="EAF7EE"/>
            <w:vAlign w:val="center"/>
          </w:tcPr>
          <w:p w14:paraId="141060E7">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2A6F47"/>
                <w:sz w:val="21"/>
              </w:rPr>
              <w:t>物理解释</w:t>
            </w:r>
          </w:p>
          <w:p w14:paraId="0473D1F6">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荷载圆中心处沉陷最大；靠近荷载边缘时沉陷减小。圆外沉陷随距离增加而衰减，这与布西内斯克点力解的 1/R 型位移衰减一致。</w:t>
            </w:r>
          </w:p>
        </w:tc>
      </w:tr>
    </w:tbl>
    <w:p w14:paraId="3293EDB6">
      <w:pPr>
        <w:spacing w:after="20"/>
        <w:rPr>
          <w:rFonts w:hint="eastAsia" w:ascii="华文楷体" w:hAnsi="华文楷体" w:eastAsia="华文楷体" w:cs="华文楷体"/>
        </w:rPr>
      </w:pPr>
    </w:p>
    <w:p w14:paraId="5BDAF308">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10-8.3 中心轴线上的应力</w:t>
      </w:r>
    </w:p>
    <w:p w14:paraId="4A37319C">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3909060"/>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12080" cy="3909060"/>
                    </a:xfrm>
                    <a:prstGeom prst="rect">
                      <a:avLst/>
                    </a:prstGeom>
                  </pic:spPr>
                </pic:pic>
              </a:graphicData>
            </a:graphic>
          </wp:inline>
        </w:drawing>
      </w:r>
    </w:p>
    <w:p w14:paraId="684151A8">
      <w:pPr>
        <w:spacing w:before="0" w:after="80" w:line="276" w:lineRule="auto"/>
        <w:jc w:val="center"/>
        <w:rPr>
          <w:rFonts w:hint="eastAsia" w:ascii="华文楷体" w:hAnsi="华文楷体" w:eastAsia="华文楷体" w:cs="华文楷体"/>
        </w:rPr>
      </w:pPr>
      <w:r>
        <w:rPr>
          <w:rFonts w:hint="eastAsia" w:ascii="华文楷体" w:hAnsi="华文楷体" w:eastAsia="华文楷体" w:cs="华文楷体"/>
          <w:i/>
          <w:color w:val="666666"/>
          <w:sz w:val="18"/>
        </w:rPr>
        <w:t>图 10-8：圆形均布压力的应力叠加思路（来源：课件第 77 页）</w:t>
      </w:r>
    </w:p>
    <w:tbl>
      <w:tblPr>
        <w:tblStyle w:val="32"/>
        <w:tblW w:w="0" w:type="auto"/>
        <w:jc w:val="center"/>
        <w:tblLayout w:type="autofit"/>
        <w:tblCellMar>
          <w:top w:w="0" w:type="dxa"/>
          <w:left w:w="108" w:type="dxa"/>
          <w:bottom w:w="0" w:type="dxa"/>
          <w:right w:w="108" w:type="dxa"/>
        </w:tblCellMar>
      </w:tblPr>
      <w:tblGrid>
        <w:gridCol w:w="10080"/>
      </w:tblGrid>
      <w:tr w14:paraId="59FC953C">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0146C7EF">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中心轴线上的竖向应力</w:t>
            </w:r>
          </w:p>
          <w:p w14:paraId="526ACCB6">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=−q</m:t>
                </m:r>
                <m:d>
                  <m:dPr>
                    <m:begChr m:val="["/>
                    <m:endChr m:val="]"/>
                    <m:ctrlPr>
                      <w:rPr>
                        <w:rFonts w:hint="default" w:ascii="Cambria Math" w:hAnsi="Cambria Math" w:eastAsia="华文楷体"/>
                        <w:sz w:val="18"/>
                      </w:rPr>
                    </m:ctrlPr>
                  </m:dPr>
                  <m:e>
                    <m:r>
                      <m:rPr/>
                      <w:rPr>
                        <w:rFonts w:hint="default" w:ascii="Cambria Math" w:hAnsi="Cambria Math" w:eastAsia="华文楷体"/>
                        <w:sz w:val="18"/>
                      </w:rPr>
                      <m:t>1−</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3/2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oMath>
            </m:oMathPara>
          </w:p>
        </w:tc>
      </w:tr>
    </w:tbl>
    <w:p w14:paraId="2DA80108">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4AE36E2E">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2571F980">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中心轴线上的径向与环向应力</w:t>
            </w:r>
          </w:p>
          <w:p w14:paraId="5CD12FF7">
            <w:pPr>
              <w:spacing w:before="0" w:after="20" w:line="252"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q</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d>
                  <m:dPr>
                    <m:begChr m:val="["/>
                    <m:endChr m:val="]"/>
                    <m:ctrlPr>
                      <w:rPr>
                        <w:rFonts w:hint="default" w:ascii="Cambria Math" w:hAnsi="Cambria Math" w:eastAsia="华文楷体"/>
                        <w:sz w:val="18"/>
                      </w:rPr>
                    </m:ctrlPr>
                  </m:dPr>
                  <m:e>
                    <m:r>
                      <m:rPr/>
                      <w:rPr>
                        <w:rFonts w:hint="default" w:ascii="Cambria Math" w:hAnsi="Cambria Math" w:eastAsia="华文楷体"/>
                        <w:sz w:val="18"/>
                      </w:rPr>
                      <m:t>(1+2ν)−</m:t>
                    </m:r>
                    <m:f>
                      <m:fPr>
                        <m:ctrlPr>
                          <w:rPr>
                            <w:rFonts w:hint="default" w:ascii="Cambria Math" w:hAnsi="Cambria Math" w:eastAsia="华文楷体"/>
                            <w:sz w:val="18"/>
                          </w:rPr>
                        </m:ctrlPr>
                      </m:fPr>
                      <m:num>
                        <m:r>
                          <m:rPr/>
                          <w:rPr>
                            <w:rFonts w:hint="default" w:ascii="Cambria Math" w:hAnsi="Cambria Math" w:eastAsia="华文楷体"/>
                            <w:sz w:val="18"/>
                          </w:rPr>
                          <m:t>2(1+ν)z</m:t>
                        </m:r>
                        <m:ctrlPr>
                          <w:rPr>
                            <w:rFonts w:ascii="Cambria Math" w:hAnsi="Cambria Math" w:eastAsia="华文楷体"/>
                            <w:sz w:val="18"/>
                          </w:rPr>
                        </m:ctrlPr>
                      </m:num>
                      <m:den>
                        <m:rad>
                          <m:radPr>
                            <m:degHide m:val="1"/>
                            <m:ctrlPr>
                              <w:rPr>
                                <w:rFonts w:hint="default" w:ascii="Cambria Math" w:hAnsi="Cambria Math" w:eastAsia="华文楷体"/>
                                <w:sz w:val="18"/>
                              </w:rPr>
                            </m:ctrlPr>
                          </m:radPr>
                          <m:deg>
                            <m:ctrlPr>
                              <w:rPr>
                                <w:rFonts w:ascii="Cambria Math" w:hAnsi="Cambria Math" w:eastAsia="华文楷体"/>
                                <w:sz w:val="18"/>
                              </w:rPr>
                            </m:ctrlPr>
                          </m:deg>
                          <m:e>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rad>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hint="default" w:ascii="Cambria Math" w:hAnsi="Cambria Math" w:eastAsia="华文楷体"/>
                                <w:sz w:val="18"/>
                              </w:rPr>
                            </m:ctrlPr>
                          </m:e>
                          <m:sup>
                            <m:r>
                              <m:rPr/>
                              <w:rPr>
                                <w:rFonts w:hint="default" w:ascii="Cambria Math" w:hAnsi="Cambria Math" w:eastAsia="华文楷体"/>
                                <w:sz w:val="18"/>
                              </w:rPr>
                              <m:t>3/2</m:t>
                            </m:r>
                            <m:ctrlPr>
                              <w:rPr>
                                <w:rFonts w:hint="default"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oMath>
            </m:oMathPara>
          </w:p>
          <w:p w14:paraId="38A6B5E1">
            <w:pPr>
              <w:spacing w:before="0" w:after="20" w:line="252" w:lineRule="auto"/>
              <w:rPr>
                <w:rFonts w:hint="eastAsia" w:ascii="华文楷体" w:hAnsi="华文楷体" w:eastAsia="华文楷体" w:cs="华文楷体"/>
              </w:rPr>
            </w:pPr>
            <m:oMathPara>
              <m:oMath>
                <m:r>
                  <m:rPr/>
                  <w:rPr>
                    <w:rFonts w:hint="default" w:ascii="Cambria Math" w:hAnsi="Cambria Math" w:eastAsia="华文楷体"/>
                    <w:sz w:val="18"/>
                  </w:rPr>
                  <m:t>z=0:  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=−q,  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φ</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1+2ν</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r>
                  <m:rPr/>
                  <w:rPr>
                    <w:rFonts w:hint="default" w:ascii="Cambria Math" w:hAnsi="Cambria Math" w:eastAsia="华文楷体"/>
                    <w:sz w:val="18"/>
                  </w:rPr>
                  <m:t>q</m:t>
                </m:r>
              </m:oMath>
            </m:oMathPara>
          </w:p>
        </w:tc>
      </w:tr>
    </w:tbl>
    <w:p w14:paraId="79FFD9B0">
      <w:pPr>
        <w:spacing w:after="20"/>
        <w:rPr>
          <w:rFonts w:hint="eastAsia" w:ascii="华文楷体" w:hAnsi="华文楷体" w:eastAsia="华文楷体" w:cs="华文楷体"/>
        </w:rPr>
      </w:pPr>
    </w:p>
    <w:p w14:paraId="63A12E2C">
      <w:pPr>
        <w:spacing w:before="0" w:after="80" w:line="276" w:lineRule="auto"/>
        <w:ind w:firstLine="420"/>
        <w:rPr>
          <w:rFonts w:hint="eastAsia" w:ascii="华文楷体" w:hAnsi="华文楷体" w:eastAsia="华文楷体" w:cs="华文楷体"/>
        </w:rPr>
      </w:pPr>
      <w:r>
        <w:rPr>
          <w:rFonts w:hint="eastAsia" w:ascii="华文楷体" w:hAnsi="华文楷体" w:eastAsia="华文楷体" w:cs="华文楷体"/>
          <w:b w:val="0"/>
          <w:color w:val="222222"/>
          <w:sz w:val="21"/>
        </w:rPr>
        <w:t>这些公式体现了半空间问题的一个重要特征：即使表面只施加竖向压力，材料内部仍会产生径向和环向应力。</w:t>
      </w:r>
    </w:p>
    <w:p w14:paraId="0965540C">
      <w:pPr>
        <w:pBdr>
          <w:bottom w:val="single" w:color="B7D7EA" w:sz="6" w:space="2"/>
        </w:pBdr>
        <w:spacing w:before="200" w:after="80" w:line="276" w:lineRule="auto"/>
        <w:rPr>
          <w:rFonts w:hint="eastAsia" w:ascii="华文楷体" w:hAnsi="华文楷体" w:eastAsia="华文楷体" w:cs="华文楷体"/>
        </w:rPr>
      </w:pPr>
      <w:r>
        <w:rPr>
          <w:rFonts w:hint="eastAsia" w:ascii="华文楷体" w:hAnsi="华文楷体" w:eastAsia="华文楷体" w:cs="华文楷体"/>
          <w:b/>
          <w:color w:val="0B4F8A"/>
          <w:sz w:val="34"/>
        </w:rPr>
        <w:t>10-9 本章方法选择与易错点总结</w:t>
      </w:r>
    </w:p>
    <w:p w14:paraId="460C0CA6">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10-9.1 方法选择表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FD3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09C83858">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看到的题型</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323BBEDC">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优先方法</w:t>
            </w:r>
          </w:p>
        </w:tc>
        <w:tc>
          <w:tcPr>
            <w:tcW w:w="3360" w:type="dxa"/>
            <w:tcBorders>
              <w:top w:val="single" w:color="A9C9D9" w:sz="8" w:space="0"/>
              <w:left w:val="single" w:color="A9C9D9" w:sz="8" w:space="0"/>
              <w:bottom w:val="single" w:color="A9C9D9" w:sz="8" w:space="0"/>
              <w:right w:val="single" w:color="A9C9D9" w:sz="8" w:space="0"/>
            </w:tcBorders>
            <w:shd w:val="clear" w:color="auto" w:fill="DDEFF8"/>
            <w:vAlign w:val="center"/>
          </w:tcPr>
          <w:p w14:paraId="3D0486B1">
            <w:pPr>
              <w:spacing w:before="0" w:after="20" w:line="276" w:lineRule="auto"/>
              <w:rPr>
                <w:rFonts w:hint="eastAsia" w:ascii="华文楷体" w:hAnsi="华文楷体" w:eastAsia="华文楷体" w:cs="华文楷体"/>
              </w:rPr>
            </w:pPr>
            <w:r>
              <w:rPr>
                <w:rFonts w:hint="eastAsia" w:ascii="华文楷体" w:hAnsi="华文楷体" w:eastAsia="华文楷体" w:cs="华文楷体"/>
                <w:b/>
                <w:color w:val="0B4F8A"/>
                <w:sz w:val="19"/>
              </w:rPr>
              <w:t>关键边界条件</w:t>
            </w:r>
          </w:p>
        </w:tc>
      </w:tr>
      <w:tr w14:paraId="4BEB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60D09B16">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空心圆球、球形孔洞、球形储罐</w:t>
            </w:r>
          </w:p>
        </w:tc>
        <w:tc>
          <w:tcPr>
            <w:tcW w:w="3360" w:type="dxa"/>
            <w:tcBorders>
              <w:top w:val="single" w:color="D5DDE5" w:sz="6" w:space="0"/>
              <w:left w:val="single" w:color="D5DDE5" w:sz="6" w:space="0"/>
              <w:bottom w:val="single" w:color="D5DDE5" w:sz="6" w:space="0"/>
              <w:right w:val="single" w:color="D5DDE5" w:sz="6" w:space="0"/>
            </w:tcBorders>
            <w:vAlign w:val="top"/>
          </w:tcPr>
          <w:p w14:paraId="1FBE1D4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球坐标 + 球对称简化 + 拉梅应变势</w:t>
            </w:r>
          </w:p>
        </w:tc>
        <w:tc>
          <w:tcPr>
            <w:tcW w:w="3360" w:type="dxa"/>
            <w:tcBorders>
              <w:top w:val="single" w:color="D5DDE5" w:sz="6" w:space="0"/>
              <w:left w:val="single" w:color="D5DDE5" w:sz="6" w:space="0"/>
              <w:bottom w:val="single" w:color="D5DDE5" w:sz="6" w:space="0"/>
              <w:right w:val="single" w:color="D5DDE5" w:sz="6" w:space="0"/>
            </w:tcBorders>
            <w:vAlign w:val="top"/>
          </w:tcPr>
          <w:p w14:paraId="56A7F3FF">
            <w:pPr>
              <w:spacing w:before="0" w:after="20" w:line="259" w:lineRule="auto"/>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(a)=−</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(b)=−</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oMath>
            </m:oMathPara>
          </w:p>
        </w:tc>
      </w:tr>
      <w:tr w14:paraId="51C9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769D2F4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空心圆柱、轴对称压力容器</w:t>
            </w:r>
          </w:p>
        </w:tc>
        <w:tc>
          <w:tcPr>
            <w:tcW w:w="3360" w:type="dxa"/>
            <w:tcBorders>
              <w:top w:val="single" w:color="D5DDE5" w:sz="6" w:space="0"/>
              <w:left w:val="single" w:color="D5DDE5" w:sz="6" w:space="0"/>
              <w:bottom w:val="single" w:color="D5DDE5" w:sz="6" w:space="0"/>
              <w:right w:val="single" w:color="D5DDE5" w:sz="6" w:space="0"/>
            </w:tcBorders>
            <w:vAlign w:val="top"/>
          </w:tcPr>
          <w:p w14:paraId="26BAB591">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柱坐标 + 轴对称方程 + 拉梅势或 Love 函数</w:t>
            </w:r>
          </w:p>
        </w:tc>
        <w:tc>
          <w:tcPr>
            <w:tcW w:w="3360" w:type="dxa"/>
            <w:tcBorders>
              <w:top w:val="single" w:color="D5DDE5" w:sz="6" w:space="0"/>
              <w:left w:val="single" w:color="D5DDE5" w:sz="6" w:space="0"/>
              <w:bottom w:val="single" w:color="D5DDE5" w:sz="6" w:space="0"/>
              <w:right w:val="single" w:color="D5DDE5" w:sz="6" w:space="0"/>
            </w:tcBorders>
            <w:vAlign w:val="top"/>
          </w:tcPr>
          <w:p w14:paraId="14F56C64">
            <w:pPr>
              <w:spacing w:before="0" w:after="20" w:line="259" w:lineRule="auto"/>
              <w:rPr>
                <w:rFonts w:hint="eastAsia" w:ascii="华文楷体" w:hAnsi="华文楷体" w:eastAsia="华文楷体" w:cs="华文楷体"/>
              </w:rPr>
            </w:pPr>
            <m:oMath>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(a)=−</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a</m:t>
                  </m:r>
                  <m:ctrlPr>
                    <w:rPr>
                      <w:rFonts w:ascii="Cambria Math" w:hAnsi="Cambria Math" w:eastAsia="华文楷体"/>
                      <w:sz w:val="18"/>
                    </w:rPr>
                  </m:ctrlPr>
                </m:sub>
              </m:sSub>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(b)=−</m:t>
              </m:r>
              <m:sSub>
                <m:sSubPr>
                  <m:ctrlPr>
                    <w:rPr>
                      <w:rFonts w:hint="default" w:ascii="Cambria Math" w:hAnsi="Cambria Math" w:eastAsia="华文楷体"/>
                      <w:sz w:val="18"/>
                    </w:rPr>
                  </m:ctrlPr>
                </m:sSubPr>
                <m:e>
                  <m:r>
                    <m:rPr/>
                    <w:rPr>
                      <w:rFonts w:hint="default" w:ascii="Cambria Math" w:hAnsi="Cambria Math" w:eastAsia="华文楷体"/>
                      <w:sz w:val="18"/>
                    </w:rPr>
                    <m:t>q</m:t>
                  </m:r>
                  <m:ctrlPr>
                    <w:rPr>
                      <w:rFonts w:ascii="Cambria Math" w:hAnsi="Cambria Math" w:eastAsia="华文楷体"/>
                      <w:sz w:val="18"/>
                    </w:rPr>
                  </m:ctrlPr>
                </m:e>
                <m:sub>
                  <m:r>
                    <m:rPr/>
                    <w:rPr>
                      <w:rFonts w:hint="default" w:ascii="Cambria Math" w:hAnsi="Cambria Math" w:eastAsia="华文楷体"/>
                      <w:sz w:val="18"/>
                    </w:rPr>
                    <m:t>b</m:t>
                  </m:r>
                  <m:ctrlPr>
                    <w:rPr>
                      <w:rFonts w:ascii="Cambria Math" w:hAnsi="Cambria Math" w:eastAsia="华文楷体"/>
                      <w:sz w:val="18"/>
                    </w:rPr>
                  </m:ctrlPr>
                </m:sub>
              </m:sSub>
            </m:oMath>
            <w:r>
              <w:rPr>
                <w:rFonts w:hint="eastAsia" w:ascii="华文楷体" w:hAnsi="华文楷体" w:eastAsia="华文楷体" w:cs="华文楷体"/>
                <w:color w:val="222222"/>
                <w:sz w:val="18"/>
              </w:rPr>
              <w:t>，加端部条件</w:t>
            </w:r>
          </w:p>
        </w:tc>
      </w:tr>
      <w:tr w14:paraId="793D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05958320">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半空间表面法向集中力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0D218FD7">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Love 位移函数/布西内斯克解</w:t>
            </w:r>
          </w:p>
        </w:tc>
        <w:tc>
          <w:tcPr>
            <w:tcW w:w="3360" w:type="dxa"/>
            <w:tcBorders>
              <w:top w:val="single" w:color="D5DDE5" w:sz="6" w:space="0"/>
              <w:left w:val="single" w:color="D5DDE5" w:sz="6" w:space="0"/>
              <w:bottom w:val="single" w:color="D5DDE5" w:sz="6" w:space="0"/>
              <w:right w:val="single" w:color="D5DDE5" w:sz="6" w:space="0"/>
            </w:tcBorders>
            <w:vAlign w:val="top"/>
          </w:tcPr>
          <w:p w14:paraId="4585C81B">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表面除作用点外自由，应满足合力平衡</w:t>
            </w:r>
          </w:p>
        </w:tc>
      </w:tr>
      <w:tr w14:paraId="5A35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63C34F53">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半空间表面切向集中力</w:t>
            </w:r>
          </w:p>
        </w:tc>
        <w:tc>
          <w:tcPr>
            <w:tcW w:w="3360" w:type="dxa"/>
            <w:tcBorders>
              <w:top w:val="single" w:color="D5DDE5" w:sz="6" w:space="0"/>
              <w:left w:val="single" w:color="D5DDE5" w:sz="6" w:space="0"/>
              <w:bottom w:val="single" w:color="D5DDE5" w:sz="6" w:space="0"/>
              <w:right w:val="single" w:color="D5DDE5" w:sz="6" w:space="0"/>
            </w:tcBorders>
            <w:vAlign w:val="top"/>
          </w:tcPr>
          <w:p w14:paraId="3707EAF8">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Galerkin 位移函数/塞路蒂解</w:t>
            </w:r>
          </w:p>
        </w:tc>
        <w:tc>
          <w:tcPr>
            <w:tcW w:w="3360" w:type="dxa"/>
            <w:tcBorders>
              <w:top w:val="single" w:color="D5DDE5" w:sz="6" w:space="0"/>
              <w:left w:val="single" w:color="D5DDE5" w:sz="6" w:space="0"/>
              <w:bottom w:val="single" w:color="D5DDE5" w:sz="6" w:space="0"/>
              <w:right w:val="single" w:color="D5DDE5" w:sz="6" w:space="0"/>
            </w:tcBorders>
            <w:vAlign w:val="top"/>
          </w:tcPr>
          <w:p w14:paraId="54765BE5">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切向集中力平衡，表面其他应力为零</w:t>
            </w:r>
          </w:p>
        </w:tc>
      </w:tr>
      <w:tr w14:paraId="10A0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Borders>
              <w:top w:val="single" w:color="D5DDE5" w:sz="6" w:space="0"/>
              <w:left w:val="single" w:color="D5DDE5" w:sz="6" w:space="0"/>
              <w:bottom w:val="single" w:color="D5DDE5" w:sz="6" w:space="0"/>
              <w:right w:val="single" w:color="D5DDE5" w:sz="6" w:space="0"/>
            </w:tcBorders>
            <w:vAlign w:val="top"/>
          </w:tcPr>
          <w:p w14:paraId="3553FA3C">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圆形区域均布压力</w:t>
            </w:r>
          </w:p>
        </w:tc>
        <w:tc>
          <w:tcPr>
            <w:tcW w:w="3360" w:type="dxa"/>
            <w:tcBorders>
              <w:top w:val="single" w:color="D5DDE5" w:sz="6" w:space="0"/>
              <w:left w:val="single" w:color="D5DDE5" w:sz="6" w:space="0"/>
              <w:bottom w:val="single" w:color="D5DDE5" w:sz="6" w:space="0"/>
              <w:right w:val="single" w:color="D5DDE5" w:sz="6" w:space="0"/>
            </w:tcBorders>
            <w:vAlign w:val="top"/>
          </w:tcPr>
          <w:p w14:paraId="2E006612">
            <w:pPr>
              <w:spacing w:before="0" w:after="20" w:line="259" w:lineRule="auto"/>
              <w:rPr>
                <w:rFonts w:hint="eastAsia" w:ascii="华文楷体" w:hAnsi="华文楷体" w:eastAsia="华文楷体" w:cs="华文楷体"/>
              </w:rPr>
            </w:pPr>
            <w:r>
              <w:rPr>
                <w:rFonts w:hint="eastAsia" w:ascii="华文楷体" w:hAnsi="华文楷体" w:eastAsia="华文楷体" w:cs="华文楷体"/>
                <w:color w:val="222222"/>
                <w:sz w:val="18"/>
              </w:rPr>
              <w:t>布西内斯克解叠加积分</w:t>
            </w:r>
          </w:p>
        </w:tc>
        <w:tc>
          <w:tcPr>
            <w:tcW w:w="3360" w:type="dxa"/>
            <w:tcBorders>
              <w:top w:val="single" w:color="D5DDE5" w:sz="6" w:space="0"/>
              <w:left w:val="single" w:color="D5DDE5" w:sz="6" w:space="0"/>
              <w:bottom w:val="single" w:color="D5DDE5" w:sz="6" w:space="0"/>
              <w:right w:val="single" w:color="D5DDE5" w:sz="6" w:space="0"/>
            </w:tcBorders>
            <w:vAlign w:val="top"/>
          </w:tcPr>
          <w:p w14:paraId="0671A219">
            <w:pPr>
              <w:spacing w:before="0" w:after="20" w:line="259" w:lineRule="auto"/>
              <w:rPr>
                <w:rFonts w:hint="eastAsia" w:ascii="华文楷体" w:hAnsi="华文楷体" w:eastAsia="华文楷体" w:cs="华文楷体"/>
              </w:rPr>
            </w:pPr>
            <m:oMath>
              <m:r>
                <m:rPr/>
                <w:rPr>
                  <w:rFonts w:hint="default" w:ascii="Cambria Math" w:hAnsi="Cambria Math" w:eastAsia="华文楷体"/>
                  <w:sz w:val="18"/>
                </w:rPr>
                <m:t>dF=qdA</m:t>
              </m:r>
            </m:oMath>
            <w:r>
              <w:rPr>
                <w:rFonts w:hint="eastAsia" w:ascii="华文楷体" w:hAnsi="华文楷体" w:eastAsia="华文楷体" w:cs="华文楷体"/>
                <w:color w:val="222222"/>
                <w:sz w:val="18"/>
              </w:rPr>
              <w:t>，对圆域积分</w:t>
            </w:r>
          </w:p>
        </w:tc>
      </w:tr>
    </w:tbl>
    <w:p w14:paraId="25B4299C">
      <w:pPr>
        <w:spacing w:after="20"/>
        <w:rPr>
          <w:rFonts w:hint="eastAsia" w:ascii="华文楷体" w:hAnsi="华文楷体" w:eastAsia="华文楷体" w:cs="华文楷体"/>
        </w:rPr>
      </w:pPr>
    </w:p>
    <w:p w14:paraId="35825B80">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10-9.2 高频易错点</w:t>
      </w:r>
    </w:p>
    <w:p w14:paraId="79C191C5">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压应力符号</w:t>
      </w:r>
      <w:r>
        <w:rPr>
          <w:rFonts w:hint="eastAsia" w:ascii="华文楷体" w:hAnsi="华文楷体" w:eastAsia="华文楷体" w:cs="华文楷体"/>
          <w:b w:val="0"/>
          <w:color w:val="222222"/>
          <w:sz w:val="20"/>
        </w:rPr>
        <w:t xml:space="preserve">：压力 q 取正值时，边界应力通常是 </w:t>
      </w:r>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n</m:t>
            </m:r>
            <m:ctrlPr>
              <w:rPr>
                <w:rFonts w:ascii="Cambria Math" w:hAnsi="Cambria Math" w:eastAsia="华文楷体"/>
                <w:sz w:val="20"/>
              </w:rPr>
            </m:ctrlPr>
          </m:sub>
        </m:sSub>
        <m:r>
          <m:rPr/>
          <w:rPr>
            <w:rFonts w:hint="default" w:ascii="Cambria Math" w:hAnsi="Cambria Math" w:eastAsia="华文楷体"/>
            <w:sz w:val="20"/>
          </w:rPr>
          <m:t>=−q</m:t>
        </m:r>
      </m:oMath>
      <w:r>
        <w:rPr>
          <w:rFonts w:hint="eastAsia" w:ascii="华文楷体" w:hAnsi="华文楷体" w:eastAsia="华文楷体" w:cs="华文楷体"/>
          <w:b w:val="0"/>
          <w:color w:val="222222"/>
          <w:sz w:val="20"/>
        </w:rPr>
        <w:t>，不要写成</w:t>
      </w:r>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n</m:t>
            </m:r>
            <m:ctrlPr>
              <w:rPr>
                <w:rFonts w:ascii="Cambria Math" w:hAnsi="Cambria Math" w:eastAsia="华文楷体"/>
                <w:sz w:val="20"/>
              </w:rPr>
            </m:ctrlPr>
          </m:sub>
        </m:sSub>
        <m:r>
          <m:rPr/>
          <w:rPr>
            <w:rFonts w:hint="default" w:ascii="Cambria Math" w:hAnsi="Cambria Math" w:eastAsia="华文楷体"/>
            <w:sz w:val="20"/>
          </w:rPr>
          <m:t>=q</m:t>
        </m:r>
      </m:oMath>
      <w:r>
        <w:rPr>
          <w:rFonts w:hint="eastAsia" w:ascii="华文楷体" w:hAnsi="华文楷体" w:eastAsia="华文楷体" w:cs="华文楷体"/>
          <w:b w:val="0"/>
          <w:color w:val="222222"/>
          <w:sz w:val="20"/>
        </w:rPr>
        <w:t>。</w:t>
      </w:r>
    </w:p>
    <w:p w14:paraId="2CAC5DA5">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环向应变不能漏</w:t>
      </w:r>
      <w:r>
        <w:rPr>
          <w:rFonts w:hint="eastAsia" w:ascii="华文楷体" w:hAnsi="华文楷体" w:eastAsia="华文楷体" w:cs="华文楷体"/>
          <w:b w:val="0"/>
          <w:color w:val="222222"/>
          <w:sz w:val="20"/>
        </w:rPr>
        <w:t xml:space="preserve">：轴对称问题中即使 </w:t>
      </w:r>
      <m:oMath>
        <m:sSub>
          <m:sSubPr>
            <m:ctrlPr>
              <w:rPr>
                <w:rFonts w:hint="default" w:ascii="Cambria Math" w:hAnsi="Cambria Math" w:eastAsia="华文楷体"/>
                <w:sz w:val="20"/>
              </w:rPr>
            </m:ctrlPr>
          </m:sSubPr>
          <m:e>
            <m:r>
              <m:rPr/>
              <w:rPr>
                <w:rFonts w:hint="default" w:ascii="Cambria Math" w:hAnsi="Cambria Math" w:eastAsia="华文楷体"/>
                <w:sz w:val="20"/>
              </w:rPr>
              <m:t>u</m:t>
            </m:r>
            <m:ctrlPr>
              <w:rPr>
                <w:rFonts w:ascii="Cambria Math" w:hAnsi="Cambria Math" w:eastAsia="华文楷体"/>
                <w:sz w:val="20"/>
              </w:rPr>
            </m:ctrlPr>
          </m:e>
          <m:sub>
            <m:r>
              <m:rPr/>
              <w:rPr>
                <w:rFonts w:hint="default" w:ascii="Cambria Math" w:hAnsi="Cambria Math" w:eastAsia="华文楷体"/>
                <w:sz w:val="20"/>
              </w:rPr>
              <m:t>φ</m:t>
            </m:r>
            <m:ctrlPr>
              <w:rPr>
                <w:rFonts w:ascii="Cambria Math" w:hAnsi="Cambria Math" w:eastAsia="华文楷体"/>
                <w:sz w:val="20"/>
              </w:rPr>
            </m:ctrlPr>
          </m:sub>
        </m:sSub>
        <m:r>
          <m:rPr/>
          <w:rPr>
            <w:rFonts w:hint="default" w:ascii="Cambria Math" w:hAnsi="Cambria Math" w:eastAsia="华文楷体"/>
            <w:sz w:val="20"/>
          </w:rPr>
          <m:t>=0</m:t>
        </m:r>
      </m:oMath>
      <w:r>
        <w:rPr>
          <w:rFonts w:hint="eastAsia" w:ascii="华文楷体" w:hAnsi="华文楷体" w:eastAsia="华文楷体" w:cs="华文楷体"/>
          <w:b w:val="0"/>
          <w:color w:val="222222"/>
          <w:sz w:val="20"/>
        </w:rPr>
        <w:t>，也有</w:t>
      </w:r>
      <m:oMath>
        <m:sSub>
          <m:sSubPr>
            <m:ctrlPr>
              <w:rPr>
                <w:rFonts w:hint="default" w:ascii="Cambria Math" w:hAnsi="Cambria Math" w:eastAsia="华文楷体"/>
                <w:sz w:val="20"/>
              </w:rPr>
            </m:ctrlPr>
          </m:sSubPr>
          <m:e>
            <m:r>
              <m:rPr/>
              <w:rPr>
                <w:rFonts w:hint="default" w:ascii="Cambria Math" w:hAnsi="Cambria Math" w:eastAsia="华文楷体"/>
                <w:sz w:val="20"/>
              </w:rPr>
              <m:t>ε</m:t>
            </m:r>
            <m:ctrlPr>
              <w:rPr>
                <w:rFonts w:ascii="Cambria Math" w:hAnsi="Cambria Math" w:eastAsia="华文楷体"/>
                <w:sz w:val="20"/>
              </w:rPr>
            </m:ctrlPr>
          </m:e>
          <m:sub>
            <m:r>
              <m:rPr/>
              <w:rPr>
                <w:rFonts w:hint="default" w:ascii="Cambria Math" w:hAnsi="Cambria Math" w:eastAsia="华文楷体"/>
                <w:sz w:val="20"/>
              </w:rPr>
              <m:t>φ</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u</m:t>
            </m:r>
            <m:ctrlPr>
              <w:rPr>
                <w:rFonts w:ascii="Cambria Math" w:hAnsi="Cambria Math" w:eastAsia="华文楷体"/>
                <w:sz w:val="20"/>
              </w:rPr>
            </m:ctrlPr>
          </m:e>
          <m:sub>
            <m:r>
              <m:rPr/>
              <w:rPr>
                <w:rFonts w:hint="default" w:ascii="Cambria Math" w:hAnsi="Cambria Math" w:eastAsia="华文楷体"/>
                <w:sz w:val="20"/>
              </w:rPr>
              <m:t>ρ</m:t>
            </m:r>
            <m:ctrlPr>
              <w:rPr>
                <w:rFonts w:ascii="Cambria Math" w:hAnsi="Cambria Math" w:eastAsia="华文楷体"/>
                <w:sz w:val="20"/>
              </w:rPr>
            </m:ctrlPr>
          </m:sub>
        </m:sSub>
        <m:r>
          <m:rPr/>
          <w:rPr>
            <w:rFonts w:hint="default" w:ascii="Cambria Math" w:hAnsi="Cambria Math" w:eastAsia="华文楷体"/>
            <w:sz w:val="20"/>
          </w:rPr>
          <m:t>/ρ。</m:t>
        </m:r>
      </m:oMath>
    </w:p>
    <w:p w14:paraId="7FD2E594">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球对称不是轴对称</w:t>
      </w:r>
      <w:r>
        <w:rPr>
          <w:rFonts w:hint="eastAsia" w:ascii="华文楷体" w:hAnsi="华文楷体" w:eastAsia="华文楷体" w:cs="华文楷体"/>
          <w:b w:val="0"/>
          <w:color w:val="222222"/>
          <w:sz w:val="20"/>
        </w:rPr>
        <w:t xml:space="preserve">：球对称只有 r 一个变量；轴对称一般仍有 </w:t>
      </w:r>
      <m:oMath>
        <m:r>
          <m:rPr/>
          <w:rPr>
            <w:rFonts w:hint="default" w:ascii="Cambria Math" w:hAnsi="Cambria Math" w:eastAsia="华文楷体"/>
            <w:sz w:val="20"/>
          </w:rPr>
          <m:t>ρ,z</m:t>
        </m:r>
      </m:oMath>
      <w:r>
        <w:rPr>
          <w:rFonts w:hint="eastAsia" w:ascii="华文楷体" w:hAnsi="华文楷体" w:eastAsia="华文楷体" w:cs="华文楷体"/>
          <w:b w:val="0"/>
          <w:color w:val="222222"/>
          <w:sz w:val="20"/>
        </w:rPr>
        <w:t xml:space="preserve"> 两个变量。</w:t>
      </w:r>
    </w:p>
    <w:p w14:paraId="78C9886D">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势函数不是任意函数</w:t>
      </w:r>
      <w:r>
        <w:rPr>
          <w:rFonts w:hint="eastAsia" w:ascii="华文楷体" w:hAnsi="华文楷体" w:eastAsia="华文楷体" w:cs="华文楷体"/>
          <w:b w:val="0"/>
          <w:color w:val="222222"/>
          <w:sz w:val="20"/>
        </w:rPr>
        <w:t>：拉梅势通常满足</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Φ=C</m:t>
        </m:r>
      </m:oMath>
      <w:r>
        <w:rPr>
          <w:rFonts w:hint="eastAsia" w:ascii="华文楷体" w:hAnsi="华文楷体" w:eastAsia="华文楷体" w:cs="华文楷体"/>
          <w:b w:val="0"/>
          <w:color w:val="222222"/>
          <w:sz w:val="20"/>
        </w:rPr>
        <w:t>；Love/Galerkin 函数必须满足双调和方程</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f=0</m:t>
        </m:r>
      </m:oMath>
      <w:r>
        <w:rPr>
          <w:rFonts w:hint="eastAsia" w:ascii="华文楷体" w:hAnsi="华文楷体" w:eastAsia="华文楷体" w:cs="华文楷体"/>
          <w:b w:val="0"/>
          <w:color w:val="222222"/>
          <w:sz w:val="20"/>
        </w:rPr>
        <w:t>。</w:t>
      </w:r>
    </w:p>
    <w:p w14:paraId="011C1625">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边界条件决定常数</w:t>
      </w:r>
      <w:r>
        <w:rPr>
          <w:rFonts w:hint="eastAsia" w:ascii="华文楷体" w:hAnsi="华文楷体" w:eastAsia="华文楷体" w:cs="华文楷体"/>
          <w:b w:val="0"/>
          <w:color w:val="222222"/>
          <w:sz w:val="20"/>
        </w:rPr>
        <w:t>：先由形式满足控制方程，再用应力边界、位移边界和整体平衡条件确定待定常数。</w:t>
      </w:r>
    </w:p>
    <w:p w14:paraId="57DA8422">
      <w:pPr>
        <w:spacing w:before="0" w:after="40" w:line="269" w:lineRule="auto"/>
        <w:ind w:left="360" w:hanging="240"/>
        <w:rPr>
          <w:rFonts w:hint="eastAsia" w:ascii="华文楷体" w:hAnsi="华文楷体" w:eastAsia="华文楷体" w:cs="华文楷体"/>
        </w:rPr>
      </w:pPr>
      <w:r>
        <w:rPr>
          <w:rFonts w:hint="eastAsia" w:ascii="华文楷体" w:hAnsi="华文楷体" w:eastAsia="华文楷体" w:cs="华文楷体"/>
          <w:color w:val="2D6F8F"/>
          <w:sz w:val="20"/>
        </w:rPr>
        <w:t xml:space="preserve">• </w:t>
      </w:r>
      <w:r>
        <w:rPr>
          <w:rFonts w:hint="eastAsia" w:ascii="华文楷体" w:hAnsi="华文楷体" w:eastAsia="华文楷体" w:cs="华文楷体"/>
          <w:b/>
          <w:color w:val="222222"/>
          <w:sz w:val="20"/>
        </w:rPr>
        <w:t>叠加法的前提</w:t>
      </w:r>
      <w:r>
        <w:rPr>
          <w:rFonts w:hint="eastAsia" w:ascii="华文楷体" w:hAnsi="华文楷体" w:eastAsia="华文楷体" w:cs="华文楷体"/>
          <w:b w:val="0"/>
          <w:color w:val="222222"/>
          <w:sz w:val="20"/>
        </w:rPr>
        <w:t>：线弹性、小变形、边界条件可线性叠加时，才可以把均布荷载看成点力解积分。</w:t>
      </w:r>
    </w:p>
    <w:p w14:paraId="27DBFDF7">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10-9.3 解题流程模板</w:t>
      </w:r>
    </w:p>
    <w:tbl>
      <w:tblPr>
        <w:tblStyle w:val="32"/>
        <w:tblW w:w="0" w:type="auto"/>
        <w:jc w:val="center"/>
        <w:tblLayout w:type="autofit"/>
        <w:tblCellMar>
          <w:top w:w="0" w:type="dxa"/>
          <w:left w:w="108" w:type="dxa"/>
          <w:bottom w:w="0" w:type="dxa"/>
          <w:right w:w="108" w:type="dxa"/>
        </w:tblCellMar>
      </w:tblPr>
      <w:tblGrid>
        <w:gridCol w:w="10080"/>
      </w:tblGrid>
      <w:tr w14:paraId="4DF390FE">
        <w:trPr>
          <w:jc w:val="center"/>
        </w:trPr>
        <w:tc>
          <w:tcPr>
            <w:tcW w:w="10080" w:type="dxa"/>
            <w:tcBorders>
              <w:top w:val="single" w:color="9FC5E8" w:sz="10" w:space="0"/>
              <w:left w:val="single" w:color="9FC5E8" w:sz="10" w:space="0"/>
              <w:bottom w:val="single" w:color="9FC5E8" w:sz="10" w:space="0"/>
              <w:right w:val="single" w:color="9FC5E8" w:sz="10" w:space="0"/>
            </w:tcBorders>
            <w:shd w:val="clear" w:color="auto" w:fill="EAF4FF"/>
            <w:vAlign w:val="center"/>
          </w:tcPr>
          <w:p w14:paraId="150F4A17">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0B4F8A"/>
                <w:sz w:val="21"/>
              </w:rPr>
              <w:t>空间问题解题流程</w:t>
            </w:r>
          </w:p>
          <w:p w14:paraId="5E9ECF31">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1. 判断几何和载荷对称性：直角坐标、柱坐标还是球坐标。</w:t>
            </w:r>
          </w:p>
          <w:p w14:paraId="746D3A4C">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2. 写出未知位移、应力、应变的简化形式。</w:t>
            </w:r>
          </w:p>
          <w:p w14:paraId="7C1856F2">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3. 选择势函数：拉梅势、位移势、Love 函数或 Galerkin 函数。</w:t>
            </w:r>
          </w:p>
          <w:p w14:paraId="5A3C5E43">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4. 检查势函数是否满足调和/双调和条件。</w:t>
            </w:r>
          </w:p>
          <w:p w14:paraId="4AE06CE8">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5. 由势函数求位移，再由几何方程和物理方程求应力。</w:t>
            </w:r>
          </w:p>
          <w:p w14:paraId="08DB962C">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6. 代入边界条件和整体平衡条件，求待定常数。</w:t>
            </w:r>
          </w:p>
          <w:p w14:paraId="73220DC4">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7. 检查边界、远场和特殊点结果，判断符号与量纲是否合理。</w:t>
            </w:r>
          </w:p>
        </w:tc>
      </w:tr>
    </w:tbl>
    <w:p w14:paraId="51B3CE11">
      <w:pPr>
        <w:spacing w:after="20"/>
        <w:rPr>
          <w:rFonts w:hint="eastAsia" w:ascii="华文楷体" w:hAnsi="华文楷体" w:eastAsia="华文楷体" w:cs="华文楷体"/>
        </w:rPr>
      </w:pPr>
    </w:p>
    <w:p w14:paraId="348AB882">
      <w:pPr>
        <w:pBdr>
          <w:bottom w:val="single" w:color="B7D7EA" w:sz="2" w:space="2"/>
        </w:pBdr>
        <w:spacing w:before="120" w:after="80" w:line="276" w:lineRule="auto"/>
        <w:rPr>
          <w:rFonts w:hint="eastAsia" w:ascii="华文楷体" w:hAnsi="华文楷体" w:eastAsia="华文楷体" w:cs="华文楷体"/>
        </w:rPr>
      </w:pPr>
      <w:r>
        <w:rPr>
          <w:rFonts w:hint="eastAsia" w:ascii="华文楷体" w:hAnsi="华文楷体" w:eastAsia="华文楷体" w:cs="华文楷体"/>
          <w:b/>
          <w:color w:val="16639B"/>
          <w:sz w:val="28"/>
        </w:rPr>
        <w:t>10-9.4 本章核心公式清单</w:t>
      </w:r>
    </w:p>
    <w:tbl>
      <w:tblPr>
        <w:tblStyle w:val="32"/>
        <w:tblW w:w="0" w:type="auto"/>
        <w:jc w:val="center"/>
        <w:tblLayout w:type="autofit"/>
        <w:tblCellMar>
          <w:top w:w="0" w:type="dxa"/>
          <w:left w:w="108" w:type="dxa"/>
          <w:bottom w:w="0" w:type="dxa"/>
          <w:right w:w="108" w:type="dxa"/>
        </w:tblCellMar>
      </w:tblPr>
      <w:tblGrid>
        <w:gridCol w:w="10080"/>
      </w:tblGrid>
      <w:tr w14:paraId="09982BC4">
        <w:tblPrEx>
          <w:tblCellMar>
            <w:top w:w="0" w:type="dxa"/>
            <w:left w:w="108" w:type="dxa"/>
            <w:bottom w:w="0" w:type="dxa"/>
            <w:right w:w="108" w:type="dxa"/>
          </w:tblCellMar>
        </w:tblPrEx>
        <w:trPr>
          <w:jc w:val="center"/>
        </w:trPr>
        <w:tc>
          <w:tcPr>
            <w:tcW w:w="10080" w:type="dxa"/>
            <w:tcBorders>
              <w:top w:val="single" w:color="C7D5E2" w:sz="8" w:space="0"/>
              <w:left w:val="single" w:color="C7D5E2" w:sz="8" w:space="0"/>
              <w:bottom w:val="single" w:color="C7D5E2" w:sz="8" w:space="0"/>
              <w:right w:val="single" w:color="C7D5E2" w:sz="8" w:space="0"/>
            </w:tcBorders>
            <w:shd w:val="clear" w:color="auto" w:fill="F4F8FB"/>
          </w:tcPr>
          <w:p w14:paraId="12955D1B">
            <w:pPr>
              <w:spacing w:before="40" w:after="20" w:line="252" w:lineRule="auto"/>
              <w:rPr>
                <w:rFonts w:hint="eastAsia" w:ascii="华文楷体" w:hAnsi="华文楷体" w:eastAsia="华文楷体" w:cs="华文楷体"/>
              </w:rPr>
            </w:pPr>
            <w:r>
              <w:rPr>
                <w:rFonts w:hint="eastAsia" w:ascii="华文楷体" w:hAnsi="华文楷体" w:eastAsia="华文楷体" w:cs="华文楷体"/>
                <w:b/>
                <w:color w:val="476582"/>
                <w:sz w:val="19"/>
              </w:rPr>
              <w:t>核心公式速查</w:t>
            </w:r>
          </w:p>
          <w:p w14:paraId="04E718A2">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柱坐标轴对称几何：</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hint="default" w:ascii="Cambria Math" w:hAnsi="Cambria Math" w:eastAsia="华文楷体"/>
                        <w:sz w:val="18"/>
                      </w:rPr>
                    </m:ctrlPr>
                  </m:e>
                  <m:sub>
                    <m:r>
                      <m:rPr/>
                      <w:rPr>
                        <w:rFonts w:hint="default" w:ascii="Cambria Math" w:hAnsi="Cambria Math" w:eastAsia="华文楷体"/>
                        <w:sz w:val="18"/>
                      </w:rPr>
                      <m:t>φ</m:t>
                    </m:r>
                    <m:ctrlPr>
                      <w:rPr>
                        <w:rFonts w:hint="default"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hint="default" w:ascii="Cambria Math" w:hAnsi="Cambria Math" w:eastAsia="华文楷体"/>
                        <w:sz w:val="18"/>
                      </w:rPr>
                    </m:ctrlPr>
                  </m:e>
                  <m:sub>
                    <m:r>
                      <m:rPr/>
                      <w:rPr>
                        <w:rFonts w:hint="default" w:ascii="Cambria Math" w:hAnsi="Cambria Math" w:eastAsia="华文楷体"/>
                        <w:sz w:val="18"/>
                      </w:rPr>
                      <m:t>z</m:t>
                    </m:r>
                    <m:ctrlPr>
                      <w:rPr>
                        <w:rFonts w:hint="default"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∂w</m:t>
                    </m:r>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γ</m:t>
                    </m:r>
                    <m:ctrlPr>
                      <w:rPr>
                        <w:rFonts w:hint="default" w:ascii="Cambria Math" w:hAnsi="Cambria Math" w:eastAsia="华文楷体"/>
                        <w:sz w:val="18"/>
                      </w:rPr>
                    </m:ctrlPr>
                  </m:e>
                  <m:sub>
                    <m:r>
                      <m:rPr/>
                      <w:rPr>
                        <w:rFonts w:hint="default" w:ascii="Cambria Math" w:hAnsi="Cambria Math" w:eastAsia="华文楷体"/>
                        <w:sz w:val="18"/>
                      </w:rPr>
                      <m:t>ρz</m:t>
                    </m:r>
                    <m:ctrlPr>
                      <w:rPr>
                        <w:rFonts w:hint="default"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ρ</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∂z</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∂w</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oMath>
            </m:oMathPara>
          </w:p>
          <w:p w14:paraId="6426EFBB">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球对称几何：</m:t>
                </m:r>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d</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dr</m:t>
                    </m:r>
                    <m:ctrlPr>
                      <w:rPr>
                        <w:rFonts w:hint="default" w:ascii="Cambria Math" w:hAnsi="Cambria Math" w:eastAsia="华文楷体"/>
                        <w:sz w:val="18"/>
                      </w:rPr>
                    </m:ctrlPr>
                  </m:den>
                </m:f>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ε</m:t>
                    </m:r>
                    <m:ctrlPr>
                      <w:rPr>
                        <w:rFonts w:hint="default" w:ascii="Cambria Math" w:hAnsi="Cambria Math" w:eastAsia="华文楷体"/>
                        <w:sz w:val="18"/>
                      </w:rPr>
                    </m:ctrlPr>
                  </m:e>
                  <m:sub>
                    <m:r>
                      <m:rPr/>
                      <w:rPr>
                        <w:rFonts w:hint="default" w:ascii="Cambria Math" w:hAnsi="Cambria Math" w:eastAsia="华文楷体"/>
                        <w:sz w:val="18"/>
                      </w:rPr>
                      <m:t>t</m:t>
                    </m:r>
                    <m:ctrlPr>
                      <w:rPr>
                        <w:rFonts w:hint="default"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r</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r</m:t>
                    </m:r>
                    <m:ctrlPr>
                      <w:rPr>
                        <w:rFonts w:hint="default" w:ascii="Cambria Math" w:hAnsi="Cambria Math" w:eastAsia="华文楷体"/>
                        <w:sz w:val="18"/>
                      </w:rPr>
                    </m:ctrlPr>
                  </m:den>
                </m:f>
              </m:oMath>
            </m:oMathPara>
          </w:p>
          <w:p w14:paraId="3DF82F38">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拉梅应变势</m:t>
                </m:r>
                <m:r>
                  <m:rPr/>
                  <w:rPr>
                    <w:rFonts w:hint="default" w:ascii="Cambria Math" w:hAnsi="Cambria Math" w:eastAsia="华文楷体"/>
                    <w:sz w:val="18"/>
                  </w:rPr>
                  <m:t>： </m:t>
                </m:r>
                <m:r>
                  <m:rPr>
                    <m:sty m:val="b"/>
                  </m:rPr>
                  <w:rPr>
                    <w:rFonts w:hint="default" w:ascii="Cambria Math" w:hAnsi="Cambria Math" w:eastAsia="华文楷体"/>
                    <w:sz w:val="18"/>
                  </w:rPr>
                  <m:t>U</m:t>
                </m:r>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2G</m:t>
                    </m:r>
                    <m:ctrlPr>
                      <w:rPr>
                        <w:rFonts w:ascii="Cambria Math" w:hAnsi="Cambria Math" w:eastAsia="华文楷体"/>
                        <w:sz w:val="18"/>
                      </w:rPr>
                    </m:ctrlPr>
                  </m:den>
                </m:f>
                <m:r>
                  <m:rPr/>
                  <w:rPr>
                    <w:rFonts w:hint="default" w:ascii="Cambria Math" w:hAnsi="Cambria Math" w:eastAsia="华文楷体"/>
                    <w:sz w:val="18"/>
                  </w:rPr>
                  <m:t>∇Φ, 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Φ=C</m:t>
                </m:r>
              </m:oMath>
            </m:oMathPara>
          </w:p>
          <w:p w14:paraId="5AC93BFF">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Love函数：</m:t>
                </m:r>
                <m:r>
                  <m:rPr/>
                  <w:rPr>
                    <w:rFonts w:hint="default" w:ascii="Cambria Math" w:hAnsi="Cambria Math" w:eastAsia="华文楷体"/>
                    <w:sz w:val="18"/>
                  </w:rPr>
                  <m:t>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ζ=0</m:t>
                </m:r>
              </m:oMath>
            </m:oMathPara>
          </w:p>
          <w:p w14:paraId="35298CAD">
            <w:pPr>
              <w:spacing w:before="0" w:after="20" w:line="252" w:lineRule="auto"/>
              <w:rPr>
                <w:rFonts w:hint="eastAsia" w:ascii="华文楷体" w:hAnsi="华文楷体" w:eastAsia="华文楷体" w:cs="华文楷体"/>
              </w:rPr>
            </w:pPr>
            <m:oMathPara>
              <m:oMath>
                <m:r>
                  <m:rPr>
                    <m:sty m:val="p"/>
                  </m:rPr>
                  <w:rPr>
                    <w:rFonts w:hint="default" w:ascii="Cambria Math" w:hAnsi="Cambria Math" w:eastAsia="华文楷体"/>
                    <w:sz w:val="18"/>
                  </w:rPr>
                  <m:t>Galerkin函数：</m:t>
                </m:r>
                <m:r>
                  <m:rPr/>
                  <w:rPr>
                    <w:rFonts w:hint="default" w:ascii="Cambria Math" w:hAnsi="Cambria Math" w:eastAsia="华文楷体"/>
                    <w:sz w:val="18"/>
                  </w:rPr>
                  <m:t> </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ξ=</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η=</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ζ=0</m:t>
                </m:r>
              </m:oMath>
            </m:oMathPara>
          </w:p>
          <w:p w14:paraId="0C9959D3">
            <w:pPr>
              <w:spacing w:before="0" w:after="20" w:line="252" w:lineRule="auto"/>
              <w:rPr>
                <w:rFonts w:hint="eastAsia" w:ascii="华文楷体" w:hAnsi="华文楷体" w:eastAsia="华文楷体" w:cs="华文楷体"/>
              </w:rPr>
            </w:pPr>
            <w:bookmarkStart w:id="0" w:name="_GoBack"/>
            <m:oMathPara>
              <m:oMath>
                <m:r>
                  <m:rPr>
                    <m:sty m:val="p"/>
                  </m:rPr>
                  <w:rPr>
                    <w:rFonts w:hint="default" w:ascii="Cambria Math" w:hAnsi="Cambria Math" w:eastAsia="华文楷体"/>
                    <w:sz w:val="18"/>
                  </w:rPr>
                  <m:t>布西内斯克中心轴线应力</m:t>
                </m:r>
                <w:bookmarkEnd w:id="0"/>
                <m:r>
                  <m:rPr/>
                  <w:rPr>
                    <w:rFonts w:hint="default" w:ascii="Cambria Math" w:hAnsi="Cambria Math" w:eastAsia="华文楷体"/>
                    <w:sz w:val="18"/>
                  </w:rPr>
                  <m:t>： </m:t>
                </m:r>
                <m:sSub>
                  <m:sSubPr>
                    <m:ctrlPr>
                      <w:rPr>
                        <w:rFonts w:hint="default" w:ascii="Cambria Math" w:hAnsi="Cambria Math" w:eastAsia="华文楷体"/>
                        <w:sz w:val="18"/>
                      </w:rPr>
                    </m:ctrlPr>
                  </m:sSubPr>
                  <m:e>
                    <m:r>
                      <m:rPr/>
                      <w:rPr>
                        <w:rFonts w:hint="default" w:ascii="Cambria Math" w:hAnsi="Cambria Math" w:eastAsia="华文楷体"/>
                        <w:sz w:val="18"/>
                      </w:rPr>
                      <m:t>σ</m:t>
                    </m:r>
                    <m:ctrlPr>
                      <w:rPr>
                        <w:rFonts w:ascii="Cambria Math" w:hAnsi="Cambria Math" w:eastAsia="华文楷体"/>
                        <w:sz w:val="18"/>
                      </w:rPr>
                    </m:ctrlPr>
                  </m:e>
                  <m:sub>
                    <m:r>
                      <m:rPr/>
                      <w:rPr>
                        <w:rFonts w:hint="default" w:ascii="Cambria Math" w:hAnsi="Cambria Math" w:eastAsia="华文楷体"/>
                        <w:sz w:val="18"/>
                      </w:rPr>
                      <m:t>z</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3F</m:t>
                    </m:r>
                    <m:sSup>
                      <m:sSupPr>
                        <m:ctrlPr>
                          <w:rPr>
                            <w:rFonts w:hint="default" w:ascii="Cambria Math" w:hAnsi="Cambria Math" w:eastAsia="华文楷体"/>
                            <w:sz w:val="18"/>
                          </w:rPr>
                        </m:ctrlPr>
                      </m:sSupPr>
                      <m:e>
                        <m:r>
                          <m:rPr/>
                          <w:rPr>
                            <w:rFonts w:hint="default" w:ascii="Cambria Math" w:hAnsi="Cambria Math" w:eastAsia="华文楷体"/>
                            <w:sz w:val="18"/>
                          </w:rPr>
                          <m:t>z</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2π</m:t>
                    </m:r>
                    <m:sSup>
                      <m:sSupPr>
                        <m:ctrlPr>
                          <w:rPr>
                            <w:rFonts w:hint="default" w:ascii="Cambria Math" w:hAnsi="Cambria Math" w:eastAsia="华文楷体"/>
                            <w:sz w:val="18"/>
                          </w:rPr>
                        </m:ctrlPr>
                      </m:sSupPr>
                      <m:e>
                        <m:r>
                          <m:rPr/>
                          <w:rPr>
                            <w:rFonts w:hint="default" w:ascii="Cambria Math" w:hAnsi="Cambria Math" w:eastAsia="华文楷体"/>
                            <w:sz w:val="18"/>
                          </w:rPr>
                          <m:t>R</m:t>
                        </m:r>
                        <m:ctrlPr>
                          <w:rPr>
                            <w:rFonts w:ascii="Cambria Math" w:hAnsi="Cambria Math" w:eastAsia="华文楷体"/>
                            <w:sz w:val="18"/>
                          </w:rPr>
                        </m:ctrlPr>
                      </m:e>
                      <m:sup>
                        <m:r>
                          <m:rPr/>
                          <w:rPr>
                            <w:rFonts w:hint="default" w:ascii="Cambria Math" w:hAnsi="Cambria Math" w:eastAsia="华文楷体"/>
                            <w:sz w:val="18"/>
                          </w:rPr>
                          <m:t>5</m:t>
                        </m:r>
                        <m:ctrlPr>
                          <w:rPr>
                            <w:rFonts w:ascii="Cambria Math" w:hAnsi="Cambria Math" w:eastAsia="华文楷体"/>
                            <w:sz w:val="18"/>
                          </w:rPr>
                        </m:ctrlPr>
                      </m:sup>
                    </m:sSup>
                    <m:ctrlPr>
                      <w:rPr>
                        <w:rFonts w:hint="default" w:ascii="Cambria Math" w:hAnsi="Cambria Math" w:eastAsia="华文楷体"/>
                        <w:sz w:val="18"/>
                      </w:rPr>
                    </m:ctrlPr>
                  </m:den>
                </m:f>
              </m:oMath>
            </m:oMathPara>
          </w:p>
        </w:tc>
      </w:tr>
    </w:tbl>
    <w:p w14:paraId="21206514">
      <w:pPr>
        <w:spacing w:after="2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0"/>
      </w:tblGrid>
      <w:tr w14:paraId="12A53D43">
        <w:tblPrEx>
          <w:tblCellMar>
            <w:top w:w="0" w:type="dxa"/>
            <w:left w:w="108" w:type="dxa"/>
            <w:bottom w:w="0" w:type="dxa"/>
            <w:right w:w="108" w:type="dxa"/>
          </w:tblCellMar>
        </w:tblPrEx>
        <w:trPr>
          <w:jc w:val="center"/>
        </w:trPr>
        <w:tc>
          <w:tcPr>
            <w:tcW w:w="10080" w:type="dxa"/>
            <w:tcBorders>
              <w:top w:val="single" w:color="C5B7E8" w:sz="10" w:space="0"/>
              <w:left w:val="single" w:color="C5B7E8" w:sz="10" w:space="0"/>
              <w:bottom w:val="single" w:color="C5B7E8" w:sz="10" w:space="0"/>
              <w:right w:val="single" w:color="C5B7E8" w:sz="10" w:space="0"/>
            </w:tcBorders>
            <w:shd w:val="clear" w:color="auto" w:fill="F3F0FF"/>
            <w:vAlign w:val="center"/>
          </w:tcPr>
          <w:p w14:paraId="7C793466">
            <w:pPr>
              <w:spacing w:before="40" w:after="40" w:line="276" w:lineRule="auto"/>
              <w:rPr>
                <w:rFonts w:hint="eastAsia" w:ascii="华文楷体" w:hAnsi="华文楷体" w:eastAsia="华文楷体" w:cs="华文楷体"/>
              </w:rPr>
            </w:pPr>
            <w:r>
              <w:rPr>
                <w:rFonts w:hint="eastAsia" w:ascii="华文楷体" w:hAnsi="华文楷体" w:eastAsia="华文楷体" w:cs="华文楷体"/>
                <w:b/>
                <w:color w:val="5A3E95"/>
                <w:sz w:val="21"/>
              </w:rPr>
              <w:t>复习建议</w:t>
            </w:r>
          </w:p>
          <w:p w14:paraId="7C4CD97D">
            <w:pPr>
              <w:spacing w:before="0" w:after="40" w:line="264" w:lineRule="auto"/>
              <w:rPr>
                <w:rFonts w:hint="eastAsia" w:ascii="华文楷体" w:hAnsi="华文楷体" w:eastAsia="华文楷体" w:cs="华文楷体"/>
              </w:rPr>
            </w:pPr>
            <w:r>
              <w:rPr>
                <w:rFonts w:hint="eastAsia" w:ascii="华文楷体" w:hAnsi="华文楷体" w:eastAsia="华文楷体" w:cs="华文楷体"/>
                <w:color w:val="222222"/>
                <w:sz w:val="20"/>
              </w:rPr>
              <w:t>先掌握“对称性简化”与“边界条件符号”，再记势函数公式。考试或作业中，真正拉开差距的通常不是背公式，而是能否正确判断该用哪一种势函数，以及能否把边界条件代入求常数。</w:t>
            </w:r>
          </w:p>
        </w:tc>
      </w:tr>
    </w:tbl>
    <w:p w14:paraId="4149AE3C">
      <w:pPr>
        <w:spacing w:after="20"/>
        <w:rPr>
          <w:rFonts w:hint="eastAsia" w:ascii="华文楷体" w:hAnsi="华文楷体" w:eastAsia="华文楷体" w:cs="华文楷体"/>
        </w:rPr>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楷体">
    <w:panose1 w:val="02010600040101010101"/>
    <w:charset w:val="86"/>
    <w:family w:val="auto"/>
    <w:pitch w:val="default"/>
    <w:sig w:usb0="00000287" w:usb1="080F0000" w:usb2="00000000" w:usb3="00000000" w:csb0="000400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464A4"/>
    <w:rsid w:val="0224362A"/>
    <w:rsid w:val="02E4100B"/>
    <w:rsid w:val="04CE1F73"/>
    <w:rsid w:val="05017C52"/>
    <w:rsid w:val="05E732EC"/>
    <w:rsid w:val="0680104B"/>
    <w:rsid w:val="075E75DE"/>
    <w:rsid w:val="077E37DC"/>
    <w:rsid w:val="07EF395F"/>
    <w:rsid w:val="08253C58"/>
    <w:rsid w:val="086C1887"/>
    <w:rsid w:val="08841BAE"/>
    <w:rsid w:val="0BF64289"/>
    <w:rsid w:val="0C670CE3"/>
    <w:rsid w:val="0CB657C6"/>
    <w:rsid w:val="0D2A1D10"/>
    <w:rsid w:val="0D2E7B38"/>
    <w:rsid w:val="0D466B4A"/>
    <w:rsid w:val="0E2B5D40"/>
    <w:rsid w:val="0E4137B5"/>
    <w:rsid w:val="0EAF24CD"/>
    <w:rsid w:val="1066305F"/>
    <w:rsid w:val="10EE74A4"/>
    <w:rsid w:val="11B76268"/>
    <w:rsid w:val="11F0177A"/>
    <w:rsid w:val="124C138C"/>
    <w:rsid w:val="13BC5DB8"/>
    <w:rsid w:val="1404348D"/>
    <w:rsid w:val="144E2788"/>
    <w:rsid w:val="14FB253E"/>
    <w:rsid w:val="158B33E1"/>
    <w:rsid w:val="16EA0A0B"/>
    <w:rsid w:val="17345C65"/>
    <w:rsid w:val="17FD699F"/>
    <w:rsid w:val="1917583F"/>
    <w:rsid w:val="19D41982"/>
    <w:rsid w:val="1A620D3B"/>
    <w:rsid w:val="1B570174"/>
    <w:rsid w:val="1BEA7699"/>
    <w:rsid w:val="1C37598E"/>
    <w:rsid w:val="1D0600A4"/>
    <w:rsid w:val="1D256C6A"/>
    <w:rsid w:val="1DE228BA"/>
    <w:rsid w:val="1E002D45"/>
    <w:rsid w:val="1EC73863"/>
    <w:rsid w:val="1FEA7809"/>
    <w:rsid w:val="20EA3839"/>
    <w:rsid w:val="2217065D"/>
    <w:rsid w:val="22784CB5"/>
    <w:rsid w:val="227B6E3E"/>
    <w:rsid w:val="22DA1DB7"/>
    <w:rsid w:val="24C0322E"/>
    <w:rsid w:val="24C60CE2"/>
    <w:rsid w:val="258F4359"/>
    <w:rsid w:val="27800A53"/>
    <w:rsid w:val="29D64538"/>
    <w:rsid w:val="2ABC7FF4"/>
    <w:rsid w:val="2AD321A5"/>
    <w:rsid w:val="2B2067D5"/>
    <w:rsid w:val="2B8A6344"/>
    <w:rsid w:val="2DC31699"/>
    <w:rsid w:val="315C7E3B"/>
    <w:rsid w:val="3339603D"/>
    <w:rsid w:val="338D69D1"/>
    <w:rsid w:val="34B85CD0"/>
    <w:rsid w:val="35413331"/>
    <w:rsid w:val="36F41EFD"/>
    <w:rsid w:val="37CE1367"/>
    <w:rsid w:val="38184EF1"/>
    <w:rsid w:val="387B14EE"/>
    <w:rsid w:val="39761CB6"/>
    <w:rsid w:val="3BAE1BDB"/>
    <w:rsid w:val="3BCB4CCC"/>
    <w:rsid w:val="3CD36D63"/>
    <w:rsid w:val="3D121CF5"/>
    <w:rsid w:val="3D98669F"/>
    <w:rsid w:val="3D9A3C75"/>
    <w:rsid w:val="3E5F540E"/>
    <w:rsid w:val="3ED41958"/>
    <w:rsid w:val="3EE31B9B"/>
    <w:rsid w:val="3F3E5024"/>
    <w:rsid w:val="3F444EEA"/>
    <w:rsid w:val="3F8A61EF"/>
    <w:rsid w:val="415E375B"/>
    <w:rsid w:val="42845443"/>
    <w:rsid w:val="42F97BDF"/>
    <w:rsid w:val="43BC29BB"/>
    <w:rsid w:val="45085EB8"/>
    <w:rsid w:val="46971BE9"/>
    <w:rsid w:val="46CA44E4"/>
    <w:rsid w:val="487321E2"/>
    <w:rsid w:val="487A531F"/>
    <w:rsid w:val="49C600F0"/>
    <w:rsid w:val="4A2329A2"/>
    <w:rsid w:val="4AB517FA"/>
    <w:rsid w:val="4B14473D"/>
    <w:rsid w:val="4B3F2425"/>
    <w:rsid w:val="4B645E12"/>
    <w:rsid w:val="4B9521BE"/>
    <w:rsid w:val="4C0373D9"/>
    <w:rsid w:val="4D9329DF"/>
    <w:rsid w:val="4DFA0CB0"/>
    <w:rsid w:val="4E5D709A"/>
    <w:rsid w:val="4EE01C53"/>
    <w:rsid w:val="503A24E1"/>
    <w:rsid w:val="50D21A70"/>
    <w:rsid w:val="516923A0"/>
    <w:rsid w:val="518E5997"/>
    <w:rsid w:val="5196484B"/>
    <w:rsid w:val="51E6045F"/>
    <w:rsid w:val="52680501"/>
    <w:rsid w:val="531D5224"/>
    <w:rsid w:val="543534D1"/>
    <w:rsid w:val="55757355"/>
    <w:rsid w:val="561A5A4B"/>
    <w:rsid w:val="56660C90"/>
    <w:rsid w:val="56B57E6A"/>
    <w:rsid w:val="5A696FA1"/>
    <w:rsid w:val="5B9C6F02"/>
    <w:rsid w:val="5DCA7D57"/>
    <w:rsid w:val="5E6F6EE3"/>
    <w:rsid w:val="5F087C26"/>
    <w:rsid w:val="5F6E1CDF"/>
    <w:rsid w:val="600B28A8"/>
    <w:rsid w:val="60A30D33"/>
    <w:rsid w:val="61DA0784"/>
    <w:rsid w:val="61E239A6"/>
    <w:rsid w:val="64B67287"/>
    <w:rsid w:val="655E40F7"/>
    <w:rsid w:val="655F4C96"/>
    <w:rsid w:val="65A417D5"/>
    <w:rsid w:val="65F30067"/>
    <w:rsid w:val="661204ED"/>
    <w:rsid w:val="681C38A5"/>
    <w:rsid w:val="682B39B6"/>
    <w:rsid w:val="694A2693"/>
    <w:rsid w:val="69AF0748"/>
    <w:rsid w:val="6A9A6D03"/>
    <w:rsid w:val="6B054AC4"/>
    <w:rsid w:val="6B4F3F91"/>
    <w:rsid w:val="6D633D24"/>
    <w:rsid w:val="6D873E94"/>
    <w:rsid w:val="6E7A30D3"/>
    <w:rsid w:val="6E8403F6"/>
    <w:rsid w:val="6FB82179"/>
    <w:rsid w:val="70E71AF0"/>
    <w:rsid w:val="71E60A7F"/>
    <w:rsid w:val="72330169"/>
    <w:rsid w:val="7386251A"/>
    <w:rsid w:val="75954C96"/>
    <w:rsid w:val="76393874"/>
    <w:rsid w:val="76DA5057"/>
    <w:rsid w:val="77C67389"/>
    <w:rsid w:val="77D637C2"/>
    <w:rsid w:val="784441FF"/>
    <w:rsid w:val="788D7EA7"/>
    <w:rsid w:val="7A561A1A"/>
    <w:rsid w:val="7A965738"/>
    <w:rsid w:val="7AA8721A"/>
    <w:rsid w:val="7B220D7A"/>
    <w:rsid w:val="7B5829EE"/>
    <w:rsid w:val="7CFD5B1E"/>
    <w:rsid w:val="7E2E3E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2263</Words>
  <Characters>6506</Characters>
  <Lines>0</Lines>
  <Paragraphs>0</Paragraphs>
  <TotalTime>0</TotalTime>
  <ScaleCrop>false</ScaleCrop>
  <LinksUpToDate>false</LinksUpToDate>
  <CharactersWithSpaces>6764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from uploaded course PDF.</dc:description>
  <cp:lastModifiedBy>1</cp:lastModifiedBy>
  <dcterms:modified xsi:type="dcterms:W3CDTF">2026-05-25T02:21:43Z</dcterms:modified>
  <dc:subject>弹性力学A</dc:subject>
  <dc:title>第十章 空间问题的解答 学习笔记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2052-12.1.0.26375</vt:lpwstr>
  </property>
  <property fmtid="{D5CDD505-2E9C-101B-9397-08002B2CF9AE}" pid="4" name="ICV">
    <vt:lpwstr>5F30F2D78FFC47A3878218639BB5A9AB_12</vt:lpwstr>
  </property>
</Properties>
</file>