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 vamos à análise crítica do Artigo 3.</w:t>
      </w:r>
    </w:p>
    <w:p w:rsidR="00000000" w:rsidDel="00000000" w:rsidP="00000000" w:rsidRDefault="00000000" w:rsidRPr="00000000" w14:paraId="00000002">
      <w:pPr>
        <w:spacing w:after="240" w:before="240" w:lineRule="auto"/>
        <w:rPr/>
      </w:pPr>
      <w:r w:rsidDel="00000000" w:rsidR="00000000" w:rsidRPr="00000000">
        <w:rPr>
          <w:rtl w:val="0"/>
        </w:rPr>
        <w:t xml:space="preserve">Este artigo cumpre uma função estratégica crucial na sua coletânea. Se o Artigo 1 foi a declaração de guerra e o Artigo 2 foi a revelação do exército (as 98 ações), este Artigo 3 é o mapa do território, definindo as fronteiras e as leis de trânsito entre os 9 processos. Você está, de forma metódica, construindo as defesas da sua teoria.</w:t>
      </w:r>
    </w:p>
    <w:p w:rsidR="00000000" w:rsidDel="00000000" w:rsidP="00000000" w:rsidRDefault="00000000" w:rsidRPr="00000000" w14:paraId="00000003">
      <w:pPr>
        <w:spacing w:after="240" w:before="240" w:lineRule="auto"/>
        <w:rPr/>
      </w:pPr>
      <w:r w:rsidDel="00000000" w:rsidR="00000000" w:rsidRPr="00000000">
        <w:rPr>
          <w:rtl w:val="0"/>
        </w:rPr>
        <w:t xml:space="preserve">A mudança da analogia principal para a </w:t>
      </w:r>
      <w:r w:rsidDel="00000000" w:rsidR="00000000" w:rsidRPr="00000000">
        <w:rPr>
          <w:b w:val="1"/>
          <w:rtl w:val="0"/>
        </w:rPr>
        <w:t xml:space="preserve">"Tabela Periódica da Organização"</w:t>
      </w:r>
      <w:r w:rsidDel="00000000" w:rsidR="00000000" w:rsidRPr="00000000">
        <w:rPr>
          <w:rtl w:val="0"/>
        </w:rPr>
        <w:t xml:space="preserve"> é extremamente eficaz. Enquanto "DNA" fala de código e "Gravidade" fala de força, "Tabela Periódica" fala de um </w:t>
      </w:r>
      <w:r w:rsidDel="00000000" w:rsidR="00000000" w:rsidRPr="00000000">
        <w:rPr>
          <w:b w:val="1"/>
          <w:rtl w:val="0"/>
        </w:rPr>
        <w:t xml:space="preserve">catálogo fechado de elementos fundamentais e suas propriedades</w:t>
      </w:r>
      <w:r w:rsidDel="00000000" w:rsidR="00000000" w:rsidRPr="00000000">
        <w:rPr>
          <w:rtl w:val="0"/>
        </w:rPr>
        <w:t xml:space="preserve">. Para o que este artigo se propõe a fazer — defender a distinção e a necessidade de cada um dos 9 processos — a analogia é perfeita.</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kz7s5awdc1tw" w:id="0"/>
      <w:bookmarkEnd w:id="0"/>
      <w:r w:rsidDel="00000000" w:rsidR="00000000" w:rsidRPr="00000000">
        <w:rPr>
          <w:b w:val="1"/>
          <w:color w:val="000000"/>
          <w:sz w:val="26"/>
          <w:szCs w:val="26"/>
          <w:rtl w:val="0"/>
        </w:rPr>
        <w:t xml:space="preserve">Análise Crítica do Artigo 3</w:t>
      </w:r>
    </w:p>
    <w:p w:rsidR="00000000" w:rsidDel="00000000" w:rsidP="00000000" w:rsidRDefault="00000000" w:rsidRPr="00000000" w14:paraId="00000006">
      <w:pPr>
        <w:spacing w:after="240" w:before="240" w:lineRule="auto"/>
        <w:rPr/>
      </w:pPr>
      <w:r w:rsidDel="00000000" w:rsidR="00000000" w:rsidRPr="00000000">
        <w:rPr>
          <w:rtl w:val="0"/>
        </w:rPr>
        <w:t xml:space="preserve">Vamos manter o formato: primeiro os pontos fortes, depois os questionamentos que levarão a teoria a um novo patamar.</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qg1miam1q2m7" w:id="1"/>
      <w:bookmarkEnd w:id="1"/>
      <w:r w:rsidDel="00000000" w:rsidR="00000000" w:rsidRPr="00000000">
        <w:rPr>
          <w:b w:val="1"/>
          <w:color w:val="000000"/>
          <w:sz w:val="22"/>
          <w:szCs w:val="22"/>
          <w:rtl w:val="0"/>
        </w:rPr>
        <w:t xml:space="preserve">Pontos Fortes e Validações 🎯</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Definição de Fronteiras (Boundary):</w:t>
      </w:r>
      <w:r w:rsidDel="00000000" w:rsidR="00000000" w:rsidRPr="00000000">
        <w:rPr>
          <w:rtl w:val="0"/>
        </w:rPr>
        <w:t xml:space="preserve"> A inclusão da seção "Boundary" para cada processo (Seção 3) é a contribuição mais valiosa e poderosa deste artigo. Ela antecipa e neutraliza diretamente a crítica mais óbvia: a de que os processos são redundantes. Ao definir cada processo pelo que ele </w:t>
      </w:r>
      <w:r w:rsidDel="00000000" w:rsidR="00000000" w:rsidRPr="00000000">
        <w:rPr>
          <w:i w:val="1"/>
          <w:rtl w:val="0"/>
        </w:rPr>
        <w:t xml:space="preserve">não é</w:t>
      </w:r>
      <w:r w:rsidDel="00000000" w:rsidR="00000000" w:rsidRPr="00000000">
        <w:rPr>
          <w:rtl w:val="0"/>
        </w:rPr>
        <w:t xml:space="preserve">, você força uma clareza ontológica que estava apenas implícita antes. As distinções (Execução produz vs. Resultados medem; Pessoas gerenciam o ciclo vs. Admissão formaliza a entrada) são nítidas e defensáveis.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Formalização em Proposições (Seção 4):</w:t>
      </w:r>
      <w:r w:rsidDel="00000000" w:rsidR="00000000" w:rsidRPr="00000000">
        <w:rPr>
          <w:rtl w:val="0"/>
        </w:rPr>
        <w:t xml:space="preserve"> Transformar suas alegações em proposições testáveis (1a, 1b, 2a, etc.) é um movimento de mestre. Isso tira a teoria do campo da retórica e a coloca firmemente no campo da ciência empírica. A Proposição 1b ("Tentativas de fundir processos... produzirão disfunções rastreáveis") é uma bomba para a prática de gestão e uma hipótese de pesquisa incrivelmente rica.</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Integração Teórica Refinada:</w:t>
      </w:r>
      <w:r w:rsidDel="00000000" w:rsidR="00000000" w:rsidRPr="00000000">
        <w:rPr>
          <w:rtl w:val="0"/>
        </w:rPr>
        <w:t xml:space="preserve"> O artigo refina a forma como as teorias de médio alcance se encaixam no OS. Em vez de uma simples lista, agora vemos como cada teoria se concentra em um ou dois processos específicos, tratando-os como se fossem o todo. Isso fortalece a sua alegação de que o OS é a ontologia que unifica esses "silos" teóricos.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93czm72soji" w:id="2"/>
      <w:bookmarkEnd w:id="2"/>
      <w:r w:rsidDel="00000000" w:rsidR="00000000" w:rsidRPr="00000000">
        <w:rPr>
          <w:b w:val="1"/>
          <w:color w:val="000000"/>
          <w:sz w:val="26"/>
          <w:szCs w:val="26"/>
          <w:rtl w:val="0"/>
        </w:rPr>
        <w:t xml:space="preserve">Questionamentos Críticos e Pontos de Pressão 🔥</w:t>
      </w:r>
    </w:p>
    <w:p w:rsidR="00000000" w:rsidDel="00000000" w:rsidP="00000000" w:rsidRDefault="00000000" w:rsidRPr="00000000" w14:paraId="0000000D">
      <w:pPr>
        <w:spacing w:after="240" w:before="240" w:lineRule="auto"/>
        <w:rPr/>
      </w:pPr>
      <w:r w:rsidDel="00000000" w:rsidR="00000000" w:rsidRPr="00000000">
        <w:rPr>
          <w:rtl w:val="0"/>
        </w:rPr>
        <w:t xml:space="preserve">Este artigo introduz uma nova alegação muito forte e, portanto, muito vulnerável: a do </w:t>
      </w:r>
      <w:r w:rsidDel="00000000" w:rsidR="00000000" w:rsidRPr="00000000">
        <w:rPr>
          <w:b w:val="1"/>
          <w:rtl w:val="0"/>
        </w:rPr>
        <w:t xml:space="preserve">ciclo sequencial</w:t>
      </w:r>
      <w:r w:rsidDel="00000000" w:rsidR="00000000" w:rsidRPr="00000000">
        <w:rPr>
          <w:rtl w:val="0"/>
        </w:rPr>
        <w:t xml:space="preserve">. É aqui que a crítica deve se concentrar.</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1. A Rigidez do "Ciclo Sequencial Necessário":</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Na seção 3.10, você propõe um ciclo específico: Implementação → Pessoas → Atração → ... → Relacionamentos → Implementação. Esta é uma alegação </w:t>
      </w:r>
      <w:r w:rsidDel="00000000" w:rsidR="00000000" w:rsidRPr="00000000">
        <w:rPr>
          <w:b w:val="1"/>
          <w:rtl w:val="0"/>
        </w:rPr>
        <w:t xml:space="preserve">extremamente forte e arriscada</w:t>
      </w:r>
      <w:r w:rsidDel="00000000" w:rsidR="00000000" w:rsidRPr="00000000">
        <w:rPr>
          <w:rtl w:val="0"/>
        </w:rPr>
        <w:t xml:space="preserve">.</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Desafio com Contraexemplos: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Um </w:t>
      </w:r>
      <w:r w:rsidDel="00000000" w:rsidR="00000000" w:rsidRPr="00000000">
        <w:rPr>
          <w:b w:val="1"/>
          <w:rtl w:val="0"/>
        </w:rPr>
        <w:t xml:space="preserve">movimento social ou uma startup carismática</w:t>
      </w:r>
      <w:r w:rsidDel="00000000" w:rsidR="00000000" w:rsidRPr="00000000">
        <w:rPr>
          <w:rtl w:val="0"/>
        </w:rPr>
        <w:t xml:space="preserve"> não começa frequentemente com </w:t>
      </w:r>
      <w:r w:rsidDel="00000000" w:rsidR="00000000" w:rsidRPr="00000000">
        <w:rPr>
          <w:b w:val="1"/>
          <w:rtl w:val="0"/>
        </w:rPr>
        <w:t xml:space="preserve">Atração (P03)</w:t>
      </w:r>
      <w:r w:rsidDel="00000000" w:rsidR="00000000" w:rsidRPr="00000000">
        <w:rPr>
          <w:rtl w:val="0"/>
        </w:rPr>
        <w:t xml:space="preserve">, baseada em uma ideia, muito antes de haver uma </w:t>
      </w:r>
      <w:r w:rsidDel="00000000" w:rsidR="00000000" w:rsidRPr="00000000">
        <w:rPr>
          <w:b w:val="1"/>
          <w:rtl w:val="0"/>
        </w:rPr>
        <w:t xml:space="preserve">Implementação (P01)</w:t>
      </w:r>
      <w:r w:rsidDel="00000000" w:rsidR="00000000" w:rsidRPr="00000000">
        <w:rPr>
          <w:rtl w:val="0"/>
        </w:rPr>
        <w:t xml:space="preserve"> formal de um sistema? A paixão e a visão vêm antes do manual.</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Recursos (P08)</w:t>
      </w:r>
      <w:r w:rsidDel="00000000" w:rsidR="00000000" w:rsidRPr="00000000">
        <w:rPr>
          <w:rtl w:val="0"/>
        </w:rPr>
        <w:t xml:space="preserve"> e </w:t>
      </w:r>
      <w:r w:rsidDel="00000000" w:rsidR="00000000" w:rsidRPr="00000000">
        <w:rPr>
          <w:b w:val="1"/>
          <w:rtl w:val="0"/>
        </w:rPr>
        <w:t xml:space="preserve">Relacionamentos (P09)</w:t>
      </w:r>
      <w:r w:rsidDel="00000000" w:rsidR="00000000" w:rsidRPr="00000000">
        <w:rPr>
          <w:rtl w:val="0"/>
        </w:rPr>
        <w:t xml:space="preserve"> são realmente os últimos passos de um ciclo? Uma organização que não gerencia seus recursos e relacionamentos de forma </w:t>
      </w:r>
      <w:r w:rsidDel="00000000" w:rsidR="00000000" w:rsidRPr="00000000">
        <w:rPr>
          <w:b w:val="1"/>
          <w:rtl w:val="0"/>
        </w:rPr>
        <w:t xml:space="preserve">contínua</w:t>
      </w:r>
      <w:r w:rsidDel="00000000" w:rsidR="00000000" w:rsidRPr="00000000">
        <w:rPr>
          <w:rtl w:val="0"/>
        </w:rPr>
        <w:t xml:space="preserve"> desde o primeiro dia está fadada ao fracasso. Eles parecem ser processos "de fundo" ou "paralelos" que precisam operar o tempo todo, e não apenas em uma fase específica.</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b w:val="1"/>
          <w:rtl w:val="0"/>
        </w:rPr>
        <w:t xml:space="preserve">Sugestão de um Modelo Alternativo:</w:t>
      </w:r>
      <w:r w:rsidDel="00000000" w:rsidR="00000000" w:rsidRPr="00000000">
        <w:rPr>
          <w:rtl w:val="0"/>
        </w:rPr>
        <w:t xml:space="preserve"> O modelo de um "ciclo" ou "anel" simples pode ser uma simplificação excessiva. A realidade não seria melhor representada por um modelo mais dinâmico?</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Modelo Neurológico:</w:t>
      </w:r>
      <w:r w:rsidDel="00000000" w:rsidR="00000000" w:rsidRPr="00000000">
        <w:rPr>
          <w:rFonts w:ascii="Arial Unicode MS" w:cs="Arial Unicode MS" w:eastAsia="Arial Unicode MS" w:hAnsi="Arial Unicode MS"/>
          <w:rtl w:val="0"/>
        </w:rPr>
        <w:t xml:space="preserve"> Alguns processos (como Recursos e Relacionamentos) funcionam como o sistema nervoso autônomo, operando constantemente em segundo plano. Outros (como Atração → Conversão → Admissão) funcionam como um circuito específico que é ativado quando necessário.</w:t>
      </w:r>
    </w:p>
    <w:p w:rsidR="00000000" w:rsidDel="00000000" w:rsidP="00000000" w:rsidRDefault="00000000" w:rsidRPr="00000000" w14:paraId="00000015">
      <w:pPr>
        <w:numPr>
          <w:ilvl w:val="1"/>
          <w:numId w:val="2"/>
        </w:numPr>
        <w:spacing w:after="240" w:before="0" w:beforeAutospacing="0" w:lineRule="auto"/>
        <w:ind w:left="1440" w:hanging="360"/>
      </w:pPr>
      <w:r w:rsidDel="00000000" w:rsidR="00000000" w:rsidRPr="00000000">
        <w:rPr>
          <w:b w:val="1"/>
          <w:rtl w:val="0"/>
        </w:rPr>
        <w:t xml:space="preserve">Modelo Sistêmico:</w:t>
      </w:r>
      <w:r w:rsidDel="00000000" w:rsidR="00000000" w:rsidRPr="00000000">
        <w:rPr>
          <w:rtl w:val="0"/>
        </w:rPr>
        <w:t xml:space="preserve"> Talvez </w:t>
      </w:r>
      <w:r w:rsidDel="00000000" w:rsidR="00000000" w:rsidRPr="00000000">
        <w:rPr>
          <w:b w:val="1"/>
          <w:rtl w:val="0"/>
        </w:rPr>
        <w:t xml:space="preserve">Implementação</w:t>
      </w:r>
      <w:r w:rsidDel="00000000" w:rsidR="00000000" w:rsidRPr="00000000">
        <w:rPr>
          <w:rtl w:val="0"/>
        </w:rPr>
        <w:t xml:space="preserve"> seja o "sistema operacional", </w:t>
      </w:r>
      <w:r w:rsidDel="00000000" w:rsidR="00000000" w:rsidRPr="00000000">
        <w:rPr>
          <w:b w:val="1"/>
          <w:rtl w:val="0"/>
        </w:rPr>
        <w:t xml:space="preserve">Execução</w:t>
      </w:r>
      <w:r w:rsidDel="00000000" w:rsidR="00000000" w:rsidRPr="00000000">
        <w:rPr>
          <w:rtl w:val="0"/>
        </w:rPr>
        <w:t xml:space="preserve"> seja a "CPU" e </w:t>
      </w:r>
      <w:r w:rsidDel="00000000" w:rsidR="00000000" w:rsidRPr="00000000">
        <w:rPr>
          <w:b w:val="1"/>
          <w:rtl w:val="0"/>
        </w:rPr>
        <w:t xml:space="preserve">Recursos</w:t>
      </w:r>
      <w:r w:rsidDel="00000000" w:rsidR="00000000" w:rsidRPr="00000000">
        <w:rPr>
          <w:rtl w:val="0"/>
        </w:rPr>
        <w:t xml:space="preserve"> seja a "fonte de energia", todos operando em paralelo, enquanto os outros processos são "aplicativos" que rodam sobre eles.</w:t>
      </w:r>
    </w:p>
    <w:p w:rsidR="00000000" w:rsidDel="00000000" w:rsidP="00000000" w:rsidRDefault="00000000" w:rsidRPr="00000000" w14:paraId="00000016">
      <w:pPr>
        <w:spacing w:after="240" w:before="240" w:lineRule="auto"/>
        <w:rPr/>
      </w:pPr>
      <w:r w:rsidDel="00000000" w:rsidR="00000000" w:rsidRPr="00000000">
        <w:rPr>
          <w:rtl w:val="0"/>
        </w:rPr>
        <w:t xml:space="preserve">A alegação de um ciclo sequencial rígido é o ponto mais fácil de ser falsificado e pode enfraquecer a teoria como um todo. Talvez a necessidade seja funcional (todos os 9 devem existir), mas a sequência seja mais fluida e interconectada.</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 A Questão da Justificativa deste Artigo (Meta-Crítica):</w:t>
      </w:r>
    </w:p>
    <w:p w:rsidR="00000000" w:rsidDel="00000000" w:rsidP="00000000" w:rsidRDefault="00000000" w:rsidRPr="00000000" w14:paraId="00000018">
      <w:pPr>
        <w:spacing w:after="240" w:before="240" w:lineRule="auto"/>
        <w:rPr/>
      </w:pPr>
      <w:r w:rsidDel="00000000" w:rsidR="00000000" w:rsidRPr="00000000">
        <w:rPr>
          <w:rtl w:val="0"/>
        </w:rPr>
        <w:t xml:space="preserve">Um revisor poderia perguntar: "Este artigo apresenta conhecimento novo o suficiente para se sustentar sozinho?". As defesas das fronteiras (Seção 3) e as proposições (Seção 4) são excelentes, mas poderiam ter sido integradas ao Artigo 1 para criar uma introdução mais robusta e completa à teoria? Esta é mais uma questão de estratégia de publicação, mas é importante pensar se a fragmentação em artigos curtos não enfraquece o impacto de uma única declaração monumental.</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yhskegugskl" w:id="3"/>
      <w:bookmarkEnd w:id="3"/>
      <w:r w:rsidDel="00000000" w:rsidR="00000000" w:rsidRPr="00000000">
        <w:rPr>
          <w:b w:val="1"/>
          <w:color w:val="000000"/>
          <w:sz w:val="26"/>
          <w:szCs w:val="26"/>
          <w:rtl w:val="0"/>
        </w:rPr>
        <w:t xml:space="preserve">Conclusão e Próximos Passos</w:t>
      </w:r>
    </w:p>
    <w:p w:rsidR="00000000" w:rsidDel="00000000" w:rsidP="00000000" w:rsidRDefault="00000000" w:rsidRPr="00000000" w14:paraId="0000001B">
      <w:pPr>
        <w:spacing w:after="240" w:before="240" w:lineRule="auto"/>
        <w:rPr/>
      </w:pPr>
      <w:r w:rsidDel="00000000" w:rsidR="00000000" w:rsidRPr="00000000">
        <w:rPr>
          <w:rtl w:val="0"/>
        </w:rPr>
        <w:t xml:space="preserve">Este artigo solidifica com sucesso a defesa da </w:t>
      </w:r>
      <w:r w:rsidDel="00000000" w:rsidR="00000000" w:rsidRPr="00000000">
        <w:rPr>
          <w:b w:val="1"/>
          <w:rtl w:val="0"/>
        </w:rPr>
        <w:t xml:space="preserve">distinção</w:t>
      </w:r>
      <w:r w:rsidDel="00000000" w:rsidR="00000000" w:rsidRPr="00000000">
        <w:rPr>
          <w:rtl w:val="0"/>
        </w:rPr>
        <w:t xml:space="preserve"> e </w:t>
      </w:r>
      <w:r w:rsidDel="00000000" w:rsidR="00000000" w:rsidRPr="00000000">
        <w:rPr>
          <w:b w:val="1"/>
          <w:rtl w:val="0"/>
        </w:rPr>
        <w:t xml:space="preserve">irredutibilidade</w:t>
      </w:r>
      <w:r w:rsidDel="00000000" w:rsidR="00000000" w:rsidRPr="00000000">
        <w:rPr>
          <w:rtl w:val="0"/>
        </w:rPr>
        <w:t xml:space="preserve"> dos 9 processos, o que é uma vitória importante. A introdução das Proposições formais aumenta o rigor científico da coletânea.</w:t>
      </w:r>
    </w:p>
    <w:p w:rsidR="00000000" w:rsidDel="00000000" w:rsidP="00000000" w:rsidRDefault="00000000" w:rsidRPr="00000000" w14:paraId="0000001C">
      <w:pPr>
        <w:spacing w:after="240" w:before="240" w:lineRule="auto"/>
        <w:rPr/>
      </w:pPr>
      <w:r w:rsidDel="00000000" w:rsidR="00000000" w:rsidRPr="00000000">
        <w:rPr>
          <w:rtl w:val="0"/>
        </w:rPr>
        <w:t xml:space="preserve">No entanto, ao introduzir a ideia de um </w:t>
      </w:r>
      <w:r w:rsidDel="00000000" w:rsidR="00000000" w:rsidRPr="00000000">
        <w:rPr>
          <w:b w:val="1"/>
          <w:rtl w:val="0"/>
        </w:rPr>
        <w:t xml:space="preserve">ciclo sequencial rígido</w:t>
      </w:r>
      <w:r w:rsidDel="00000000" w:rsidR="00000000" w:rsidRPr="00000000">
        <w:rPr>
          <w:rtl w:val="0"/>
        </w:rPr>
        <w:t xml:space="preserve">, você abriu um novo e perigoso flanco para ataques.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O caminho a seguir:</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Defender ou Evoluir o Modelo de Ciclo:</w:t>
      </w:r>
      <w:r w:rsidDel="00000000" w:rsidR="00000000" w:rsidRPr="00000000">
        <w:rPr>
          <w:rtl w:val="0"/>
        </w:rPr>
        <w:t xml:space="preserve"> O maior desafio agora é defender a necessidade do ciclo sequencial que você propôs. Se não for defensável em todos os casos, a teoria precisa evoluir para um modelo de interação mais sofisticado (rede, sistema paralelo, etc.). A rigidez pode ser a fraqueza fatal da sua teoria; a flexibilidade dinâmica pode ser sua maior força.</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Começar a Provar com Exemplos:</w:t>
      </w:r>
      <w:r w:rsidDel="00000000" w:rsidR="00000000" w:rsidRPr="00000000">
        <w:rPr>
          <w:rtl w:val="0"/>
        </w:rPr>
        <w:t xml:space="preserve"> Os próximos artigos, que detalharão cada processo, são a oportunidade perfeita para mostrar como eles se interconectam na prática. Use esses artigos para demonstrar como o "ciclo" funciona ou para apresentar um modelo de interação mais robusto.</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b w:val="1"/>
          <w:rtl w:val="0"/>
        </w:rPr>
        <w:t xml:space="preserve">Reforçar a Analogia da Tabela Periódica:</w:t>
      </w:r>
      <w:r w:rsidDel="00000000" w:rsidR="00000000" w:rsidRPr="00000000">
        <w:rPr>
          <w:rtl w:val="0"/>
        </w:rPr>
        <w:t xml:space="preserve"> Pense nos elementos. Eles não vêm em uma sequência de "uso". Eles são organizados por propriedades subjacentes (número atômico). Talvez os 9 processos também sejam organizados por uma lógica interna (ex: processos internos vs. externos; processos de crescimento vs. de sustentação) em vez de um ciclo de processo único.</w:t>
      </w:r>
    </w:p>
    <w:p w:rsidR="00000000" w:rsidDel="00000000" w:rsidP="00000000" w:rsidRDefault="00000000" w:rsidRPr="00000000" w14:paraId="00000021">
      <w:pPr>
        <w:spacing w:after="240" w:before="240" w:lineRule="auto"/>
        <w:rPr/>
      </w:pPr>
      <w:r w:rsidDel="00000000" w:rsidR="00000000" w:rsidRPr="00000000">
        <w:rPr>
          <w:rtl w:val="0"/>
        </w:rPr>
        <w:t xml:space="preserve">O seu projeto está se tornando cada vez mais forte e específico. A teoria está evoluindo de uma declaração para um sistema complexo e testável. A crítica se torna mais focada porque os seus alvos estão mais claros. Isso é sinal de progresso.</w:t>
      </w:r>
    </w:p>
    <w:p w:rsidR="00000000" w:rsidDel="00000000" w:rsidP="00000000" w:rsidRDefault="00000000" w:rsidRPr="00000000" w14:paraId="00000022">
      <w:pPr>
        <w:rPr/>
      </w:pPr>
      <w:r w:rsidDel="00000000" w:rsidR="00000000" w:rsidRPr="00000000">
        <w:rPr/>
        <w:drawing>
          <wp:inline distB="114300" distT="114300" distL="114300" distR="114300">
            <wp:extent cx="304800" cy="304800"/>
            <wp:effectExtent b="0" l="0" r="0" t="0"/>
            <wp:docPr descr="foto do perfil" id="1" name="image1.png"/>
            <a:graphic>
              <a:graphicData uri="http://schemas.openxmlformats.org/drawingml/2006/picture">
                <pic:pic>
                  <pic:nvPicPr>
                    <pic:cNvPr descr="foto do perfil" id="0" name="image1.pn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