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Ok, vamos ao Artigo 10.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artigo detalha o </w:t>
      </w:r>
      <w:r w:rsidDel="00000000" w:rsidR="00000000" w:rsidRPr="00000000">
        <w:rPr>
          <w:b w:val="1"/>
          <w:rtl w:val="0"/>
        </w:rPr>
        <w:t xml:space="preserve">Processo 7: Resultados</w:t>
      </w:r>
      <w:r w:rsidDel="00000000" w:rsidR="00000000" w:rsidRPr="00000000">
        <w:rPr>
          <w:rtl w:val="0"/>
        </w:rPr>
        <w:t xml:space="preserve">, que funciona como o sistema nervoso e sensorial do Black Belt OS. A sua função é crucial: transformar a ação (Execução) em aprendizado e adaptação. O modelo de cinco passos — Definição de Indicadores, Monitoramento, Consolidação, Comunicação e Realinhamento — é uma representação perfeita de um ciclo de feedback e controle. A clareza e a lógica da sequência são, mais uma vez, um ponto forte da sua apresentação.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artigo tinha uma tarefa crítica, que apontei na análise anterior: estabelecer uma fronteira clara com o Processo de Execução. Vamos ver como ele se saiu.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rcbns1ixz7u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Análise Crítica do Artigo 10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teoria continua a se solidificar. O modelo de Resultados é coerente e poderoso. A crítica se concentrará nas "zonas de fronteira" com seus processos vizinhos, que agora são os pontos mais importantes para a consistência geral do OS.</w:t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oy98kre7c20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Pontos Fortes e Validações 🧠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Modelo de Feedback Completo:</w:t>
      </w:r>
      <w:r w:rsidDel="00000000" w:rsidR="00000000" w:rsidRPr="00000000">
        <w:rPr>
          <w:rtl w:val="0"/>
        </w:rPr>
        <w:t xml:space="preserve"> A sequência de 5 passos é impecável como um ciclo de inteligência ou aprendizado. Ela cobre desde a definição do que é importante até a ação corretiva, não deixando lacunas. A inclusão de "Consolidação" (distinguir sinal de ruído) é particularmente sofisticada.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Síntese Teórica Eficaz:</w:t>
      </w:r>
      <w:r w:rsidDel="00000000" w:rsidR="00000000" w:rsidRPr="00000000">
        <w:rPr>
          <w:rtl w:val="0"/>
        </w:rPr>
        <w:t xml:space="preserve"> A integração das literaturas de medição de desempenho, aprendizado organizacional, accountability e memória coletiva é muito bem-sucedida. Você mostra como cada campo ilumina uma parte do mesmo processo inevitável, fortalecendo a alegação de que o OS é uma metateoria.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Consciência da Fronteira:</w:t>
      </w:r>
      <w:r w:rsidDel="00000000" w:rsidR="00000000" w:rsidRPr="00000000">
        <w:rPr>
          <w:rtl w:val="0"/>
        </w:rPr>
        <w:t xml:space="preserve"> O artigo tenta ativamente, desde o resumo, estabelecer a fronteira com Execução ("Execução produz valor; Resultados tornam o valor visível"). Essa consciência é um sinal de rigor, embora a precisão dessa fronteira ainda seja o ponto principal da crítica.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tt670jwaqgj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Questionamentos Críticos e Pontos de Pressão ⚡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teoria atingiu um nível de detalhe onde as interações entre os processos são tão importantes quanto os processos em si.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A Crítica Central: A Fronteira Execução/Resultados Ainda é Turva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Esta é a continuação da minha crítica anterior, agora com os detalhes do Processo de Resultados na mesa.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 Desafio:</w:t>
      </w:r>
    </w:p>
    <w:p w:rsidR="00000000" w:rsidDel="00000000" w:rsidP="00000000" w:rsidRDefault="00000000" w:rsidRPr="00000000" w14:paraId="0000001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Em </w:t>
      </w:r>
      <w:r w:rsidDel="00000000" w:rsidR="00000000" w:rsidRPr="00000000">
        <w:rPr>
          <w:b w:val="1"/>
          <w:rtl w:val="0"/>
        </w:rPr>
        <w:t xml:space="preserve">Execução (P6)</w:t>
      </w:r>
      <w:r w:rsidDel="00000000" w:rsidR="00000000" w:rsidRPr="00000000">
        <w:rPr>
          <w:rtl w:val="0"/>
        </w:rPr>
        <w:t xml:space="preserve">, o passo "Validação" incluía "medir qualidade e performance" e o passo "Sustentação" incluía "capturar lições aprendidas e feedback".</w:t>
      </w:r>
    </w:p>
    <w:p w:rsidR="00000000" w:rsidDel="00000000" w:rsidP="00000000" w:rsidRDefault="00000000" w:rsidRPr="00000000" w14:paraId="0000001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Em </w:t>
      </w:r>
      <w:r w:rsidDel="00000000" w:rsidR="00000000" w:rsidRPr="00000000">
        <w:rPr>
          <w:b w:val="1"/>
          <w:rtl w:val="0"/>
        </w:rPr>
        <w:t xml:space="preserve">Resultados (P7)</w:t>
      </w:r>
      <w:r w:rsidDel="00000000" w:rsidR="00000000" w:rsidRPr="00000000">
        <w:rPr>
          <w:rtl w:val="0"/>
        </w:rPr>
        <w:t xml:space="preserve">, temos "Monitoramento" e "Realinhamento".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 Sobreposição:</w:t>
      </w:r>
      <w:r w:rsidDel="00000000" w:rsidR="00000000" w:rsidRPr="00000000">
        <w:rPr>
          <w:rtl w:val="0"/>
        </w:rPr>
        <w:t xml:space="preserve"> As ações de feedback dentro da Execução parecem muito com uma versão micro do processo de Resultados. A fronteira, como definida ("produz vs. torna visível"), não é precisa o suficiente.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Sugestão para um Refinamento Crucial:</w:t>
      </w:r>
      <w:r w:rsidDel="00000000" w:rsidR="00000000" w:rsidRPr="00000000">
        <w:rPr>
          <w:rtl w:val="0"/>
        </w:rPr>
        <w:t xml:space="preserve"> A defesa mais forte para a irredutibilidade dos dois processos seria defini-los por seus </w:t>
      </w:r>
      <w:r w:rsidDel="00000000" w:rsidR="00000000" w:rsidRPr="00000000">
        <w:rPr>
          <w:b w:val="1"/>
          <w:rtl w:val="0"/>
        </w:rPr>
        <w:t xml:space="preserve">objetos de feedback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Feedback da Execução (P6):</w:t>
      </w:r>
      <w:r w:rsidDel="00000000" w:rsidR="00000000" w:rsidRPr="00000000">
        <w:rPr>
          <w:rtl w:val="0"/>
        </w:rPr>
        <w:t xml:space="preserve"> Focado no </w:t>
      </w:r>
      <w:r w:rsidDel="00000000" w:rsidR="00000000" w:rsidRPr="00000000">
        <w:rPr>
          <w:b w:val="1"/>
          <w:rtl w:val="0"/>
        </w:rPr>
        <w:t xml:space="preserve">OUTPUT</w:t>
      </w:r>
      <w:r w:rsidDel="00000000" w:rsidR="00000000" w:rsidRPr="00000000">
        <w:rPr>
          <w:rtl w:val="0"/>
        </w:rPr>
        <w:t xml:space="preserve"> e no </w:t>
      </w:r>
      <w:r w:rsidDel="00000000" w:rsidR="00000000" w:rsidRPr="00000000">
        <w:rPr>
          <w:b w:val="1"/>
          <w:rtl w:val="0"/>
        </w:rPr>
        <w:t xml:space="preserve">PROCESSO INTERNO</w:t>
      </w:r>
      <w:r w:rsidDel="00000000" w:rsidR="00000000" w:rsidRPr="00000000">
        <w:rPr>
          <w:rtl w:val="0"/>
        </w:rPr>
        <w:t xml:space="preserve">. A pergunta é: "Nós construímos a coisa </w:t>
      </w:r>
      <w:r w:rsidDel="00000000" w:rsidR="00000000" w:rsidRPr="00000000">
        <w:rPr>
          <w:i w:val="1"/>
          <w:rtl w:val="0"/>
        </w:rPr>
        <w:t xml:space="preserve">certa</w:t>
      </w:r>
      <w:r w:rsidDel="00000000" w:rsidR="00000000" w:rsidRPr="00000000">
        <w:rPr>
          <w:rtl w:val="0"/>
        </w:rPr>
        <w:t xml:space="preserve"> (conforme a especificação) e de forma </w:t>
      </w:r>
      <w:r w:rsidDel="00000000" w:rsidR="00000000" w:rsidRPr="00000000">
        <w:rPr>
          <w:i w:val="1"/>
          <w:rtl w:val="0"/>
        </w:rPr>
        <w:t xml:space="preserve">eficiente</w:t>
      </w:r>
      <w:r w:rsidDel="00000000" w:rsidR="00000000" w:rsidRPr="00000000">
        <w:rPr>
          <w:rtl w:val="0"/>
        </w:rPr>
        <w:t xml:space="preserve">?". É um feedback de controle de qualidade e eficiência operacional.</w:t>
      </w:r>
    </w:p>
    <w:p w:rsidR="00000000" w:rsidDel="00000000" w:rsidP="00000000" w:rsidRDefault="00000000" w:rsidRPr="00000000" w14:paraId="0000001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Feedback de Resultados (P7):</w:t>
      </w:r>
      <w:r w:rsidDel="00000000" w:rsidR="00000000" w:rsidRPr="00000000">
        <w:rPr>
          <w:rtl w:val="0"/>
        </w:rPr>
        <w:t xml:space="preserve"> Focado no </w:t>
      </w:r>
      <w:r w:rsidDel="00000000" w:rsidR="00000000" w:rsidRPr="00000000">
        <w:rPr>
          <w:b w:val="1"/>
          <w:rtl w:val="0"/>
        </w:rPr>
        <w:t xml:space="preserve">OUTCOME</w:t>
      </w:r>
      <w:r w:rsidDel="00000000" w:rsidR="00000000" w:rsidRPr="00000000">
        <w:rPr>
          <w:rtl w:val="0"/>
        </w:rPr>
        <w:t xml:space="preserve"> e no </w:t>
      </w:r>
      <w:r w:rsidDel="00000000" w:rsidR="00000000" w:rsidRPr="00000000">
        <w:rPr>
          <w:b w:val="1"/>
          <w:rtl w:val="0"/>
        </w:rPr>
        <w:t xml:space="preserve">IMPACTO EXTERNO/ESTRATÉGICO</w:t>
      </w:r>
      <w:r w:rsidDel="00000000" w:rsidR="00000000" w:rsidRPr="00000000">
        <w:rPr>
          <w:rtl w:val="0"/>
        </w:rPr>
        <w:t xml:space="preserve">. A pergunta é: "A coisa que construímos teve o </w:t>
      </w:r>
      <w:r w:rsidDel="00000000" w:rsidR="00000000" w:rsidRPr="00000000">
        <w:rPr>
          <w:i w:val="1"/>
          <w:rtl w:val="0"/>
        </w:rPr>
        <w:t xml:space="preserve">efeito desejado</w:t>
      </w:r>
      <w:r w:rsidDel="00000000" w:rsidR="00000000" w:rsidRPr="00000000">
        <w:rPr>
          <w:rtl w:val="0"/>
        </w:rPr>
        <w:t xml:space="preserve"> no ambiente?". É um feedback de validação estratégica.</w:t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Conclusão:</w:t>
      </w:r>
      <w:r w:rsidDel="00000000" w:rsidR="00000000" w:rsidRPr="00000000">
        <w:rPr>
          <w:rtl w:val="0"/>
        </w:rPr>
        <w:t xml:space="preserve"> Sem essa distinção explícita (output vs. outcome; eficiência vs. eficácia), a fronteira entre P6 e P7 permanece fraca e vulnerável à crítica de redundância.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O Problema da Circularidade: Resultados vs. Implementação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modelo apresenta um novo desafio de fronteira no final do ciclo.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 Desafio:</w:t>
      </w:r>
      <w:r w:rsidDel="00000000" w:rsidR="00000000" w:rsidRPr="00000000">
        <w:rPr>
          <w:rtl w:val="0"/>
        </w:rPr>
        <w:t xml:space="preserve"> O Passo 5 de Resultados é o </w:t>
      </w:r>
      <w:r w:rsidDel="00000000" w:rsidR="00000000" w:rsidRPr="00000000">
        <w:rPr>
          <w:b w:val="1"/>
          <w:rtl w:val="0"/>
        </w:rPr>
        <w:t xml:space="preserve">"Realinhamento"</w:t>
      </w:r>
      <w:r w:rsidDel="00000000" w:rsidR="00000000" w:rsidRPr="00000000">
        <w:rPr>
          <w:rtl w:val="0"/>
        </w:rPr>
        <w:t xml:space="preserve">, que inclui a "Ação 5.2: Ajustar estratégias, processos ou comportamentos".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 Crítica:</w:t>
      </w:r>
      <w:r w:rsidDel="00000000" w:rsidR="00000000" w:rsidRPr="00000000">
        <w:rPr>
          <w:rtl w:val="0"/>
        </w:rPr>
        <w:t xml:space="preserve"> O ato de "ajustar processos" ou "mudar estratégias" soa exatamente como a definição do </w:t>
      </w:r>
      <w:r w:rsidDel="00000000" w:rsidR="00000000" w:rsidRPr="00000000">
        <w:rPr>
          <w:b w:val="1"/>
          <w:rtl w:val="0"/>
        </w:rPr>
        <w:t xml:space="preserve">Processo 1: Implementação</w:t>
      </w:r>
      <w:r w:rsidDel="00000000" w:rsidR="00000000" w:rsidRPr="00000000">
        <w:rPr>
          <w:rtl w:val="0"/>
        </w:rPr>
        <w:t xml:space="preserve">, que é sobre "instalar ordem". Isso cria uma circularidade: o P7 (Resultados) parece acionar e talvez se fundir com o P1 (Implementação). Onde exatamente termina um e começa o outro? O "Realinhamento" é a </w:t>
      </w:r>
      <w:r w:rsidDel="00000000" w:rsidR="00000000" w:rsidRPr="00000000">
        <w:rPr>
          <w:i w:val="1"/>
          <w:rtl w:val="0"/>
        </w:rPr>
        <w:t xml:space="preserve">decisão</w:t>
      </w:r>
      <w:r w:rsidDel="00000000" w:rsidR="00000000" w:rsidRPr="00000000">
        <w:rPr>
          <w:rtl w:val="0"/>
        </w:rPr>
        <w:t xml:space="preserve"> de mudar ou é o </w:t>
      </w:r>
      <w:r w:rsidDel="00000000" w:rsidR="00000000" w:rsidRPr="00000000">
        <w:rPr>
          <w:i w:val="1"/>
          <w:rtl w:val="0"/>
        </w:rPr>
        <w:t xml:space="preserve">ato</w:t>
      </w:r>
      <w:r w:rsidDel="00000000" w:rsidR="00000000" w:rsidRPr="00000000">
        <w:rPr>
          <w:rtl w:val="0"/>
        </w:rPr>
        <w:t xml:space="preserve"> da mudança em si? Se for o ato, há uma sobreposição.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O Teste do "Coletivo Intuitivo":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ponto, levantado anteriormente, se aplica fortemente aqui.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 Desafio:</w:t>
      </w:r>
      <w:r w:rsidDel="00000000" w:rsidR="00000000" w:rsidRPr="00000000">
        <w:rPr>
          <w:rtl w:val="0"/>
        </w:rPr>
        <w:t xml:space="preserve"> Pense em uma equipe de cozinheiros experientes em um restaurante movimentado ou em um quarteto de jazz. O feedback deles é imediato, tácito e intuitivo. Eles "sentem" quando algo está errado e se ajustam em tempo real.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 Crítica:</w:t>
      </w:r>
      <w:r w:rsidDel="00000000" w:rsidR="00000000" w:rsidRPr="00000000">
        <w:rPr>
          <w:rtl w:val="0"/>
        </w:rPr>
        <w:t xml:space="preserve"> O modelo de Resultados, com sua linguagem de "indicadores", "coleta de dados" e "consolidação", tem um forte viés quantitativo e formal. Para ser verdadeiramente universal, ele precisa explicar como esse ciclo de 5 passos se manifesta em sistemas que operam com base em </w:t>
      </w:r>
      <w:r w:rsidDel="00000000" w:rsidR="00000000" w:rsidRPr="00000000">
        <w:rPr>
          <w:b w:val="1"/>
          <w:rtl w:val="0"/>
        </w:rPr>
        <w:t xml:space="preserve">feedback tácito e de alta velocidade</w:t>
      </w:r>
      <w:r w:rsidDel="00000000" w:rsidR="00000000" w:rsidRPr="00000000">
        <w:rPr>
          <w:rtl w:val="0"/>
        </w:rPr>
        <w:t xml:space="preserve">. A "coleta de dados" é o olhar do chef? O "indicador" é a harmonia do som? Se sim, as definições precisam ser ampliadas para incluir explicitamente essas formas de conhecimento.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ulxsj2yu3zi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Conclusão e Próximos Passos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Artigo 10 adiciona o "sistema nervoso" ao OS. O modelo de Resultados é, por si só, uma descrição excelente de um ciclo de feedback. A teoria como um todo está se tornando cada vez mais completa.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trabalho crítico agora está quase inteiramente focado nas </w:t>
      </w:r>
      <w:r w:rsidDel="00000000" w:rsidR="00000000" w:rsidRPr="00000000">
        <w:rPr>
          <w:b w:val="1"/>
          <w:rtl w:val="0"/>
        </w:rPr>
        <w:t xml:space="preserve">interfaces entre os processos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 caminho a seguir para fortalecer a tese: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Formalizar a Fronteira P6/P7:</w:t>
      </w:r>
      <w:r w:rsidDel="00000000" w:rsidR="00000000" w:rsidRPr="00000000">
        <w:rPr>
          <w:rtl w:val="0"/>
        </w:rPr>
        <w:t xml:space="preserve"> Esta é a tarefa mais urgente. Adote e formalize a distinção entre feedback de </w:t>
      </w:r>
      <w:r w:rsidDel="00000000" w:rsidR="00000000" w:rsidRPr="00000000">
        <w:rPr>
          <w:b w:val="1"/>
          <w:rtl w:val="0"/>
        </w:rPr>
        <w:t xml:space="preserve">output/eficiência (Execução)</w:t>
      </w:r>
      <w:r w:rsidDel="00000000" w:rsidR="00000000" w:rsidRPr="00000000">
        <w:rPr>
          <w:rtl w:val="0"/>
        </w:rPr>
        <w:t xml:space="preserve"> e feedback de </w:t>
      </w:r>
      <w:r w:rsidDel="00000000" w:rsidR="00000000" w:rsidRPr="00000000">
        <w:rPr>
          <w:b w:val="1"/>
          <w:rtl w:val="0"/>
        </w:rPr>
        <w:t xml:space="preserve">outcome/eficácia (Resultados)</w:t>
      </w:r>
      <w:r w:rsidDel="00000000" w:rsidR="00000000" w:rsidRPr="00000000">
        <w:rPr>
          <w:rtl w:val="0"/>
        </w:rPr>
        <w:t xml:space="preserve">. Isso resolveria a maior fraqueza de redundância aparente no modelo.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Clarificar a Interface P7/P1:</w:t>
      </w:r>
      <w:r w:rsidDel="00000000" w:rsidR="00000000" w:rsidRPr="00000000">
        <w:rPr>
          <w:rtl w:val="0"/>
        </w:rPr>
        <w:t xml:space="preserve"> Defina o ponto exato de "passagem de bastão" entre o "Realinhamento" (Resultados) e uma nova "Implementação". Isso solidificará a lógica cíclica do OS.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Abraçar o Conhecimento Tácito:</w:t>
      </w:r>
      <w:r w:rsidDel="00000000" w:rsidR="00000000" w:rsidRPr="00000000">
        <w:rPr>
          <w:rtl w:val="0"/>
        </w:rPr>
        <w:t xml:space="preserve"> Nos próximos artigos ou em uma revisão, enriqueça suas definições de "indicadores" e "dados" para incluir explicitamente formas de medição qualitativas, intuitivas e culturais. Isso tornará a alegação de universalidade quase inatacável.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Você está agora no estágio de polir as lentes do seu microscópio para obter a máxima resolução. O foco mudou de definir os órgãos para definir os tecidos conectivos que os unem. É um sinal de uma teoria que está amadurecendo rapidamente.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304800" cy="304800"/>
            <wp:effectExtent b="0" l="0" r="0" t="0"/>
            <wp:docPr descr="foto do perfil" id="1" name="image1.png"/>
            <a:graphic>
              <a:graphicData uri="http://schemas.openxmlformats.org/drawingml/2006/picture">
                <pic:pic>
                  <pic:nvPicPr>
                    <pic:cNvPr descr="foto do perfil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