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480" w:lineRule="auto"/>
        <w:jc w:val="both"/>
        <w:rPr>
          <w:rFonts w:ascii="Times New Roman" w:cs="Times New Roman" w:eastAsia="Times New Roman" w:hAnsi="Times New Roman"/>
          <w:b w:val="1"/>
          <w:sz w:val="24"/>
          <w:szCs w:val="24"/>
        </w:rPr>
      </w:pPr>
      <w:bookmarkStart w:colFirst="0" w:colLast="0" w:name="_h1l5hsw906q9"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introduces 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Drawing from comparative analysis across contexts—families, firms, armies, religions, states, and emerging digital collectives—we identify </w:t>
      </w:r>
      <w:r w:rsidDel="00000000" w:rsidR="00000000" w:rsidRPr="00000000">
        <w:rPr>
          <w:rFonts w:ascii="Times New Roman" w:cs="Times New Roman" w:eastAsia="Times New Roman" w:hAnsi="Times New Roman"/>
          <w:b w:val="1"/>
          <w:sz w:val="24"/>
          <w:szCs w:val="24"/>
          <w:rtl w:val="0"/>
        </w:rPr>
        <w:t xml:space="preserve">nine irreducible processes, forty-five steps, and ninety-eight actions</w:t>
      </w:r>
      <w:r w:rsidDel="00000000" w:rsidR="00000000" w:rsidRPr="00000000">
        <w:rPr>
          <w:rFonts w:ascii="Times New Roman" w:cs="Times New Roman" w:eastAsia="Times New Roman" w:hAnsi="Times New Roman"/>
          <w:sz w:val="24"/>
          <w:szCs w:val="24"/>
          <w:rtl w:val="0"/>
        </w:rPr>
        <w:t xml:space="preserve"> that appear whenever durable collective life emerges. The contribution is not a contextual framework, but a </w:t>
      </w:r>
      <w:r w:rsidDel="00000000" w:rsidR="00000000" w:rsidRPr="00000000">
        <w:rPr>
          <w:rFonts w:ascii="Times New Roman" w:cs="Times New Roman" w:eastAsia="Times New Roman" w:hAnsi="Times New Roman"/>
          <w:b w:val="1"/>
          <w:sz w:val="24"/>
          <w:szCs w:val="24"/>
          <w:rtl w:val="0"/>
        </w:rPr>
        <w:t xml:space="preserve">structural grammar</w:t>
      </w:r>
      <w:r w:rsidDel="00000000" w:rsidR="00000000" w:rsidRPr="00000000">
        <w:rPr>
          <w:rFonts w:ascii="Times New Roman" w:cs="Times New Roman" w:eastAsia="Times New Roman" w:hAnsi="Times New Roman"/>
          <w:sz w:val="24"/>
          <w:szCs w:val="24"/>
          <w:rtl w:val="0"/>
        </w:rPr>
        <w:t xml:space="preserve"> comparable to the periodic table in chemistry or the DNA code in biology.</w:t>
      </w:r>
    </w:p>
    <w:p w:rsidR="00000000" w:rsidDel="00000000" w:rsidP="00000000" w:rsidRDefault="00000000" w:rsidRPr="00000000" w14:paraId="0000000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argue that this law is </w:t>
      </w:r>
      <w:r w:rsidDel="00000000" w:rsidR="00000000" w:rsidRPr="00000000">
        <w:rPr>
          <w:rFonts w:ascii="Times New Roman" w:cs="Times New Roman" w:eastAsia="Times New Roman" w:hAnsi="Times New Roman"/>
          <w:b w:val="1"/>
          <w:sz w:val="24"/>
          <w:szCs w:val="24"/>
          <w:rtl w:val="0"/>
        </w:rPr>
        <w:t xml:space="preserve">falseable, supracontextual, and fractal</w:t>
      </w:r>
      <w:r w:rsidDel="00000000" w:rsidR="00000000" w:rsidRPr="00000000">
        <w:rPr>
          <w:rFonts w:ascii="Times New Roman" w:cs="Times New Roman" w:eastAsia="Times New Roman" w:hAnsi="Times New Roman"/>
          <w:sz w:val="24"/>
          <w:szCs w:val="24"/>
          <w:rtl w:val="0"/>
        </w:rPr>
        <w:t xml:space="preserve">: (a) it can be refuted by discovering a tenth non-redundant process, by observing a durable collective that omits any of the ninety-eight actions, or by demonstrating a functional reversal of sequence without collapse; (b) it manifests across all known organizational forms, regardless of scale, culture, or technology; and (c) it repeats identically from micro-units (teams, households) to macro-structures (states, global movements).</w:t>
      </w:r>
    </w:p>
    <w:p w:rsidR="00000000" w:rsidDel="00000000" w:rsidP="00000000" w:rsidRDefault="00000000" w:rsidRPr="00000000" w14:paraId="0000000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article positions the OS as a </w:t>
      </w:r>
      <w:r w:rsidDel="00000000" w:rsidR="00000000" w:rsidRPr="00000000">
        <w:rPr>
          <w:rFonts w:ascii="Times New Roman" w:cs="Times New Roman" w:eastAsia="Times New Roman" w:hAnsi="Times New Roman"/>
          <w:b w:val="1"/>
          <w:sz w:val="24"/>
          <w:szCs w:val="24"/>
          <w:rtl w:val="0"/>
        </w:rPr>
        <w:t xml:space="preserve">structural ontology</w:t>
      </w:r>
      <w:r w:rsidDel="00000000" w:rsidR="00000000" w:rsidRPr="00000000">
        <w:rPr>
          <w:rFonts w:ascii="Times New Roman" w:cs="Times New Roman" w:eastAsia="Times New Roman" w:hAnsi="Times New Roman"/>
          <w:sz w:val="24"/>
          <w:szCs w:val="24"/>
          <w:rtl w:val="0"/>
        </w:rPr>
        <w:t xml:space="preserve"> for organization theory, clarifying that what varies across contexts are </w:t>
      </w:r>
      <w:r w:rsidDel="00000000" w:rsidR="00000000" w:rsidRPr="00000000">
        <w:rPr>
          <w:rFonts w:ascii="Times New Roman" w:cs="Times New Roman" w:eastAsia="Times New Roman" w:hAnsi="Times New Roman"/>
          <w:b w:val="1"/>
          <w:sz w:val="24"/>
          <w:szCs w:val="24"/>
          <w:rtl w:val="0"/>
        </w:rPr>
        <w:t xml:space="preserve">checklists of practice</w:t>
      </w:r>
      <w:r w:rsidDel="00000000" w:rsidR="00000000" w:rsidRPr="00000000">
        <w:rPr>
          <w:rFonts w:ascii="Times New Roman" w:cs="Times New Roman" w:eastAsia="Times New Roman" w:hAnsi="Times New Roman"/>
          <w:sz w:val="24"/>
          <w:szCs w:val="24"/>
          <w:rtl w:val="0"/>
        </w:rPr>
        <w:t xml:space="preserve">, not the underlying law. By consolidating dispersed insights from classical management thought, institutional theory, contingency, and complexity studies, we propose the first </w:t>
      </w:r>
      <w:r w:rsidDel="00000000" w:rsidR="00000000" w:rsidRPr="00000000">
        <w:rPr>
          <w:rFonts w:ascii="Times New Roman" w:cs="Times New Roman" w:eastAsia="Times New Roman" w:hAnsi="Times New Roman"/>
          <w:b w:val="1"/>
          <w:sz w:val="24"/>
          <w:szCs w:val="24"/>
          <w:rtl w:val="0"/>
        </w:rPr>
        <w:t xml:space="preserve">closed, minimal-sufficient catalogue of organizational invariants</w:t>
      </w:r>
      <w:r w:rsidDel="00000000" w:rsidR="00000000" w:rsidRPr="00000000">
        <w:rPr>
          <w:rFonts w:ascii="Times New Roman" w:cs="Times New Roman" w:eastAsia="Times New Roman" w:hAnsi="Times New Roman"/>
          <w:sz w:val="24"/>
          <w:szCs w:val="24"/>
          <w:rtl w:val="0"/>
        </w:rPr>
        <w:t xml:space="preserve">. The implications are both theoretical and practical: scholars gain a testable law with clear criteria of falsification, while practitioners obtain a structural diagnostic for identifying dysfunctions and designing resilient collectives.</w:t>
      </w:r>
    </w:p>
    <w:p w:rsidR="00000000" w:rsidDel="00000000" w:rsidP="00000000" w:rsidRDefault="00000000" w:rsidRPr="00000000" w14:paraId="00000005">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pStyle w:val="Heading2"/>
        <w:keepNext w:val="0"/>
        <w:keepLines w:val="0"/>
        <w:spacing w:after="240" w:before="240" w:line="480" w:lineRule="auto"/>
        <w:jc w:val="both"/>
        <w:rPr>
          <w:rFonts w:ascii="Times New Roman" w:cs="Times New Roman" w:eastAsia="Times New Roman" w:hAnsi="Times New Roman"/>
          <w:b w:val="1"/>
          <w:sz w:val="24"/>
          <w:szCs w:val="24"/>
        </w:rPr>
      </w:pPr>
      <w:bookmarkStart w:colFirst="0" w:colLast="0" w:name="_urpgrs4vj46" w:id="1"/>
      <w:bookmarkEnd w:id="1"/>
      <w:r w:rsidDel="00000000" w:rsidR="00000000" w:rsidRPr="00000000">
        <w:rPr>
          <w:rFonts w:ascii="Times New Roman" w:cs="Times New Roman" w:eastAsia="Times New Roman" w:hAnsi="Times New Roman"/>
          <w:b w:val="1"/>
          <w:sz w:val="24"/>
          <w:szCs w:val="24"/>
          <w:rtl w:val="0"/>
        </w:rPr>
        <w:t xml:space="preserve">1. INTRODUCTION</w:t>
      </w:r>
    </w:p>
    <w:p w:rsidR="00000000" w:rsidDel="00000000" w:rsidP="00000000" w:rsidRDefault="00000000" w:rsidRPr="00000000" w14:paraId="00000007">
      <w:pPr>
        <w:pStyle w:val="Heading2"/>
        <w:keepNext w:val="0"/>
        <w:keepLines w:val="0"/>
        <w:spacing w:after="240" w:before="240" w:line="480" w:lineRule="auto"/>
        <w:jc w:val="both"/>
        <w:rPr>
          <w:rFonts w:ascii="Times New Roman" w:cs="Times New Roman" w:eastAsia="Times New Roman" w:hAnsi="Times New Roman"/>
          <w:sz w:val="24"/>
          <w:szCs w:val="24"/>
        </w:rPr>
      </w:pPr>
      <w:bookmarkStart w:colFirst="0" w:colLast="0" w:name="_ngujzahahx1x" w:id="2"/>
      <w:bookmarkEnd w:id="2"/>
      <w:r w:rsidDel="00000000" w:rsidR="00000000" w:rsidRPr="00000000">
        <w:rPr>
          <w:rFonts w:ascii="Times New Roman" w:cs="Times New Roman" w:eastAsia="Times New Roman" w:hAnsi="Times New Roman"/>
          <w:sz w:val="24"/>
          <w:szCs w:val="24"/>
          <w:rtl w:val="0"/>
        </w:rPr>
        <w:t xml:space="preserve">For more than a century, organizational scholarship has generated a vast landscape of theories, frameworks, and metaphors. From Fayol’s administrative principles to Mintzberg’s structures, from contingency theory to institutional logics, each contribution illuminated important aspects of collective life. Yet despite this richness, the field remains fragmented: theories of </w:t>
      </w:r>
      <w:r w:rsidDel="00000000" w:rsidR="00000000" w:rsidRPr="00000000">
        <w:rPr>
          <w:rFonts w:ascii="Times New Roman" w:cs="Times New Roman" w:eastAsia="Times New Roman" w:hAnsi="Times New Roman"/>
          <w:b w:val="1"/>
          <w:sz w:val="24"/>
          <w:szCs w:val="24"/>
          <w:rtl w:val="0"/>
        </w:rPr>
        <w:t xml:space="preserve">medium range</w:t>
      </w:r>
      <w:r w:rsidDel="00000000" w:rsidR="00000000" w:rsidRPr="00000000">
        <w:rPr>
          <w:rFonts w:ascii="Times New Roman" w:cs="Times New Roman" w:eastAsia="Times New Roman" w:hAnsi="Times New Roman"/>
          <w:sz w:val="24"/>
          <w:szCs w:val="24"/>
          <w:rtl w:val="0"/>
        </w:rPr>
        <w:t xml:space="preserve"> dominate, while the search for structural invariants has been largely abandoned. Unlike the natural sciences, where universal laws anchor inquiry, organization studies has lacked a </w:t>
      </w:r>
      <w:r w:rsidDel="00000000" w:rsidR="00000000" w:rsidRPr="00000000">
        <w:rPr>
          <w:rFonts w:ascii="Times New Roman" w:cs="Times New Roman" w:eastAsia="Times New Roman" w:hAnsi="Times New Roman"/>
          <w:b w:val="1"/>
          <w:sz w:val="24"/>
          <w:szCs w:val="24"/>
          <w:rtl w:val="0"/>
        </w:rPr>
        <w:t xml:space="preserve">structural grammar</w:t>
      </w:r>
      <w:r w:rsidDel="00000000" w:rsidR="00000000" w:rsidRPr="00000000">
        <w:rPr>
          <w:rFonts w:ascii="Times New Roman" w:cs="Times New Roman" w:eastAsia="Times New Roman" w:hAnsi="Times New Roman"/>
          <w:sz w:val="24"/>
          <w:szCs w:val="24"/>
          <w:rtl w:val="0"/>
        </w:rPr>
        <w:t xml:space="preserve"> capable of explaining why all durable collectives—whether firms, armies, churches, or states—share an underlying architecture.</w:t>
      </w:r>
    </w:p>
    <w:p w:rsidR="00000000" w:rsidDel="00000000" w:rsidP="00000000" w:rsidRDefault="00000000" w:rsidRPr="00000000" w14:paraId="00000008">
      <w:pPr>
        <w:pStyle w:val="Heading2"/>
        <w:keepNext w:val="0"/>
        <w:keepLines w:val="0"/>
        <w:spacing w:after="240" w:before="240" w:line="480" w:lineRule="auto"/>
        <w:jc w:val="both"/>
        <w:rPr>
          <w:rFonts w:ascii="Times New Roman" w:cs="Times New Roman" w:eastAsia="Times New Roman" w:hAnsi="Times New Roman"/>
          <w:sz w:val="24"/>
          <w:szCs w:val="24"/>
        </w:rPr>
      </w:pPr>
      <w:bookmarkStart w:colFirst="0" w:colLast="0" w:name="_ngujzahahx1x" w:id="2"/>
      <w:bookmarkEnd w:id="2"/>
      <w:r w:rsidDel="00000000" w:rsidR="00000000" w:rsidRPr="00000000">
        <w:rPr>
          <w:rFonts w:ascii="Times New Roman" w:cs="Times New Roman" w:eastAsia="Times New Roman" w:hAnsi="Times New Roman"/>
          <w:sz w:val="24"/>
          <w:szCs w:val="24"/>
          <w:rtl w:val="0"/>
        </w:rPr>
        <w:t xml:space="preserve">This article advances the claim that such a grammar exists. We introduce 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b w:val="1"/>
          <w:sz w:val="24"/>
          <w:szCs w:val="24"/>
          <w:rtl w:val="0"/>
        </w:rPr>
        <w:t xml:space="preserve">universal structural law of organization</w:t>
      </w:r>
      <w:r w:rsidDel="00000000" w:rsidR="00000000" w:rsidRPr="00000000">
        <w:rPr>
          <w:rFonts w:ascii="Times New Roman" w:cs="Times New Roman" w:eastAsia="Times New Roman" w:hAnsi="Times New Roman"/>
          <w:sz w:val="24"/>
          <w:szCs w:val="24"/>
          <w:rtl w:val="0"/>
        </w:rPr>
        <w:t xml:space="preserve"> that identifies </w:t>
      </w:r>
      <w:r w:rsidDel="00000000" w:rsidR="00000000" w:rsidRPr="00000000">
        <w:rPr>
          <w:rFonts w:ascii="Times New Roman" w:cs="Times New Roman" w:eastAsia="Times New Roman" w:hAnsi="Times New Roman"/>
          <w:b w:val="1"/>
          <w:sz w:val="24"/>
          <w:szCs w:val="24"/>
          <w:rtl w:val="0"/>
        </w:rPr>
        <w:t xml:space="preserve">nine irreducible processes, forty-five steps, and ninety-eight actions</w:t>
      </w:r>
      <w:r w:rsidDel="00000000" w:rsidR="00000000" w:rsidRPr="00000000">
        <w:rPr>
          <w:rFonts w:ascii="Times New Roman" w:cs="Times New Roman" w:eastAsia="Times New Roman" w:hAnsi="Times New Roman"/>
          <w:sz w:val="24"/>
          <w:szCs w:val="24"/>
          <w:rtl w:val="0"/>
        </w:rPr>
        <w:t xml:space="preserve"> as the minimal-sufficient conditions for the persistence of collective life. The proposal is not another framework or managerial method, but an ontological discovery: the </w:t>
      </w:r>
      <w:r w:rsidDel="00000000" w:rsidR="00000000" w:rsidRPr="00000000">
        <w:rPr>
          <w:rFonts w:ascii="Times New Roman" w:cs="Times New Roman" w:eastAsia="Times New Roman" w:hAnsi="Times New Roman"/>
          <w:b w:val="1"/>
          <w:sz w:val="24"/>
          <w:szCs w:val="24"/>
          <w:rtl w:val="0"/>
        </w:rPr>
        <w:t xml:space="preserve">organizational equivalent of gravity, DNA, or the periodic table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9">
      <w:pPr>
        <w:pStyle w:val="Heading2"/>
        <w:keepNext w:val="0"/>
        <w:keepLines w:val="0"/>
        <w:spacing w:after="240" w:before="240" w:line="480" w:lineRule="auto"/>
        <w:jc w:val="both"/>
        <w:rPr>
          <w:rFonts w:ascii="Times New Roman" w:cs="Times New Roman" w:eastAsia="Times New Roman" w:hAnsi="Times New Roman"/>
          <w:sz w:val="24"/>
          <w:szCs w:val="24"/>
        </w:rPr>
      </w:pPr>
      <w:bookmarkStart w:colFirst="0" w:colLast="0" w:name="_ngujzahahx1x" w:id="2"/>
      <w:bookmarkEnd w:id="2"/>
      <w:r w:rsidDel="00000000" w:rsidR="00000000" w:rsidRPr="00000000">
        <w:rPr>
          <w:rFonts w:ascii="Times New Roman" w:cs="Times New Roman" w:eastAsia="Times New Roman" w:hAnsi="Times New Roman"/>
          <w:sz w:val="24"/>
          <w:szCs w:val="24"/>
          <w:rtl w:val="0"/>
        </w:rPr>
        <w:t xml:space="preserve">Our argument rests on three pillars. First, the law is </w:t>
      </w:r>
      <w:r w:rsidDel="00000000" w:rsidR="00000000" w:rsidRPr="00000000">
        <w:rPr>
          <w:rFonts w:ascii="Times New Roman" w:cs="Times New Roman" w:eastAsia="Times New Roman" w:hAnsi="Times New Roman"/>
          <w:b w:val="1"/>
          <w:sz w:val="24"/>
          <w:szCs w:val="24"/>
          <w:rtl w:val="0"/>
        </w:rPr>
        <w:t xml:space="preserve">falseable</w:t>
      </w:r>
      <w:r w:rsidDel="00000000" w:rsidR="00000000" w:rsidRPr="00000000">
        <w:rPr>
          <w:rFonts w:ascii="Times New Roman" w:cs="Times New Roman" w:eastAsia="Times New Roman" w:hAnsi="Times New Roman"/>
          <w:sz w:val="24"/>
          <w:szCs w:val="24"/>
          <w:rtl w:val="0"/>
        </w:rPr>
        <w:t xml:space="preserve">: it specifies criteria under which it could be disproved, including the existence of a tenth non-redundant process, a durable collective omitting one of the ninety-eight actions, or the successful inversion of sequence without dysfunction. Second, the law is </w:t>
      </w:r>
      <w:r w:rsidDel="00000000" w:rsidR="00000000" w:rsidRPr="00000000">
        <w:rPr>
          <w:rFonts w:ascii="Times New Roman" w:cs="Times New Roman" w:eastAsia="Times New Roman" w:hAnsi="Times New Roman"/>
          <w:b w:val="1"/>
          <w:sz w:val="24"/>
          <w:szCs w:val="24"/>
          <w:rtl w:val="0"/>
        </w:rPr>
        <w:t xml:space="preserve">supracontextual</w:t>
      </w:r>
      <w:r w:rsidDel="00000000" w:rsidR="00000000" w:rsidRPr="00000000">
        <w:rPr>
          <w:rFonts w:ascii="Times New Roman" w:cs="Times New Roman" w:eastAsia="Times New Roman" w:hAnsi="Times New Roman"/>
          <w:sz w:val="24"/>
          <w:szCs w:val="24"/>
          <w:rtl w:val="0"/>
        </w:rPr>
        <w:t xml:space="preserve">: it manifests across cultures, scales, and technologies, from households and startups to nation-states and digital autonomous organizations. Third, the law is </w:t>
      </w:r>
      <w:r w:rsidDel="00000000" w:rsidR="00000000" w:rsidRPr="00000000">
        <w:rPr>
          <w:rFonts w:ascii="Times New Roman" w:cs="Times New Roman" w:eastAsia="Times New Roman" w:hAnsi="Times New Roman"/>
          <w:b w:val="1"/>
          <w:sz w:val="24"/>
          <w:szCs w:val="24"/>
          <w:rtl w:val="0"/>
        </w:rPr>
        <w:t xml:space="preserve">fractal</w:t>
      </w:r>
      <w:r w:rsidDel="00000000" w:rsidR="00000000" w:rsidRPr="00000000">
        <w:rPr>
          <w:rFonts w:ascii="Times New Roman" w:cs="Times New Roman" w:eastAsia="Times New Roman" w:hAnsi="Times New Roman"/>
          <w:sz w:val="24"/>
          <w:szCs w:val="24"/>
          <w:rtl w:val="0"/>
        </w:rPr>
        <w:t xml:space="preserve">: its structure replicates at every level of analysis, with each process reappearing in micro-units nested within macro-structures.</w:t>
      </w:r>
    </w:p>
    <w:p w:rsidR="00000000" w:rsidDel="00000000" w:rsidP="00000000" w:rsidRDefault="00000000" w:rsidRPr="00000000" w14:paraId="0000000A">
      <w:pPr>
        <w:pStyle w:val="Heading2"/>
        <w:keepNext w:val="0"/>
        <w:keepLines w:val="0"/>
        <w:spacing w:after="240" w:before="240" w:line="480" w:lineRule="auto"/>
        <w:jc w:val="both"/>
        <w:rPr>
          <w:rFonts w:ascii="Times New Roman" w:cs="Times New Roman" w:eastAsia="Times New Roman" w:hAnsi="Times New Roman"/>
          <w:sz w:val="24"/>
          <w:szCs w:val="24"/>
        </w:rPr>
      </w:pPr>
      <w:bookmarkStart w:colFirst="0" w:colLast="0" w:name="_ngujzahahx1x" w:id="2"/>
      <w:bookmarkEnd w:id="2"/>
      <w:r w:rsidDel="00000000" w:rsidR="00000000" w:rsidRPr="00000000">
        <w:rPr>
          <w:rFonts w:ascii="Times New Roman" w:cs="Times New Roman" w:eastAsia="Times New Roman" w:hAnsi="Times New Roman"/>
          <w:sz w:val="24"/>
          <w:szCs w:val="24"/>
          <w:rtl w:val="0"/>
        </w:rPr>
        <w:t xml:space="preserve">By formulating a closed and testable catalogue of organizational invariants, we respond to long-standing calls for stronger theory (Sutton &amp; Staw, 1995; Whetten, 1989; Suddaby, 2014). The Black Belt OS does not replace existing theories, but </w:t>
      </w:r>
      <w:r w:rsidDel="00000000" w:rsidR="00000000" w:rsidRPr="00000000">
        <w:rPr>
          <w:rFonts w:ascii="Times New Roman" w:cs="Times New Roman" w:eastAsia="Times New Roman" w:hAnsi="Times New Roman"/>
          <w:b w:val="1"/>
          <w:sz w:val="24"/>
          <w:szCs w:val="24"/>
          <w:rtl w:val="0"/>
        </w:rPr>
        <w:t xml:space="preserve">provides the structural ontology in which they are embedded</w:t>
      </w:r>
      <w:r w:rsidDel="00000000" w:rsidR="00000000" w:rsidRPr="00000000">
        <w:rPr>
          <w:rFonts w:ascii="Times New Roman" w:cs="Times New Roman" w:eastAsia="Times New Roman" w:hAnsi="Times New Roman"/>
          <w:sz w:val="24"/>
          <w:szCs w:val="24"/>
          <w:rtl w:val="0"/>
        </w:rPr>
        <w:t xml:space="preserve">. Just as genetics did not eliminate ecology, but reframed it within a deeper law of life, so too does the OS reposition institutionalism, contingency, and resource dependence as contextual expressions of universal functions.</w:t>
      </w:r>
    </w:p>
    <w:p w:rsidR="00000000" w:rsidDel="00000000" w:rsidP="00000000" w:rsidRDefault="00000000" w:rsidRPr="00000000" w14:paraId="0000000B">
      <w:pPr>
        <w:pStyle w:val="Heading2"/>
        <w:keepNext w:val="0"/>
        <w:keepLines w:val="0"/>
        <w:spacing w:after="240" w:before="240" w:line="480" w:lineRule="auto"/>
        <w:jc w:val="both"/>
        <w:rPr>
          <w:rFonts w:ascii="Times New Roman" w:cs="Times New Roman" w:eastAsia="Times New Roman" w:hAnsi="Times New Roman"/>
          <w:sz w:val="24"/>
          <w:szCs w:val="24"/>
        </w:rPr>
      </w:pPr>
      <w:bookmarkStart w:colFirst="0" w:colLast="0" w:name="_6reg51bffeqo" w:id="3"/>
      <w:bookmarkEnd w:id="3"/>
      <w:r w:rsidDel="00000000" w:rsidR="00000000" w:rsidRPr="00000000">
        <w:rPr>
          <w:rFonts w:ascii="Times New Roman" w:cs="Times New Roman" w:eastAsia="Times New Roman" w:hAnsi="Times New Roman"/>
          <w:sz w:val="24"/>
          <w:szCs w:val="24"/>
          <w:rtl w:val="0"/>
        </w:rPr>
        <w:t xml:space="preserve">The remainder of this article proceeds as follows. We first review prior attempts to identify structural invariants in organizations and their limitations. We then introduce the Black Belt OS, describing its nine processes and their decomposition into forty-five steps and ninety-eight actions. Next, we elaborate the criteria of falsification, situating the law within philosophy of science. Finally, we discuss theoretical and practical implications, outlining how this discovery enables both stronger organizational science and more resilient practice.</w:t>
      </w:r>
    </w:p>
    <w:p w:rsidR="00000000" w:rsidDel="00000000" w:rsidP="00000000" w:rsidRDefault="00000000" w:rsidRPr="00000000" w14:paraId="0000000C">
      <w:pPr>
        <w:pStyle w:val="Heading2"/>
        <w:keepNext w:val="0"/>
        <w:keepLines w:val="0"/>
        <w:spacing w:after="240" w:before="240" w:line="480" w:lineRule="auto"/>
        <w:jc w:val="both"/>
        <w:rPr>
          <w:rFonts w:ascii="Times New Roman" w:cs="Times New Roman" w:eastAsia="Times New Roman" w:hAnsi="Times New Roman"/>
          <w:b w:val="1"/>
          <w:sz w:val="24"/>
          <w:szCs w:val="24"/>
        </w:rPr>
      </w:pPr>
      <w:bookmarkStart w:colFirst="0" w:colLast="0" w:name="_xew27oh6igyq" w:id="4"/>
      <w:bookmarkEnd w:id="4"/>
      <w:r w:rsidDel="00000000" w:rsidR="00000000" w:rsidRPr="00000000">
        <w:rPr>
          <w:rFonts w:ascii="Times New Roman" w:cs="Times New Roman" w:eastAsia="Times New Roman" w:hAnsi="Times New Roman"/>
          <w:b w:val="1"/>
          <w:sz w:val="24"/>
          <w:szCs w:val="24"/>
          <w:rtl w:val="0"/>
        </w:rPr>
        <w:t xml:space="preserve">2. BACKGROUND AND LITERATURE REVIEW</w:t>
      </w:r>
    </w:p>
    <w:p w:rsidR="00000000" w:rsidDel="00000000" w:rsidP="00000000" w:rsidRDefault="00000000" w:rsidRPr="00000000" w14:paraId="0000000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aspiration to identify structural invariants of collective life is not new. Early management scholars such as </w:t>
      </w:r>
      <w:r w:rsidDel="00000000" w:rsidR="00000000" w:rsidRPr="00000000">
        <w:rPr>
          <w:rFonts w:ascii="Times New Roman" w:cs="Times New Roman" w:eastAsia="Times New Roman" w:hAnsi="Times New Roman"/>
          <w:b w:val="1"/>
          <w:sz w:val="24"/>
          <w:szCs w:val="24"/>
          <w:rtl w:val="0"/>
        </w:rPr>
        <w:t xml:space="preserve">Henri Fayol (1916)</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Max Weber (1922)</w:t>
      </w:r>
      <w:r w:rsidDel="00000000" w:rsidR="00000000" w:rsidRPr="00000000">
        <w:rPr>
          <w:rFonts w:ascii="Times New Roman" w:cs="Times New Roman" w:eastAsia="Times New Roman" w:hAnsi="Times New Roman"/>
          <w:sz w:val="24"/>
          <w:szCs w:val="24"/>
          <w:rtl w:val="0"/>
        </w:rPr>
        <w:t xml:space="preserve"> sought principles of administration and rational-legal authority that would apply across organizations. Their contributions established enduring foundations, yet they remained largely </w:t>
      </w:r>
      <w:r w:rsidDel="00000000" w:rsidR="00000000" w:rsidRPr="00000000">
        <w:rPr>
          <w:rFonts w:ascii="Times New Roman" w:cs="Times New Roman" w:eastAsia="Times New Roman" w:hAnsi="Times New Roman"/>
          <w:b w:val="1"/>
          <w:sz w:val="24"/>
          <w:szCs w:val="24"/>
          <w:rtl w:val="0"/>
        </w:rPr>
        <w:t xml:space="preserve">prescriptive</w:t>
      </w:r>
      <w:r w:rsidDel="00000000" w:rsidR="00000000" w:rsidRPr="00000000">
        <w:rPr>
          <w:rFonts w:ascii="Times New Roman" w:cs="Times New Roman" w:eastAsia="Times New Roman" w:hAnsi="Times New Roman"/>
          <w:sz w:val="24"/>
          <w:szCs w:val="24"/>
          <w:rtl w:val="0"/>
        </w:rPr>
        <w:t xml:space="preserve"> and did not specify conditions of falsification. Later, </w:t>
      </w:r>
      <w:r w:rsidDel="00000000" w:rsidR="00000000" w:rsidRPr="00000000">
        <w:rPr>
          <w:rFonts w:ascii="Times New Roman" w:cs="Times New Roman" w:eastAsia="Times New Roman" w:hAnsi="Times New Roman"/>
          <w:b w:val="1"/>
          <w:sz w:val="24"/>
          <w:szCs w:val="24"/>
          <w:rtl w:val="0"/>
        </w:rPr>
        <w:t xml:space="preserve">Henry Mintzberg (1979)</w:t>
      </w:r>
      <w:r w:rsidDel="00000000" w:rsidR="00000000" w:rsidRPr="00000000">
        <w:rPr>
          <w:rFonts w:ascii="Times New Roman" w:cs="Times New Roman" w:eastAsia="Times New Roman" w:hAnsi="Times New Roman"/>
          <w:sz w:val="24"/>
          <w:szCs w:val="24"/>
          <w:rtl w:val="0"/>
        </w:rPr>
        <w:t xml:space="preserve"> mapped organizational configurations and coordination mechanisms, highlighting recurring patterns, but these remained </w:t>
      </w:r>
      <w:r w:rsidDel="00000000" w:rsidR="00000000" w:rsidRPr="00000000">
        <w:rPr>
          <w:rFonts w:ascii="Times New Roman" w:cs="Times New Roman" w:eastAsia="Times New Roman" w:hAnsi="Times New Roman"/>
          <w:b w:val="1"/>
          <w:sz w:val="24"/>
          <w:szCs w:val="24"/>
          <w:rtl w:val="0"/>
        </w:rPr>
        <w:t xml:space="preserve">taxonomies of forms</w:t>
      </w:r>
      <w:r w:rsidDel="00000000" w:rsidR="00000000" w:rsidRPr="00000000">
        <w:rPr>
          <w:rFonts w:ascii="Times New Roman" w:cs="Times New Roman" w:eastAsia="Times New Roman" w:hAnsi="Times New Roman"/>
          <w:sz w:val="24"/>
          <w:szCs w:val="24"/>
          <w:rtl w:val="0"/>
        </w:rPr>
        <w:t xml:space="preserve">, not a closed law.</w:t>
      </w:r>
    </w:p>
    <w:p w:rsidR="00000000" w:rsidDel="00000000" w:rsidP="00000000" w:rsidRDefault="00000000" w:rsidRPr="00000000" w14:paraId="0000000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second half of the twentieth century witnessed a proliferation of </w:t>
      </w:r>
      <w:r w:rsidDel="00000000" w:rsidR="00000000" w:rsidRPr="00000000">
        <w:rPr>
          <w:rFonts w:ascii="Times New Roman" w:cs="Times New Roman" w:eastAsia="Times New Roman" w:hAnsi="Times New Roman"/>
          <w:b w:val="1"/>
          <w:sz w:val="24"/>
          <w:szCs w:val="24"/>
          <w:rtl w:val="0"/>
        </w:rPr>
        <w:t xml:space="preserve">theories of medium range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Contingency theory</w:t>
      </w:r>
      <w:r w:rsidDel="00000000" w:rsidR="00000000" w:rsidRPr="00000000">
        <w:rPr>
          <w:rFonts w:ascii="Times New Roman" w:cs="Times New Roman" w:eastAsia="Times New Roman" w:hAnsi="Times New Roman"/>
          <w:sz w:val="24"/>
          <w:szCs w:val="24"/>
          <w:rtl w:val="0"/>
        </w:rPr>
        <w:t xml:space="preserve"> argued that “structure follows environment” (Lawrence &amp; Lorsch, 1967), emphasizing adaptation. </w:t>
      </w:r>
      <w:r w:rsidDel="00000000" w:rsidR="00000000" w:rsidRPr="00000000">
        <w:rPr>
          <w:rFonts w:ascii="Times New Roman" w:cs="Times New Roman" w:eastAsia="Times New Roman" w:hAnsi="Times New Roman"/>
          <w:b w:val="1"/>
          <w:sz w:val="24"/>
          <w:szCs w:val="24"/>
          <w:rtl w:val="0"/>
        </w:rPr>
        <w:t xml:space="preserve">Resource dependence theory</w:t>
      </w:r>
      <w:r w:rsidDel="00000000" w:rsidR="00000000" w:rsidRPr="00000000">
        <w:rPr>
          <w:rFonts w:ascii="Times New Roman" w:cs="Times New Roman" w:eastAsia="Times New Roman" w:hAnsi="Times New Roman"/>
          <w:sz w:val="24"/>
          <w:szCs w:val="24"/>
          <w:rtl w:val="0"/>
        </w:rPr>
        <w:t xml:space="preserve"> (Pfeffer &amp; Salancik, 1978) examined interdependence with external actors. </w:t>
      </w:r>
      <w:r w:rsidDel="00000000" w:rsidR="00000000" w:rsidRPr="00000000">
        <w:rPr>
          <w:rFonts w:ascii="Times New Roman" w:cs="Times New Roman" w:eastAsia="Times New Roman" w:hAnsi="Times New Roman"/>
          <w:b w:val="1"/>
          <w:sz w:val="24"/>
          <w:szCs w:val="24"/>
          <w:rtl w:val="0"/>
        </w:rPr>
        <w:t xml:space="preserve">Institutional theory</w:t>
      </w:r>
      <w:r w:rsidDel="00000000" w:rsidR="00000000" w:rsidRPr="00000000">
        <w:rPr>
          <w:rFonts w:ascii="Times New Roman" w:cs="Times New Roman" w:eastAsia="Times New Roman" w:hAnsi="Times New Roman"/>
          <w:sz w:val="24"/>
          <w:szCs w:val="24"/>
          <w:rtl w:val="0"/>
        </w:rPr>
        <w:t xml:space="preserve"> (DiMaggio &amp; Powell, 1983) explained isomorphism and legitimacy pressures. </w:t>
      </w:r>
      <w:r w:rsidDel="00000000" w:rsidR="00000000" w:rsidRPr="00000000">
        <w:rPr>
          <w:rFonts w:ascii="Times New Roman" w:cs="Times New Roman" w:eastAsia="Times New Roman" w:hAnsi="Times New Roman"/>
          <w:b w:val="1"/>
          <w:sz w:val="24"/>
          <w:szCs w:val="24"/>
          <w:rtl w:val="0"/>
        </w:rPr>
        <w:t xml:space="preserve">Population ecology</w:t>
      </w:r>
      <w:r w:rsidDel="00000000" w:rsidR="00000000" w:rsidRPr="00000000">
        <w:rPr>
          <w:rFonts w:ascii="Times New Roman" w:cs="Times New Roman" w:eastAsia="Times New Roman" w:hAnsi="Times New Roman"/>
          <w:sz w:val="24"/>
          <w:szCs w:val="24"/>
          <w:rtl w:val="0"/>
        </w:rPr>
        <w:t xml:space="preserve"> (Hannan &amp; Freeman, 1977) described organizational mortality and selection processes. Each illuminated important dimensions of collective behavior, but none offered a </w:t>
      </w:r>
      <w:r w:rsidDel="00000000" w:rsidR="00000000" w:rsidRPr="00000000">
        <w:rPr>
          <w:rFonts w:ascii="Times New Roman" w:cs="Times New Roman" w:eastAsia="Times New Roman" w:hAnsi="Times New Roman"/>
          <w:b w:val="1"/>
          <w:sz w:val="24"/>
          <w:szCs w:val="24"/>
          <w:rtl w:val="0"/>
        </w:rPr>
        <w:t xml:space="preserve">closed, minimal, testable catalogue of organizational functions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Contemporary perspectives continue this fragmentation. </w:t>
      </w:r>
      <w:r w:rsidDel="00000000" w:rsidR="00000000" w:rsidRPr="00000000">
        <w:rPr>
          <w:rFonts w:ascii="Times New Roman" w:cs="Times New Roman" w:eastAsia="Times New Roman" w:hAnsi="Times New Roman"/>
          <w:b w:val="1"/>
          <w:sz w:val="24"/>
          <w:szCs w:val="24"/>
          <w:rtl w:val="0"/>
        </w:rPr>
        <w:t xml:space="preserve">Complexity and systems theories</w:t>
      </w:r>
      <w:r w:rsidDel="00000000" w:rsidR="00000000" w:rsidRPr="00000000">
        <w:rPr>
          <w:rFonts w:ascii="Times New Roman" w:cs="Times New Roman" w:eastAsia="Times New Roman" w:hAnsi="Times New Roman"/>
          <w:sz w:val="24"/>
          <w:szCs w:val="24"/>
          <w:rtl w:val="0"/>
        </w:rPr>
        <w:t xml:space="preserve"> frame organizations as adaptive networks, but often remain metaphorical. </w:t>
      </w:r>
      <w:r w:rsidDel="00000000" w:rsidR="00000000" w:rsidRPr="00000000">
        <w:rPr>
          <w:rFonts w:ascii="Times New Roman" w:cs="Times New Roman" w:eastAsia="Times New Roman" w:hAnsi="Times New Roman"/>
          <w:b w:val="1"/>
          <w:sz w:val="24"/>
          <w:szCs w:val="24"/>
          <w:rtl w:val="0"/>
        </w:rPr>
        <w:t xml:space="preserve">Practice-based approaches</w:t>
      </w:r>
      <w:r w:rsidDel="00000000" w:rsidR="00000000" w:rsidRPr="00000000">
        <w:rPr>
          <w:rFonts w:ascii="Times New Roman" w:cs="Times New Roman" w:eastAsia="Times New Roman" w:hAnsi="Times New Roman"/>
          <w:sz w:val="24"/>
          <w:szCs w:val="24"/>
          <w:rtl w:val="0"/>
        </w:rPr>
        <w:t xml:space="preserve"> reveal the micro-foundations of organizing, yet lack integration at the macro level. </w:t>
      </w:r>
      <w:r w:rsidDel="00000000" w:rsidR="00000000" w:rsidRPr="00000000">
        <w:rPr>
          <w:rFonts w:ascii="Times New Roman" w:cs="Times New Roman" w:eastAsia="Times New Roman" w:hAnsi="Times New Roman"/>
          <w:b w:val="1"/>
          <w:sz w:val="24"/>
          <w:szCs w:val="24"/>
          <w:rtl w:val="0"/>
        </w:rPr>
        <w:t xml:space="preserve">Digital-era research</w:t>
      </w:r>
      <w:r w:rsidDel="00000000" w:rsidR="00000000" w:rsidRPr="00000000">
        <w:rPr>
          <w:rFonts w:ascii="Times New Roman" w:cs="Times New Roman" w:eastAsia="Times New Roman" w:hAnsi="Times New Roman"/>
          <w:sz w:val="24"/>
          <w:szCs w:val="24"/>
          <w:rtl w:val="0"/>
        </w:rPr>
        <w:t xml:space="preserve"> has examined new forms such as DAOs and open-source communities, but treats them as anomalies rather than as confirmations of structural invariants. The result is a field </w:t>
      </w:r>
      <w:r w:rsidDel="00000000" w:rsidR="00000000" w:rsidRPr="00000000">
        <w:rPr>
          <w:rFonts w:ascii="Times New Roman" w:cs="Times New Roman" w:eastAsia="Times New Roman" w:hAnsi="Times New Roman"/>
          <w:b w:val="1"/>
          <w:sz w:val="24"/>
          <w:szCs w:val="24"/>
          <w:rtl w:val="0"/>
        </w:rPr>
        <w:t xml:space="preserve">rich in description yet poor in ontology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Calls for stronger theory have been explicit. </w:t>
      </w:r>
      <w:r w:rsidDel="00000000" w:rsidR="00000000" w:rsidRPr="00000000">
        <w:rPr>
          <w:rFonts w:ascii="Times New Roman" w:cs="Times New Roman" w:eastAsia="Times New Roman" w:hAnsi="Times New Roman"/>
          <w:b w:val="1"/>
          <w:sz w:val="24"/>
          <w:szCs w:val="24"/>
          <w:rtl w:val="0"/>
        </w:rPr>
        <w:t xml:space="preserve">Whetten (1989)</w:t>
      </w:r>
      <w:r w:rsidDel="00000000" w:rsidR="00000000" w:rsidRPr="00000000">
        <w:rPr>
          <w:rFonts w:ascii="Times New Roman" w:cs="Times New Roman" w:eastAsia="Times New Roman" w:hAnsi="Times New Roman"/>
          <w:sz w:val="24"/>
          <w:szCs w:val="24"/>
          <w:rtl w:val="0"/>
        </w:rPr>
        <w:t xml:space="preserve"> demanded clarity on “what, how, and why.” </w:t>
      </w:r>
      <w:r w:rsidDel="00000000" w:rsidR="00000000" w:rsidRPr="00000000">
        <w:rPr>
          <w:rFonts w:ascii="Times New Roman" w:cs="Times New Roman" w:eastAsia="Times New Roman" w:hAnsi="Times New Roman"/>
          <w:b w:val="1"/>
          <w:sz w:val="24"/>
          <w:szCs w:val="24"/>
          <w:rtl w:val="0"/>
        </w:rPr>
        <w:t xml:space="preserve">Sutton and Staw (1995)</w:t>
      </w:r>
      <w:r w:rsidDel="00000000" w:rsidR="00000000" w:rsidRPr="00000000">
        <w:rPr>
          <w:rFonts w:ascii="Times New Roman" w:cs="Times New Roman" w:eastAsia="Times New Roman" w:hAnsi="Times New Roman"/>
          <w:sz w:val="24"/>
          <w:szCs w:val="24"/>
          <w:rtl w:val="0"/>
        </w:rPr>
        <w:t xml:space="preserve"> distinguished between strong theory and loose conceptualization. </w:t>
      </w:r>
      <w:r w:rsidDel="00000000" w:rsidR="00000000" w:rsidRPr="00000000">
        <w:rPr>
          <w:rFonts w:ascii="Times New Roman" w:cs="Times New Roman" w:eastAsia="Times New Roman" w:hAnsi="Times New Roman"/>
          <w:b w:val="1"/>
          <w:sz w:val="24"/>
          <w:szCs w:val="24"/>
          <w:rtl w:val="0"/>
        </w:rPr>
        <w:t xml:space="preserve">Suddaby (2014)</w:t>
      </w:r>
      <w:r w:rsidDel="00000000" w:rsidR="00000000" w:rsidRPr="00000000">
        <w:rPr>
          <w:rFonts w:ascii="Times New Roman" w:cs="Times New Roman" w:eastAsia="Times New Roman" w:hAnsi="Times New Roman"/>
          <w:sz w:val="24"/>
          <w:szCs w:val="24"/>
          <w:rtl w:val="0"/>
        </w:rPr>
        <w:t xml:space="preserve"> lamented the absence of ontological depth in organizational studies. These critiques converge on the same gap: without </w:t>
      </w:r>
      <w:r w:rsidDel="00000000" w:rsidR="00000000" w:rsidRPr="00000000">
        <w:rPr>
          <w:rFonts w:ascii="Times New Roman" w:cs="Times New Roman" w:eastAsia="Times New Roman" w:hAnsi="Times New Roman"/>
          <w:b w:val="1"/>
          <w:sz w:val="24"/>
          <w:szCs w:val="24"/>
          <w:rtl w:val="0"/>
        </w:rPr>
        <w:t xml:space="preserve">structural laws</w:t>
      </w:r>
      <w:r w:rsidDel="00000000" w:rsidR="00000000" w:rsidRPr="00000000">
        <w:rPr>
          <w:rFonts w:ascii="Times New Roman" w:cs="Times New Roman" w:eastAsia="Times New Roman" w:hAnsi="Times New Roman"/>
          <w:sz w:val="24"/>
          <w:szCs w:val="24"/>
          <w:rtl w:val="0"/>
        </w:rPr>
        <w:t xml:space="preserve">, organizational theory risks perpetual relativism, unable to offer the kind of explanatory leverage found in the natural sciences.</w:t>
      </w:r>
    </w:p>
    <w:p w:rsidR="00000000" w:rsidDel="00000000" w:rsidP="00000000" w:rsidRDefault="00000000" w:rsidRPr="00000000" w14:paraId="0000001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contribution addresses this lacuna directly. We argue that prior efforts identified </w:t>
      </w:r>
      <w:r w:rsidDel="00000000" w:rsidR="00000000" w:rsidRPr="00000000">
        <w:rPr>
          <w:rFonts w:ascii="Times New Roman" w:cs="Times New Roman" w:eastAsia="Times New Roman" w:hAnsi="Times New Roman"/>
          <w:b w:val="1"/>
          <w:sz w:val="24"/>
          <w:szCs w:val="24"/>
          <w:rtl w:val="0"/>
        </w:rPr>
        <w:t xml:space="preserve">fragments</w:t>
      </w:r>
      <w:r w:rsidDel="00000000" w:rsidR="00000000" w:rsidRPr="00000000">
        <w:rPr>
          <w:rFonts w:ascii="Times New Roman" w:cs="Times New Roman" w:eastAsia="Times New Roman" w:hAnsi="Times New Roman"/>
          <w:sz w:val="24"/>
          <w:szCs w:val="24"/>
          <w:rtl w:val="0"/>
        </w:rPr>
        <w:t xml:space="preserve"> of a deeper order: Fayol intuited elements of </w:t>
      </w:r>
      <w:r w:rsidDel="00000000" w:rsidR="00000000" w:rsidRPr="00000000">
        <w:rPr>
          <w:rFonts w:ascii="Times New Roman" w:cs="Times New Roman" w:eastAsia="Times New Roman" w:hAnsi="Times New Roman"/>
          <w:b w:val="1"/>
          <w:sz w:val="24"/>
          <w:szCs w:val="24"/>
          <w:rtl w:val="0"/>
        </w:rPr>
        <w:t xml:space="preserve">Processes of People and Execution</w:t>
      </w:r>
      <w:r w:rsidDel="00000000" w:rsidR="00000000" w:rsidRPr="00000000">
        <w:rPr>
          <w:rFonts w:ascii="Times New Roman" w:cs="Times New Roman" w:eastAsia="Times New Roman" w:hAnsi="Times New Roman"/>
          <w:sz w:val="24"/>
          <w:szCs w:val="24"/>
          <w:rtl w:val="0"/>
        </w:rPr>
        <w:t xml:space="preserve">; Mintzberg observed forms emergent from </w:t>
      </w:r>
      <w:r w:rsidDel="00000000" w:rsidR="00000000" w:rsidRPr="00000000">
        <w:rPr>
          <w:rFonts w:ascii="Times New Roman" w:cs="Times New Roman" w:eastAsia="Times New Roman" w:hAnsi="Times New Roman"/>
          <w:b w:val="1"/>
          <w:sz w:val="24"/>
          <w:szCs w:val="24"/>
          <w:rtl w:val="0"/>
        </w:rPr>
        <w:t xml:space="preserve">Implementation and Coordination</w:t>
      </w:r>
      <w:r w:rsidDel="00000000" w:rsidR="00000000" w:rsidRPr="00000000">
        <w:rPr>
          <w:rFonts w:ascii="Times New Roman" w:cs="Times New Roman" w:eastAsia="Times New Roman" w:hAnsi="Times New Roman"/>
          <w:sz w:val="24"/>
          <w:szCs w:val="24"/>
          <w:rtl w:val="0"/>
        </w:rPr>
        <w:t xml:space="preserve">; institutional theory captured dynamics of </w:t>
      </w:r>
      <w:r w:rsidDel="00000000" w:rsidR="00000000" w:rsidRPr="00000000">
        <w:rPr>
          <w:rFonts w:ascii="Times New Roman" w:cs="Times New Roman" w:eastAsia="Times New Roman" w:hAnsi="Times New Roman"/>
          <w:b w:val="1"/>
          <w:sz w:val="24"/>
          <w:szCs w:val="24"/>
          <w:rtl w:val="0"/>
        </w:rPr>
        <w:t xml:space="preserve">Attraction and Relationships</w:t>
      </w:r>
      <w:r w:rsidDel="00000000" w:rsidR="00000000" w:rsidRPr="00000000">
        <w:rPr>
          <w:rFonts w:ascii="Times New Roman" w:cs="Times New Roman" w:eastAsia="Times New Roman" w:hAnsi="Times New Roman"/>
          <w:sz w:val="24"/>
          <w:szCs w:val="24"/>
          <w:rtl w:val="0"/>
        </w:rPr>
        <w:t xml:space="preserve">. Yet none declared the existence of a </w:t>
      </w:r>
      <w:r w:rsidDel="00000000" w:rsidR="00000000" w:rsidRPr="00000000">
        <w:rPr>
          <w:rFonts w:ascii="Times New Roman" w:cs="Times New Roman" w:eastAsia="Times New Roman" w:hAnsi="Times New Roman"/>
          <w:b w:val="1"/>
          <w:sz w:val="24"/>
          <w:szCs w:val="24"/>
          <w:rtl w:val="0"/>
        </w:rPr>
        <w:t xml:space="preserve">universal, irreducible set of processes</w:t>
      </w:r>
      <w:r w:rsidDel="00000000" w:rsidR="00000000" w:rsidRPr="00000000">
        <w:rPr>
          <w:rFonts w:ascii="Times New Roman" w:cs="Times New Roman" w:eastAsia="Times New Roman" w:hAnsi="Times New Roman"/>
          <w:sz w:val="24"/>
          <w:szCs w:val="24"/>
          <w:rtl w:val="0"/>
        </w:rPr>
        <w:t xml:space="preserve"> governing all durable collectives.</w:t>
      </w:r>
    </w:p>
    <w:p w:rsidR="00000000" w:rsidDel="00000000" w:rsidP="00000000" w:rsidRDefault="00000000" w:rsidRPr="00000000" w14:paraId="0000001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consolidates these dispersed insights into a </w:t>
      </w:r>
      <w:r w:rsidDel="00000000" w:rsidR="00000000" w:rsidRPr="00000000">
        <w:rPr>
          <w:rFonts w:ascii="Times New Roman" w:cs="Times New Roman" w:eastAsia="Times New Roman" w:hAnsi="Times New Roman"/>
          <w:b w:val="1"/>
          <w:sz w:val="24"/>
          <w:szCs w:val="24"/>
          <w:rtl w:val="0"/>
        </w:rPr>
        <w:t xml:space="preserve">structural ontology</w:t>
      </w:r>
      <w:r w:rsidDel="00000000" w:rsidR="00000000" w:rsidRPr="00000000">
        <w:rPr>
          <w:rFonts w:ascii="Times New Roman" w:cs="Times New Roman" w:eastAsia="Times New Roman" w:hAnsi="Times New Roman"/>
          <w:sz w:val="24"/>
          <w:szCs w:val="24"/>
          <w:rtl w:val="0"/>
        </w:rPr>
        <w:t xml:space="preserve">: nine essential processes decomposed into forty-five steps and ninety-eight actions. Unlike frameworks or metaphors, the OS specifies </w:t>
      </w:r>
      <w:r w:rsidDel="00000000" w:rsidR="00000000" w:rsidRPr="00000000">
        <w:rPr>
          <w:rFonts w:ascii="Times New Roman" w:cs="Times New Roman" w:eastAsia="Times New Roman" w:hAnsi="Times New Roman"/>
          <w:b w:val="1"/>
          <w:sz w:val="24"/>
          <w:szCs w:val="24"/>
          <w:rtl w:val="0"/>
        </w:rPr>
        <w:t xml:space="preserve">criteria of falsification</w:t>
      </w:r>
      <w:r w:rsidDel="00000000" w:rsidR="00000000" w:rsidRPr="00000000">
        <w:rPr>
          <w:rFonts w:ascii="Times New Roman" w:cs="Times New Roman" w:eastAsia="Times New Roman" w:hAnsi="Times New Roman"/>
          <w:sz w:val="24"/>
          <w:szCs w:val="24"/>
          <w:rtl w:val="0"/>
        </w:rPr>
        <w:t xml:space="preserve">, ensuring that it is not tautology but </w:t>
      </w:r>
      <w:r w:rsidDel="00000000" w:rsidR="00000000" w:rsidRPr="00000000">
        <w:rPr>
          <w:rFonts w:ascii="Times New Roman" w:cs="Times New Roman" w:eastAsia="Times New Roman" w:hAnsi="Times New Roman"/>
          <w:b w:val="1"/>
          <w:sz w:val="24"/>
          <w:szCs w:val="24"/>
          <w:rtl w:val="0"/>
        </w:rPr>
        <w:t xml:space="preserve">science</w:t>
      </w:r>
      <w:r w:rsidDel="00000000" w:rsidR="00000000" w:rsidRPr="00000000">
        <w:rPr>
          <w:rFonts w:ascii="Times New Roman" w:cs="Times New Roman" w:eastAsia="Times New Roman" w:hAnsi="Times New Roman"/>
          <w:sz w:val="24"/>
          <w:szCs w:val="24"/>
          <w:rtl w:val="0"/>
        </w:rPr>
        <w:t xml:space="preserve">. The following section introduces the law in detail, positioning it as the organizational equivalent of gravity in physics, DNA in biology, and the periodic table in chemistry.</w:t>
      </w:r>
      <w:r w:rsidDel="00000000" w:rsidR="00000000" w:rsidRPr="00000000">
        <w:rPr>
          <w:rtl w:val="0"/>
        </w:rPr>
      </w:r>
    </w:p>
    <w:p w:rsidR="00000000" w:rsidDel="00000000" w:rsidP="00000000" w:rsidRDefault="00000000" w:rsidRPr="00000000" w14:paraId="00000013">
      <w:pPr>
        <w:pStyle w:val="Heading2"/>
        <w:keepNext w:val="0"/>
        <w:keepLines w:val="0"/>
        <w:spacing w:after="240" w:before="240" w:line="480" w:lineRule="auto"/>
        <w:jc w:val="both"/>
        <w:rPr>
          <w:rFonts w:ascii="Times New Roman" w:cs="Times New Roman" w:eastAsia="Times New Roman" w:hAnsi="Times New Roman"/>
          <w:b w:val="1"/>
          <w:sz w:val="24"/>
          <w:szCs w:val="24"/>
        </w:rPr>
      </w:pPr>
      <w:bookmarkStart w:colFirst="0" w:colLast="0" w:name="_vdtx0kgew6o0" w:id="5"/>
      <w:bookmarkEnd w:id="5"/>
      <w:r w:rsidDel="00000000" w:rsidR="00000000" w:rsidRPr="00000000">
        <w:rPr>
          <w:rFonts w:ascii="Times New Roman" w:cs="Times New Roman" w:eastAsia="Times New Roman" w:hAnsi="Times New Roman"/>
          <w:b w:val="1"/>
          <w:sz w:val="24"/>
          <w:szCs w:val="24"/>
          <w:rtl w:val="0"/>
        </w:rPr>
        <w:t xml:space="preserve">3. THE BLACK BELT OS: A UNIVERSAL STRUCTURAL LAW</w:t>
      </w:r>
    </w:p>
    <w:p w:rsidR="00000000" w:rsidDel="00000000" w:rsidP="00000000" w:rsidRDefault="00000000" w:rsidRPr="00000000" w14:paraId="0000001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propose that all durable human collectives—whether families, firms, armies, religions, states, or digital autonomous organizations—share the same </w:t>
      </w:r>
      <w:r w:rsidDel="00000000" w:rsidR="00000000" w:rsidRPr="00000000">
        <w:rPr>
          <w:rFonts w:ascii="Times New Roman" w:cs="Times New Roman" w:eastAsia="Times New Roman" w:hAnsi="Times New Roman"/>
          <w:b w:val="1"/>
          <w:sz w:val="24"/>
          <w:szCs w:val="24"/>
          <w:rtl w:val="0"/>
        </w:rPr>
        <w:t xml:space="preserve">structural grammar</w:t>
      </w:r>
      <w:r w:rsidDel="00000000" w:rsidR="00000000" w:rsidRPr="00000000">
        <w:rPr>
          <w:rFonts w:ascii="Times New Roman" w:cs="Times New Roman" w:eastAsia="Times New Roman" w:hAnsi="Times New Roman"/>
          <w:sz w:val="24"/>
          <w:szCs w:val="24"/>
          <w:rtl w:val="0"/>
        </w:rPr>
        <w:t xml:space="preserve">. This grammar consists of </w:t>
      </w:r>
      <w:r w:rsidDel="00000000" w:rsidR="00000000" w:rsidRPr="00000000">
        <w:rPr>
          <w:rFonts w:ascii="Times New Roman" w:cs="Times New Roman" w:eastAsia="Times New Roman" w:hAnsi="Times New Roman"/>
          <w:b w:val="1"/>
          <w:sz w:val="24"/>
          <w:szCs w:val="24"/>
          <w:rtl w:val="0"/>
        </w:rPr>
        <w:t xml:space="preserve">nine essential processes</w:t>
      </w:r>
      <w:r w:rsidDel="00000000" w:rsidR="00000000" w:rsidRPr="00000000">
        <w:rPr>
          <w:rFonts w:ascii="Times New Roman" w:cs="Times New Roman" w:eastAsia="Times New Roman" w:hAnsi="Times New Roman"/>
          <w:sz w:val="24"/>
          <w:szCs w:val="24"/>
          <w:rtl w:val="0"/>
        </w:rPr>
        <w:t xml:space="preserve">, each decomposed into </w:t>
      </w:r>
      <w:r w:rsidDel="00000000" w:rsidR="00000000" w:rsidRPr="00000000">
        <w:rPr>
          <w:rFonts w:ascii="Times New Roman" w:cs="Times New Roman" w:eastAsia="Times New Roman" w:hAnsi="Times New Roman"/>
          <w:b w:val="1"/>
          <w:sz w:val="24"/>
          <w:szCs w:val="24"/>
          <w:rtl w:val="0"/>
        </w:rPr>
        <w:t xml:space="preserve">forty-five steps</w:t>
      </w:r>
      <w:r w:rsidDel="00000000" w:rsidR="00000000" w:rsidRPr="00000000">
        <w:rPr>
          <w:rFonts w:ascii="Times New Roman" w:cs="Times New Roman" w:eastAsia="Times New Roman" w:hAnsi="Times New Roman"/>
          <w:sz w:val="24"/>
          <w:szCs w:val="24"/>
          <w:rtl w:val="0"/>
        </w:rPr>
        <w:t xml:space="preserve"> and further into </w:t>
      </w:r>
      <w:r w:rsidDel="00000000" w:rsidR="00000000" w:rsidRPr="00000000">
        <w:rPr>
          <w:rFonts w:ascii="Times New Roman" w:cs="Times New Roman" w:eastAsia="Times New Roman" w:hAnsi="Times New Roman"/>
          <w:b w:val="1"/>
          <w:sz w:val="24"/>
          <w:szCs w:val="24"/>
          <w:rtl w:val="0"/>
        </w:rPr>
        <w:t xml:space="preserve">ninety-eight irreducible actions</w:t>
      </w:r>
      <w:r w:rsidDel="00000000" w:rsidR="00000000" w:rsidRPr="00000000">
        <w:rPr>
          <w:rFonts w:ascii="Times New Roman" w:cs="Times New Roman" w:eastAsia="Times New Roman" w:hAnsi="Times New Roman"/>
          <w:sz w:val="24"/>
          <w:szCs w:val="24"/>
          <w:rtl w:val="0"/>
        </w:rPr>
        <w:t xml:space="preserve">. Together, these form the </w:t>
      </w:r>
      <w:r w:rsidDel="00000000" w:rsidR="00000000" w:rsidRPr="00000000">
        <w:rPr>
          <w:rFonts w:ascii="Times New Roman" w:cs="Times New Roman" w:eastAsia="Times New Roman" w:hAnsi="Times New Roman"/>
          <w:b w:val="1"/>
          <w:sz w:val="24"/>
          <w:szCs w:val="24"/>
          <w:rtl w:val="0"/>
        </w:rPr>
        <w:t xml:space="preserve">minimal-sufficient conditions for persistence of collective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t38vhye794" w:id="6"/>
      <w:bookmarkEnd w:id="6"/>
      <w:r w:rsidDel="00000000" w:rsidR="00000000" w:rsidRPr="00000000">
        <w:rPr>
          <w:rFonts w:ascii="Times New Roman" w:cs="Times New Roman" w:eastAsia="Times New Roman" w:hAnsi="Times New Roman"/>
          <w:b w:val="1"/>
          <w:color w:val="000000"/>
          <w:sz w:val="24"/>
          <w:szCs w:val="24"/>
          <w:rtl w:val="0"/>
        </w:rPr>
        <w:t xml:space="preserve">3.1 Nine essential processes</w:t>
      </w:r>
    </w:p>
    <w:p w:rsidR="00000000" w:rsidDel="00000000" w:rsidP="00000000" w:rsidRDefault="00000000" w:rsidRPr="00000000" w14:paraId="00000016">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nine processes are:</w:t>
      </w:r>
    </w:p>
    <w:p w:rsidR="00000000" w:rsidDel="00000000" w:rsidP="00000000" w:rsidRDefault="00000000" w:rsidRPr="00000000" w14:paraId="00000017">
      <w:pPr>
        <w:numPr>
          <w:ilvl w:val="0"/>
          <w:numId w:val="4"/>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Implementation</w:t>
      </w:r>
      <w:r w:rsidDel="00000000" w:rsidR="00000000" w:rsidRPr="00000000">
        <w:rPr>
          <w:rFonts w:ascii="Times New Roman" w:cs="Times New Roman" w:eastAsia="Times New Roman" w:hAnsi="Times New Roman"/>
          <w:sz w:val="24"/>
          <w:szCs w:val="24"/>
          <w:rtl w:val="0"/>
        </w:rPr>
        <w:t xml:space="preserve"> – Installing order: diagnosing, presenting, adapting, codifying, training, establishing cadence, and sustaining the system.</w:t>
      </w:r>
    </w:p>
    <w:p w:rsidR="00000000" w:rsidDel="00000000" w:rsidP="00000000" w:rsidRDefault="00000000" w:rsidRPr="00000000" w14:paraId="00000018">
      <w:pPr>
        <w:numPr>
          <w:ilvl w:val="0"/>
          <w:numId w:val="4"/>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People</w:t>
      </w:r>
      <w:r w:rsidDel="00000000" w:rsidR="00000000" w:rsidRPr="00000000">
        <w:rPr>
          <w:rFonts w:ascii="Times New Roman" w:cs="Times New Roman" w:eastAsia="Times New Roman" w:hAnsi="Times New Roman"/>
          <w:sz w:val="24"/>
          <w:szCs w:val="24"/>
          <w:rtl w:val="0"/>
        </w:rPr>
        <w:t xml:space="preserve"> – The cycle of members: recruiting, integrating, developing, and releasing individuals who form the collective’s internal body.</w:t>
      </w:r>
    </w:p>
    <w:p w:rsidR="00000000" w:rsidDel="00000000" w:rsidP="00000000" w:rsidRDefault="00000000" w:rsidRPr="00000000" w14:paraId="00000019">
      <w:pPr>
        <w:numPr>
          <w:ilvl w:val="0"/>
          <w:numId w:val="4"/>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Attraction</w:t>
      </w:r>
      <w:r w:rsidDel="00000000" w:rsidR="00000000" w:rsidRPr="00000000">
        <w:rPr>
          <w:rFonts w:ascii="Times New Roman" w:cs="Times New Roman" w:eastAsia="Times New Roman" w:hAnsi="Times New Roman"/>
          <w:sz w:val="24"/>
          <w:szCs w:val="24"/>
          <w:rtl w:val="0"/>
        </w:rPr>
        <w:t xml:space="preserve"> – Defining identity and reaching out: constructing visibility, legitimacy, and networks that draw external attention.</w:t>
      </w:r>
    </w:p>
    <w:p w:rsidR="00000000" w:rsidDel="00000000" w:rsidP="00000000" w:rsidRDefault="00000000" w:rsidRPr="00000000" w14:paraId="0000001A">
      <w:pPr>
        <w:numPr>
          <w:ilvl w:val="0"/>
          <w:numId w:val="4"/>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Conversion</w:t>
      </w:r>
      <w:r w:rsidDel="00000000" w:rsidR="00000000" w:rsidRPr="00000000">
        <w:rPr>
          <w:rFonts w:ascii="Times New Roman" w:cs="Times New Roman" w:eastAsia="Times New Roman" w:hAnsi="Times New Roman"/>
          <w:sz w:val="24"/>
          <w:szCs w:val="24"/>
          <w:rtl w:val="0"/>
        </w:rPr>
        <w:t xml:space="preserve"> – Securing commitment: transforming prospects into participants through proposition, negotiation, and decision.</w:t>
      </w:r>
    </w:p>
    <w:p w:rsidR="00000000" w:rsidDel="00000000" w:rsidP="00000000" w:rsidRDefault="00000000" w:rsidRPr="00000000" w14:paraId="0000001B">
      <w:pPr>
        <w:numPr>
          <w:ilvl w:val="0"/>
          <w:numId w:val="4"/>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Structured Admission</w:t>
      </w:r>
      <w:r w:rsidDel="00000000" w:rsidR="00000000" w:rsidRPr="00000000">
        <w:rPr>
          <w:rFonts w:ascii="Times New Roman" w:cs="Times New Roman" w:eastAsia="Times New Roman" w:hAnsi="Times New Roman"/>
          <w:sz w:val="24"/>
          <w:szCs w:val="24"/>
          <w:rtl w:val="0"/>
        </w:rPr>
        <w:t xml:space="preserve"> – Crossing the threshold: formalizing entry, registration, access, and alignment of newcomers into the collective.</w:t>
      </w:r>
    </w:p>
    <w:p w:rsidR="00000000" w:rsidDel="00000000" w:rsidP="00000000" w:rsidRDefault="00000000" w:rsidRPr="00000000" w14:paraId="0000001C">
      <w:pPr>
        <w:numPr>
          <w:ilvl w:val="0"/>
          <w:numId w:val="4"/>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Execution</w:t>
      </w:r>
      <w:r w:rsidDel="00000000" w:rsidR="00000000" w:rsidRPr="00000000">
        <w:rPr>
          <w:rFonts w:ascii="Times New Roman" w:cs="Times New Roman" w:eastAsia="Times New Roman" w:hAnsi="Times New Roman"/>
          <w:sz w:val="24"/>
          <w:szCs w:val="24"/>
          <w:rtl w:val="0"/>
        </w:rPr>
        <w:t xml:space="preserve"> – Producing value: preparing, acting, validating internally, delivering, and sustaining outputs.</w:t>
      </w:r>
    </w:p>
    <w:p w:rsidR="00000000" w:rsidDel="00000000" w:rsidP="00000000" w:rsidRDefault="00000000" w:rsidRPr="00000000" w14:paraId="0000001D">
      <w:pPr>
        <w:numPr>
          <w:ilvl w:val="0"/>
          <w:numId w:val="4"/>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Results</w:t>
      </w:r>
      <w:r w:rsidDel="00000000" w:rsidR="00000000" w:rsidRPr="00000000">
        <w:rPr>
          <w:rFonts w:ascii="Times New Roman" w:cs="Times New Roman" w:eastAsia="Times New Roman" w:hAnsi="Times New Roman"/>
          <w:sz w:val="24"/>
          <w:szCs w:val="24"/>
          <w:rtl w:val="0"/>
        </w:rPr>
        <w:t xml:space="preserve"> – Seeing the invisible: defining, monitoring, consolidating, communicating, and realigning performance.</w:t>
      </w:r>
    </w:p>
    <w:p w:rsidR="00000000" w:rsidDel="00000000" w:rsidP="00000000" w:rsidRDefault="00000000" w:rsidRPr="00000000" w14:paraId="0000001E">
      <w:pPr>
        <w:numPr>
          <w:ilvl w:val="0"/>
          <w:numId w:val="4"/>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Resources (Finance)</w:t>
      </w:r>
      <w:r w:rsidDel="00000000" w:rsidR="00000000" w:rsidRPr="00000000">
        <w:rPr>
          <w:rFonts w:ascii="Times New Roman" w:cs="Times New Roman" w:eastAsia="Times New Roman" w:hAnsi="Times New Roman"/>
          <w:sz w:val="24"/>
          <w:szCs w:val="24"/>
          <w:rtl w:val="0"/>
        </w:rPr>
        <w:t xml:space="preserve"> – Managing value: recording, organizing, ensuring compliance, analyzing, and allocating resources.</w:t>
      </w:r>
    </w:p>
    <w:p w:rsidR="00000000" w:rsidDel="00000000" w:rsidP="00000000" w:rsidRDefault="00000000" w:rsidRPr="00000000" w14:paraId="0000001F">
      <w:pPr>
        <w:numPr>
          <w:ilvl w:val="0"/>
          <w:numId w:val="4"/>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Relationships</w:t>
      </w:r>
      <w:r w:rsidDel="00000000" w:rsidR="00000000" w:rsidRPr="00000000">
        <w:rPr>
          <w:rFonts w:ascii="Times New Roman" w:cs="Times New Roman" w:eastAsia="Times New Roman" w:hAnsi="Times New Roman"/>
          <w:sz w:val="24"/>
          <w:szCs w:val="24"/>
          <w:rtl w:val="0"/>
        </w:rPr>
        <w:t xml:space="preserve"> – Enduring bonds: maintaining communication, monitoring perceptions, fostering reciprocity, and expanding networks.</w:t>
      </w:r>
    </w:p>
    <w:p w:rsidR="00000000" w:rsidDel="00000000" w:rsidP="00000000" w:rsidRDefault="00000000" w:rsidRPr="00000000" w14:paraId="0000002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process represents a </w:t>
      </w:r>
      <w:r w:rsidDel="00000000" w:rsidR="00000000" w:rsidRPr="00000000">
        <w:rPr>
          <w:rFonts w:ascii="Times New Roman" w:cs="Times New Roman" w:eastAsia="Times New Roman" w:hAnsi="Times New Roman"/>
          <w:b w:val="1"/>
          <w:sz w:val="24"/>
          <w:szCs w:val="24"/>
          <w:rtl w:val="0"/>
        </w:rPr>
        <w:t xml:space="preserve">function that cannot be omitted without collapse</w:t>
      </w:r>
      <w:r w:rsidDel="00000000" w:rsidR="00000000" w:rsidRPr="00000000">
        <w:rPr>
          <w:rFonts w:ascii="Times New Roman" w:cs="Times New Roman" w:eastAsia="Times New Roman" w:hAnsi="Times New Roman"/>
          <w:sz w:val="24"/>
          <w:szCs w:val="24"/>
          <w:rtl w:val="0"/>
        </w:rPr>
        <w:t xml:space="preserve">. While cultures, technologies, and practices differ, these nine processes appear </w:t>
      </w:r>
      <w:r w:rsidDel="00000000" w:rsidR="00000000" w:rsidRPr="00000000">
        <w:rPr>
          <w:rFonts w:ascii="Times New Roman" w:cs="Times New Roman" w:eastAsia="Times New Roman" w:hAnsi="Times New Roman"/>
          <w:b w:val="1"/>
          <w:sz w:val="24"/>
          <w:szCs w:val="24"/>
          <w:rtl w:val="0"/>
        </w:rPr>
        <w:t xml:space="preserve">in every durable collective</w:t>
      </w:r>
      <w:r w:rsidDel="00000000" w:rsidR="00000000" w:rsidRPr="00000000">
        <w:rPr>
          <w:rFonts w:ascii="Times New Roman" w:cs="Times New Roman" w:eastAsia="Times New Roman" w:hAnsi="Times New Roman"/>
          <w:sz w:val="24"/>
          <w:szCs w:val="24"/>
          <w:rtl w:val="0"/>
        </w:rPr>
        <w:t xml:space="preserve">, from a family household to a multinational corporation.</w:t>
      </w:r>
    </w:p>
    <w:p w:rsidR="00000000" w:rsidDel="00000000" w:rsidP="00000000" w:rsidRDefault="00000000" w:rsidRPr="00000000" w14:paraId="00000021">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cxqse38k5fny" w:id="7"/>
      <w:bookmarkEnd w:id="7"/>
      <w:r w:rsidDel="00000000" w:rsidR="00000000" w:rsidRPr="00000000">
        <w:rPr>
          <w:rFonts w:ascii="Times New Roman" w:cs="Times New Roman" w:eastAsia="Times New Roman" w:hAnsi="Times New Roman"/>
          <w:b w:val="1"/>
          <w:color w:val="000000"/>
          <w:sz w:val="24"/>
          <w:szCs w:val="24"/>
          <w:rtl w:val="0"/>
        </w:rPr>
        <w:t xml:space="preserve">3.2 Structural properties</w:t>
      </w:r>
    </w:p>
    <w:p w:rsidR="00000000" w:rsidDel="00000000" w:rsidP="00000000" w:rsidRDefault="00000000" w:rsidRPr="00000000" w14:paraId="0000002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law has three defining properties:</w:t>
      </w:r>
    </w:p>
    <w:p w:rsidR="00000000" w:rsidDel="00000000" w:rsidP="00000000" w:rsidRDefault="00000000" w:rsidRPr="00000000" w14:paraId="00000023">
      <w:pPr>
        <w:numPr>
          <w:ilvl w:val="0"/>
          <w:numId w:val="5"/>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Irreducibility</w:t>
      </w:r>
      <w:r w:rsidDel="00000000" w:rsidR="00000000" w:rsidRPr="00000000">
        <w:rPr>
          <w:rFonts w:ascii="Times New Roman" w:cs="Times New Roman" w:eastAsia="Times New Roman" w:hAnsi="Times New Roman"/>
          <w:sz w:val="24"/>
          <w:szCs w:val="24"/>
          <w:rtl w:val="0"/>
        </w:rPr>
        <w:t xml:space="preserve">: Each process is distinct. Attempts to merge them (e.g., equating Results with Finance, or People with Admission) generate dysfunction. Each action is necessary; removing any produces structural fragility.</w:t>
      </w:r>
    </w:p>
    <w:p w:rsidR="00000000" w:rsidDel="00000000" w:rsidP="00000000" w:rsidRDefault="00000000" w:rsidRPr="00000000" w14:paraId="00000024">
      <w:pPr>
        <w:numPr>
          <w:ilvl w:val="0"/>
          <w:numId w:val="5"/>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Sequenced necessity</w:t>
      </w:r>
      <w:r w:rsidDel="00000000" w:rsidR="00000000" w:rsidRPr="00000000">
        <w:rPr>
          <w:rFonts w:ascii="Times New Roman" w:cs="Times New Roman" w:eastAsia="Times New Roman" w:hAnsi="Times New Roman"/>
          <w:sz w:val="24"/>
          <w:szCs w:val="24"/>
          <w:rtl w:val="0"/>
        </w:rPr>
        <w:t xml:space="preserve">: Within each process, steps follow a required order (e.g., validation must precede delivery). Processes themselves form a </w:t>
      </w:r>
      <w:r w:rsidDel="00000000" w:rsidR="00000000" w:rsidRPr="00000000">
        <w:rPr>
          <w:rFonts w:ascii="Times New Roman" w:cs="Times New Roman" w:eastAsia="Times New Roman" w:hAnsi="Times New Roman"/>
          <w:b w:val="1"/>
          <w:sz w:val="24"/>
          <w:szCs w:val="24"/>
          <w:rtl w:val="0"/>
        </w:rPr>
        <w:t xml:space="preserve">cyclical architecture</w:t>
      </w:r>
      <w:r w:rsidDel="00000000" w:rsidR="00000000" w:rsidRPr="00000000">
        <w:rPr>
          <w:rFonts w:ascii="Times New Roman" w:cs="Times New Roman" w:eastAsia="Times New Roman" w:hAnsi="Times New Roman"/>
          <w:sz w:val="24"/>
          <w:szCs w:val="24"/>
          <w:rtl w:val="0"/>
        </w:rPr>
        <w:t xml:space="preserve">: implementation installs order, people embody it, attraction brings visibility, conversion secures commitment, admission formalizes entry, execution produces value, results measure and adapt, resources sustain, and relationships endure.</w:t>
      </w:r>
    </w:p>
    <w:p w:rsidR="00000000" w:rsidDel="00000000" w:rsidP="00000000" w:rsidRDefault="00000000" w:rsidRPr="00000000" w14:paraId="00000025">
      <w:pPr>
        <w:numPr>
          <w:ilvl w:val="0"/>
          <w:numId w:val="5"/>
        </w:numPr>
        <w:spacing w:after="24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Fractality</w:t>
      </w:r>
      <w:r w:rsidDel="00000000" w:rsidR="00000000" w:rsidRPr="00000000">
        <w:rPr>
          <w:rFonts w:ascii="Times New Roman" w:cs="Times New Roman" w:eastAsia="Times New Roman" w:hAnsi="Times New Roman"/>
          <w:sz w:val="24"/>
          <w:szCs w:val="24"/>
          <w:rtl w:val="0"/>
        </w:rPr>
        <w:t xml:space="preserve">: The nine processes repeat across scales. A household, a startup team, and a state government each enact them. Micro-units replicate the same grammar as macro-systems.</w:t>
      </w:r>
    </w:p>
    <w:p w:rsidR="00000000" w:rsidDel="00000000" w:rsidP="00000000" w:rsidRDefault="00000000" w:rsidRPr="00000000" w14:paraId="00000026">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bi4b6ccf4ffk" w:id="8"/>
      <w:bookmarkEnd w:id="8"/>
      <w:r w:rsidDel="00000000" w:rsidR="00000000" w:rsidRPr="00000000">
        <w:rPr>
          <w:rFonts w:ascii="Times New Roman" w:cs="Times New Roman" w:eastAsia="Times New Roman" w:hAnsi="Times New Roman"/>
          <w:b w:val="1"/>
          <w:color w:val="000000"/>
          <w:sz w:val="24"/>
          <w:szCs w:val="24"/>
          <w:rtl w:val="0"/>
        </w:rPr>
        <w:t xml:space="preserve">3.3 Distinction from frameworks</w:t>
      </w:r>
    </w:p>
    <w:p w:rsidR="00000000" w:rsidDel="00000000" w:rsidP="00000000" w:rsidRDefault="00000000" w:rsidRPr="00000000" w14:paraId="00000027">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essential to clarify that the Black Belt OS is </w:t>
      </w:r>
      <w:r w:rsidDel="00000000" w:rsidR="00000000" w:rsidRPr="00000000">
        <w:rPr>
          <w:rFonts w:ascii="Times New Roman" w:cs="Times New Roman" w:eastAsia="Times New Roman" w:hAnsi="Times New Roman"/>
          <w:b w:val="1"/>
          <w:sz w:val="24"/>
          <w:szCs w:val="24"/>
          <w:rtl w:val="0"/>
        </w:rPr>
        <w:t xml:space="preserve">not a managerial methodology</w:t>
      </w:r>
      <w:r w:rsidDel="00000000" w:rsidR="00000000" w:rsidRPr="00000000">
        <w:rPr>
          <w:rFonts w:ascii="Times New Roman" w:cs="Times New Roman" w:eastAsia="Times New Roman" w:hAnsi="Times New Roman"/>
          <w:sz w:val="24"/>
          <w:szCs w:val="24"/>
          <w:rtl w:val="0"/>
        </w:rPr>
        <w:t xml:space="preserve"> like Lean, Agile, EOS, or OKR. Those are </w:t>
      </w:r>
      <w:r w:rsidDel="00000000" w:rsidR="00000000" w:rsidRPr="00000000">
        <w:rPr>
          <w:rFonts w:ascii="Times New Roman" w:cs="Times New Roman" w:eastAsia="Times New Roman" w:hAnsi="Times New Roman"/>
          <w:b w:val="1"/>
          <w:sz w:val="24"/>
          <w:szCs w:val="24"/>
          <w:rtl w:val="0"/>
        </w:rPr>
        <w:t xml:space="preserve">checklists of practice</w:t>
      </w:r>
      <w:r w:rsidDel="00000000" w:rsidR="00000000" w:rsidRPr="00000000">
        <w:rPr>
          <w:rFonts w:ascii="Times New Roman" w:cs="Times New Roman" w:eastAsia="Times New Roman" w:hAnsi="Times New Roman"/>
          <w:sz w:val="24"/>
          <w:szCs w:val="24"/>
          <w:rtl w:val="0"/>
        </w:rPr>
        <w:t xml:space="preserve">, contextual tools adapted to circumstances. The OS is the </w:t>
      </w:r>
      <w:r w:rsidDel="00000000" w:rsidR="00000000" w:rsidRPr="00000000">
        <w:rPr>
          <w:rFonts w:ascii="Times New Roman" w:cs="Times New Roman" w:eastAsia="Times New Roman" w:hAnsi="Times New Roman"/>
          <w:b w:val="1"/>
          <w:sz w:val="24"/>
          <w:szCs w:val="24"/>
          <w:rtl w:val="0"/>
        </w:rPr>
        <w:t xml:space="preserve">structural ontology beneath them all</w:t>
      </w:r>
      <w:r w:rsidDel="00000000" w:rsidR="00000000" w:rsidRPr="00000000">
        <w:rPr>
          <w:rFonts w:ascii="Times New Roman" w:cs="Times New Roman" w:eastAsia="Times New Roman" w:hAnsi="Times New Roman"/>
          <w:sz w:val="24"/>
          <w:szCs w:val="24"/>
          <w:rtl w:val="0"/>
        </w:rPr>
        <w:t xml:space="preserve">. Just as gravity makes flight possible but does not prescribe aeronautical design, the OS defines the necessary grammar, leaving room for countless contextual checklists.</w:t>
      </w:r>
    </w:p>
    <w:p w:rsidR="00000000" w:rsidDel="00000000" w:rsidP="00000000" w:rsidRDefault="00000000" w:rsidRPr="00000000" w14:paraId="00000028">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pkykfxvyszmq" w:id="9"/>
      <w:bookmarkEnd w:id="9"/>
      <w:r w:rsidDel="00000000" w:rsidR="00000000" w:rsidRPr="00000000">
        <w:rPr>
          <w:rFonts w:ascii="Times New Roman" w:cs="Times New Roman" w:eastAsia="Times New Roman" w:hAnsi="Times New Roman"/>
          <w:b w:val="1"/>
          <w:color w:val="000000"/>
          <w:sz w:val="24"/>
          <w:szCs w:val="24"/>
          <w:rtl w:val="0"/>
        </w:rPr>
        <w:t xml:space="preserve">3.4 Criteria of falsification</w:t>
      </w:r>
    </w:p>
    <w:p w:rsidR="00000000" w:rsidDel="00000000" w:rsidP="00000000" w:rsidRDefault="00000000" w:rsidRPr="00000000" w14:paraId="00000029">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Unlike metaphors or prescriptive frameworks, the OS is a </w:t>
      </w:r>
      <w:r w:rsidDel="00000000" w:rsidR="00000000" w:rsidRPr="00000000">
        <w:rPr>
          <w:rFonts w:ascii="Times New Roman" w:cs="Times New Roman" w:eastAsia="Times New Roman" w:hAnsi="Times New Roman"/>
          <w:b w:val="1"/>
          <w:sz w:val="24"/>
          <w:szCs w:val="24"/>
          <w:rtl w:val="0"/>
        </w:rPr>
        <w:t xml:space="preserve">falseable scientific law</w:t>
      </w:r>
      <w:r w:rsidDel="00000000" w:rsidR="00000000" w:rsidRPr="00000000">
        <w:rPr>
          <w:rFonts w:ascii="Times New Roman" w:cs="Times New Roman" w:eastAsia="Times New Roman" w:hAnsi="Times New Roman"/>
          <w:sz w:val="24"/>
          <w:szCs w:val="24"/>
          <w:rtl w:val="0"/>
        </w:rPr>
        <w:t xml:space="preserve">. It can be refuted if:</w:t>
      </w:r>
    </w:p>
    <w:p w:rsidR="00000000" w:rsidDel="00000000" w:rsidP="00000000" w:rsidRDefault="00000000" w:rsidRPr="00000000" w14:paraId="0000002A">
      <w:pPr>
        <w:numPr>
          <w:ilvl w:val="0"/>
          <w:numId w:val="7"/>
        </w:numPr>
        <w:spacing w:after="0" w:afterAutospacing="0" w:before="24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tenth essential process</w:t>
      </w:r>
      <w:r w:rsidDel="00000000" w:rsidR="00000000" w:rsidRPr="00000000">
        <w:rPr>
          <w:rFonts w:ascii="Times New Roman" w:cs="Times New Roman" w:eastAsia="Times New Roman" w:hAnsi="Times New Roman"/>
          <w:sz w:val="24"/>
          <w:szCs w:val="24"/>
          <w:rtl w:val="0"/>
        </w:rPr>
        <w:t xml:space="preserve"> is found that is not reducible to the nine.</w:t>
      </w:r>
    </w:p>
    <w:p w:rsidR="00000000" w:rsidDel="00000000" w:rsidP="00000000" w:rsidRDefault="00000000" w:rsidRPr="00000000" w14:paraId="0000002B">
      <w:pPr>
        <w:numPr>
          <w:ilvl w:val="0"/>
          <w:numId w:val="7"/>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durable collective</w:t>
      </w:r>
      <w:r w:rsidDel="00000000" w:rsidR="00000000" w:rsidRPr="00000000">
        <w:rPr>
          <w:rFonts w:ascii="Times New Roman" w:cs="Times New Roman" w:eastAsia="Times New Roman" w:hAnsi="Times New Roman"/>
          <w:sz w:val="24"/>
          <w:szCs w:val="24"/>
          <w:rtl w:val="0"/>
        </w:rPr>
        <w:t xml:space="preserve"> is identified that operates without one of the ninety-eight actions.</w:t>
      </w:r>
    </w:p>
    <w:p w:rsidR="00000000" w:rsidDel="00000000" w:rsidP="00000000" w:rsidRDefault="00000000" w:rsidRPr="00000000" w14:paraId="0000002C">
      <w:pPr>
        <w:numPr>
          <w:ilvl w:val="0"/>
          <w:numId w:val="7"/>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sequence of steps</w:t>
      </w:r>
      <w:r w:rsidDel="00000000" w:rsidR="00000000" w:rsidRPr="00000000">
        <w:rPr>
          <w:rFonts w:ascii="Times New Roman" w:cs="Times New Roman" w:eastAsia="Times New Roman" w:hAnsi="Times New Roman"/>
          <w:sz w:val="24"/>
          <w:szCs w:val="24"/>
          <w:rtl w:val="0"/>
        </w:rPr>
        <w:t xml:space="preserve"> within a process is inverted without dysfunction.</w:t>
      </w:r>
    </w:p>
    <w:p w:rsidR="00000000" w:rsidDel="00000000" w:rsidP="00000000" w:rsidRDefault="00000000" w:rsidRPr="00000000" w14:paraId="0000002D">
      <w:pPr>
        <w:numPr>
          <w:ilvl w:val="0"/>
          <w:numId w:val="7"/>
        </w:numPr>
        <w:spacing w:after="0" w:afterAutospacing="0" w:before="0" w:beforeAutospacing="0" w:line="480" w:lineRule="auto"/>
        <w:ind w:left="720" w:hanging="360"/>
        <w:jc w:val="both"/>
        <w:rPr>
          <w:sz w:val="24"/>
          <w:szCs w:val="24"/>
        </w:rPr>
      </w:pPr>
      <w:r w:rsidDel="00000000" w:rsidR="00000000" w:rsidRPr="00000000">
        <w:rPr>
          <w:rFonts w:ascii="Times New Roman" w:cs="Times New Roman" w:eastAsia="Times New Roman" w:hAnsi="Times New Roman"/>
          <w:sz w:val="24"/>
          <w:szCs w:val="24"/>
          <w:rtl w:val="0"/>
        </w:rPr>
        <w:t xml:space="preserve">Independent coders applying the catalogue achieve </w:t>
      </w:r>
      <w:r w:rsidDel="00000000" w:rsidR="00000000" w:rsidRPr="00000000">
        <w:rPr>
          <w:rFonts w:ascii="Times New Roman" w:cs="Times New Roman" w:eastAsia="Times New Roman" w:hAnsi="Times New Roman"/>
          <w:b w:val="1"/>
          <w:sz w:val="24"/>
          <w:szCs w:val="24"/>
          <w:rtl w:val="0"/>
        </w:rPr>
        <w:t xml:space="preserve">convergence below 0.80</w:t>
      </w:r>
      <w:r w:rsidDel="00000000" w:rsidR="00000000" w:rsidRPr="00000000">
        <w:rPr>
          <w:rFonts w:ascii="Times New Roman" w:cs="Times New Roman" w:eastAsia="Times New Roman" w:hAnsi="Times New Roman"/>
          <w:sz w:val="24"/>
          <w:szCs w:val="24"/>
          <w:rtl w:val="0"/>
        </w:rPr>
        <w:t xml:space="preserve"> (κ) in identifying processes.</w:t>
      </w:r>
    </w:p>
    <w:p w:rsidR="00000000" w:rsidDel="00000000" w:rsidP="00000000" w:rsidRDefault="00000000" w:rsidRPr="00000000" w14:paraId="0000002E">
      <w:pPr>
        <w:numPr>
          <w:ilvl w:val="0"/>
          <w:numId w:val="7"/>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Redundancy is proven by removing an action with no loss of function.</w:t>
      </w:r>
    </w:p>
    <w:p w:rsidR="00000000" w:rsidDel="00000000" w:rsidP="00000000" w:rsidRDefault="00000000" w:rsidRPr="00000000" w14:paraId="0000002F">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1ck4a43dwpr" w:id="10"/>
      <w:bookmarkEnd w:id="10"/>
      <w:r w:rsidDel="00000000" w:rsidR="00000000" w:rsidRPr="00000000">
        <w:rPr>
          <w:rFonts w:ascii="Times New Roman" w:cs="Times New Roman" w:eastAsia="Times New Roman" w:hAnsi="Times New Roman"/>
          <w:b w:val="1"/>
          <w:color w:val="000000"/>
          <w:sz w:val="24"/>
          <w:szCs w:val="24"/>
          <w:rtl w:val="0"/>
        </w:rPr>
        <w:t xml:space="preserve">3.5 Analogies with natural science</w:t>
      </w:r>
    </w:p>
    <w:p w:rsidR="00000000" w:rsidDel="00000000" w:rsidP="00000000" w:rsidRDefault="00000000" w:rsidRPr="00000000" w14:paraId="0000003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Black Belt OS stands in parallel to foundational discoveries in the natural sciences. Gravity, DNA, and the periodic table each provided </w:t>
      </w:r>
      <w:r w:rsidDel="00000000" w:rsidR="00000000" w:rsidRPr="00000000">
        <w:rPr>
          <w:rFonts w:ascii="Times New Roman" w:cs="Times New Roman" w:eastAsia="Times New Roman" w:hAnsi="Times New Roman"/>
          <w:b w:val="1"/>
          <w:sz w:val="24"/>
          <w:szCs w:val="24"/>
          <w:rtl w:val="0"/>
        </w:rPr>
        <w:t xml:space="preserve">structural grammars</w:t>
      </w:r>
      <w:r w:rsidDel="00000000" w:rsidR="00000000" w:rsidRPr="00000000">
        <w:rPr>
          <w:rFonts w:ascii="Times New Roman" w:cs="Times New Roman" w:eastAsia="Times New Roman" w:hAnsi="Times New Roman"/>
          <w:sz w:val="24"/>
          <w:szCs w:val="24"/>
          <w:rtl w:val="0"/>
        </w:rPr>
        <w:t xml:space="preserve"> that explained immense diversity through minimal invariants. The OS does the same for human organization: it reveals the invisible order that sustains every durable collective.</w:t>
      </w:r>
    </w:p>
    <w:p w:rsidR="00000000" w:rsidDel="00000000" w:rsidP="00000000" w:rsidRDefault="00000000" w:rsidRPr="00000000" w14:paraId="00000031">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PHILOSOPHY OF SCIENCE POSITIONING</w:t>
      </w:r>
    </w:p>
    <w:p w:rsidR="00000000" w:rsidDel="00000000" w:rsidP="00000000" w:rsidRDefault="00000000" w:rsidRPr="00000000" w14:paraId="00000032">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claim to a universal law in the social sciences must withstand rigorous scrutiny in philosophy of science. 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is explicitly framed as a </w:t>
      </w:r>
      <w:r w:rsidDel="00000000" w:rsidR="00000000" w:rsidRPr="00000000">
        <w:rPr>
          <w:rFonts w:ascii="Times New Roman" w:cs="Times New Roman" w:eastAsia="Times New Roman" w:hAnsi="Times New Roman"/>
          <w:b w:val="1"/>
          <w:sz w:val="24"/>
          <w:szCs w:val="24"/>
          <w:rtl w:val="0"/>
        </w:rPr>
        <w:t xml:space="preserve">falseable, structural ontology</w:t>
      </w:r>
      <w:r w:rsidDel="00000000" w:rsidR="00000000" w:rsidRPr="00000000">
        <w:rPr>
          <w:rFonts w:ascii="Times New Roman" w:cs="Times New Roman" w:eastAsia="Times New Roman" w:hAnsi="Times New Roman"/>
          <w:sz w:val="24"/>
          <w:szCs w:val="24"/>
          <w:rtl w:val="0"/>
        </w:rPr>
        <w:t xml:space="preserve">, not a metaphor or managerial prescription. We position it within the traditions of </w:t>
      </w:r>
      <w:r w:rsidDel="00000000" w:rsidR="00000000" w:rsidRPr="00000000">
        <w:rPr>
          <w:rFonts w:ascii="Times New Roman" w:cs="Times New Roman" w:eastAsia="Times New Roman" w:hAnsi="Times New Roman"/>
          <w:b w:val="1"/>
          <w:sz w:val="24"/>
          <w:szCs w:val="24"/>
          <w:rtl w:val="0"/>
        </w:rPr>
        <w:t xml:space="preserve">Popper, Lakatos, and Kuhn</w:t>
      </w:r>
      <w:r w:rsidDel="00000000" w:rsidR="00000000" w:rsidRPr="00000000">
        <w:rPr>
          <w:rFonts w:ascii="Times New Roman" w:cs="Times New Roman" w:eastAsia="Times New Roman" w:hAnsi="Times New Roman"/>
          <w:sz w:val="24"/>
          <w:szCs w:val="24"/>
          <w:rtl w:val="0"/>
        </w:rPr>
        <w:t xml:space="preserve">, clarifying its status as scientific knowledge.</w:t>
      </w:r>
    </w:p>
    <w:p w:rsidR="00000000" w:rsidDel="00000000" w:rsidP="00000000" w:rsidRDefault="00000000" w:rsidRPr="00000000" w14:paraId="0000003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z4qvr2kuzqc" w:id="11"/>
      <w:bookmarkEnd w:id="11"/>
      <w:r w:rsidDel="00000000" w:rsidR="00000000" w:rsidRPr="00000000">
        <w:rPr>
          <w:rFonts w:ascii="Times New Roman" w:cs="Times New Roman" w:eastAsia="Times New Roman" w:hAnsi="Times New Roman"/>
          <w:b w:val="1"/>
          <w:color w:val="000000"/>
          <w:sz w:val="24"/>
          <w:szCs w:val="24"/>
          <w:rtl w:val="0"/>
        </w:rPr>
        <w:t xml:space="preserve">4.1 Popper: falsifiability</w:t>
      </w:r>
    </w:p>
    <w:p w:rsidR="00000000" w:rsidDel="00000000" w:rsidP="00000000" w:rsidRDefault="00000000" w:rsidRPr="00000000" w14:paraId="0000003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Popper (1959) argued that the demarcation of science rests on falsifiability. The OS is constructed with </w:t>
      </w:r>
      <w:r w:rsidDel="00000000" w:rsidR="00000000" w:rsidRPr="00000000">
        <w:rPr>
          <w:rFonts w:ascii="Times New Roman" w:cs="Times New Roman" w:eastAsia="Times New Roman" w:hAnsi="Times New Roman"/>
          <w:b w:val="1"/>
          <w:sz w:val="24"/>
          <w:szCs w:val="24"/>
          <w:rtl w:val="0"/>
        </w:rPr>
        <w:t xml:space="preserve">clear criteria of disproof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5">
      <w:pPr>
        <w:numPr>
          <w:ilvl w:val="0"/>
          <w:numId w:val="1"/>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Discovery of a tenth non-redundant process.</w:t>
      </w:r>
    </w:p>
    <w:p w:rsidR="00000000" w:rsidDel="00000000" w:rsidP="00000000" w:rsidRDefault="00000000" w:rsidRPr="00000000" w14:paraId="00000036">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Observation of a durable collective lacking one of the ninety-eight actions.</w:t>
      </w:r>
    </w:p>
    <w:p w:rsidR="00000000" w:rsidDel="00000000" w:rsidP="00000000" w:rsidRDefault="00000000" w:rsidRPr="00000000" w14:paraId="00000037">
      <w:pPr>
        <w:numPr>
          <w:ilvl w:val="0"/>
          <w:numId w:val="1"/>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Successful reversal of required sequence without dysfunction.</w:t>
      </w:r>
    </w:p>
    <w:p w:rsidR="00000000" w:rsidDel="00000000" w:rsidP="00000000" w:rsidRDefault="00000000" w:rsidRPr="00000000" w14:paraId="00000038">
      <w:pPr>
        <w:numPr>
          <w:ilvl w:val="0"/>
          <w:numId w:val="1"/>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Failure of inter-coder reliability (κ &lt; 0.80) in independent tests.</w:t>
        <w:br w:type="textWrapping"/>
        <w:t xml:space="preserve">These criteria ensure the OS is not tautology but </w:t>
      </w:r>
      <w:r w:rsidDel="00000000" w:rsidR="00000000" w:rsidRPr="00000000">
        <w:rPr>
          <w:rFonts w:ascii="Times New Roman" w:cs="Times New Roman" w:eastAsia="Times New Roman" w:hAnsi="Times New Roman"/>
          <w:b w:val="1"/>
          <w:sz w:val="24"/>
          <w:szCs w:val="24"/>
          <w:rtl w:val="0"/>
        </w:rPr>
        <w:t xml:space="preserve">empirically vulnerable</w:t>
      </w:r>
      <w:r w:rsidDel="00000000" w:rsidR="00000000" w:rsidRPr="00000000">
        <w:rPr>
          <w:rFonts w:ascii="Times New Roman" w:cs="Times New Roman" w:eastAsia="Times New Roman" w:hAnsi="Times New Roman"/>
          <w:sz w:val="24"/>
          <w:szCs w:val="24"/>
          <w:rtl w:val="0"/>
        </w:rPr>
        <w:t xml:space="preserve">, satisfying Popper’s requirement.</w:t>
      </w:r>
    </w:p>
    <w:p w:rsidR="00000000" w:rsidDel="00000000" w:rsidP="00000000" w:rsidRDefault="00000000" w:rsidRPr="00000000" w14:paraId="0000003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gralhi2w1vr5" w:id="12"/>
      <w:bookmarkEnd w:id="12"/>
      <w:r w:rsidDel="00000000" w:rsidR="00000000" w:rsidRPr="00000000">
        <w:rPr>
          <w:rFonts w:ascii="Times New Roman" w:cs="Times New Roman" w:eastAsia="Times New Roman" w:hAnsi="Times New Roman"/>
          <w:b w:val="1"/>
          <w:color w:val="000000"/>
          <w:sz w:val="24"/>
          <w:szCs w:val="24"/>
          <w:rtl w:val="0"/>
        </w:rPr>
        <w:t xml:space="preserve">4.2 Lakatos: research programmes</w:t>
      </w:r>
    </w:p>
    <w:p w:rsidR="00000000" w:rsidDel="00000000" w:rsidP="00000000" w:rsidRDefault="00000000" w:rsidRPr="00000000" w14:paraId="0000003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Lakatos (1970) distinguished between progressive and degenerative research programmes. The OS constitutes a </w:t>
      </w:r>
      <w:r w:rsidDel="00000000" w:rsidR="00000000" w:rsidRPr="00000000">
        <w:rPr>
          <w:rFonts w:ascii="Times New Roman" w:cs="Times New Roman" w:eastAsia="Times New Roman" w:hAnsi="Times New Roman"/>
          <w:b w:val="1"/>
          <w:sz w:val="24"/>
          <w:szCs w:val="24"/>
          <w:rtl w:val="0"/>
        </w:rPr>
        <w:t xml:space="preserve">progressive programme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numPr>
          <w:ilvl w:val="0"/>
          <w:numId w:val="2"/>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Hard core</w:t>
      </w:r>
      <w:r w:rsidDel="00000000" w:rsidR="00000000" w:rsidRPr="00000000">
        <w:rPr>
          <w:rFonts w:ascii="Times New Roman" w:cs="Times New Roman" w:eastAsia="Times New Roman" w:hAnsi="Times New Roman"/>
          <w:sz w:val="24"/>
          <w:szCs w:val="24"/>
          <w:rtl w:val="0"/>
        </w:rPr>
        <w:t xml:space="preserve">: the 9–45–98 structure, irreducible and non-negotiable.</w:t>
      </w:r>
    </w:p>
    <w:p w:rsidR="00000000" w:rsidDel="00000000" w:rsidP="00000000" w:rsidRDefault="00000000" w:rsidRPr="00000000" w14:paraId="0000003C">
      <w:pPr>
        <w:numPr>
          <w:ilvl w:val="0"/>
          <w:numId w:val="2"/>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Protective belt</w:t>
      </w:r>
      <w:r w:rsidDel="00000000" w:rsidR="00000000" w:rsidRPr="00000000">
        <w:rPr>
          <w:rFonts w:ascii="Times New Roman" w:cs="Times New Roman" w:eastAsia="Times New Roman" w:hAnsi="Times New Roman"/>
          <w:sz w:val="24"/>
          <w:szCs w:val="24"/>
          <w:rtl w:val="0"/>
        </w:rPr>
        <w:t xml:space="preserve">: contextual checklists, cultural practices, and managerial frameworks.</w:t>
      </w:r>
    </w:p>
    <w:p w:rsidR="00000000" w:rsidDel="00000000" w:rsidP="00000000" w:rsidRDefault="00000000" w:rsidRPr="00000000" w14:paraId="0000003D">
      <w:pPr>
        <w:numPr>
          <w:ilvl w:val="0"/>
          <w:numId w:val="2"/>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Progressive problem shift</w:t>
      </w:r>
      <w:r w:rsidDel="00000000" w:rsidR="00000000" w:rsidRPr="00000000">
        <w:rPr>
          <w:rFonts w:ascii="Times New Roman" w:cs="Times New Roman" w:eastAsia="Times New Roman" w:hAnsi="Times New Roman"/>
          <w:sz w:val="24"/>
          <w:szCs w:val="24"/>
          <w:rtl w:val="0"/>
        </w:rPr>
        <w:t xml:space="preserve">: the OS integrates anomalies across contexts (e.g., DAOs, open-source communities, clandestine cells) rather than being refuted by them. Each new case confirms the invariants.</w:t>
      </w:r>
    </w:p>
    <w:p w:rsidR="00000000" w:rsidDel="00000000" w:rsidP="00000000" w:rsidRDefault="00000000" w:rsidRPr="00000000" w14:paraId="0000003E">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4adme9y89s0p" w:id="13"/>
      <w:bookmarkEnd w:id="13"/>
      <w:r w:rsidDel="00000000" w:rsidR="00000000" w:rsidRPr="00000000">
        <w:rPr>
          <w:rFonts w:ascii="Times New Roman" w:cs="Times New Roman" w:eastAsia="Times New Roman" w:hAnsi="Times New Roman"/>
          <w:b w:val="1"/>
          <w:color w:val="000000"/>
          <w:sz w:val="24"/>
          <w:szCs w:val="24"/>
          <w:rtl w:val="0"/>
        </w:rPr>
        <w:t xml:space="preserve">4.3 Kuhn: paradigm shift</w:t>
      </w:r>
    </w:p>
    <w:p w:rsidR="00000000" w:rsidDel="00000000" w:rsidP="00000000" w:rsidRDefault="00000000" w:rsidRPr="00000000" w14:paraId="0000003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Kuhn (1962) described scientific revolutions as paradigm shifts that reorder anomalies into a new normal. The OS represents such a </w:t>
      </w:r>
      <w:r w:rsidDel="00000000" w:rsidR="00000000" w:rsidRPr="00000000">
        <w:rPr>
          <w:rFonts w:ascii="Times New Roman" w:cs="Times New Roman" w:eastAsia="Times New Roman" w:hAnsi="Times New Roman"/>
          <w:b w:val="1"/>
          <w:sz w:val="24"/>
          <w:szCs w:val="24"/>
          <w:rtl w:val="0"/>
        </w:rPr>
        <w:t xml:space="preserve">paradigm shift in organizational science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6"/>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once appeared as fragmented literatures (contingency, institutionalism, resource dependence) become contextual expressions of one structural grammar.</w:t>
      </w:r>
    </w:p>
    <w:p w:rsidR="00000000" w:rsidDel="00000000" w:rsidP="00000000" w:rsidRDefault="00000000" w:rsidRPr="00000000" w14:paraId="00000041">
      <w:pPr>
        <w:numPr>
          <w:ilvl w:val="0"/>
          <w:numId w:val="6"/>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to the claim is expected, as paradigms rarely shift without contestation.</w:t>
      </w:r>
    </w:p>
    <w:p w:rsidR="00000000" w:rsidDel="00000000" w:rsidP="00000000" w:rsidRDefault="00000000" w:rsidRPr="00000000" w14:paraId="00000042">
      <w:pPr>
        <w:numPr>
          <w:ilvl w:val="0"/>
          <w:numId w:val="6"/>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 time, however, the OS provides a unifying ontology that dissolves anomalies rather than multiplying them.</w:t>
      </w:r>
    </w:p>
    <w:p w:rsidR="00000000" w:rsidDel="00000000" w:rsidP="00000000" w:rsidRDefault="00000000" w:rsidRPr="00000000" w14:paraId="00000043">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6f5lldthy4jy" w:id="14"/>
      <w:bookmarkEnd w:id="14"/>
      <w:r w:rsidDel="00000000" w:rsidR="00000000" w:rsidRPr="00000000">
        <w:rPr>
          <w:rFonts w:ascii="Times New Roman" w:cs="Times New Roman" w:eastAsia="Times New Roman" w:hAnsi="Times New Roman"/>
          <w:b w:val="1"/>
          <w:color w:val="000000"/>
          <w:sz w:val="24"/>
          <w:szCs w:val="24"/>
          <w:rtl w:val="0"/>
        </w:rPr>
        <w:t xml:space="preserve">4.4 Feyerabend and methodological pluralism</w:t>
      </w:r>
    </w:p>
    <w:p w:rsidR="00000000" w:rsidDel="00000000" w:rsidP="00000000" w:rsidRDefault="00000000" w:rsidRPr="00000000" w14:paraId="00000044">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Feyerabend (1975) warned against rigid methodology, advocating pluralism. The OS does not prescribe a single method; rather, it provides a </w:t>
      </w:r>
      <w:r w:rsidDel="00000000" w:rsidR="00000000" w:rsidRPr="00000000">
        <w:rPr>
          <w:rFonts w:ascii="Times New Roman" w:cs="Times New Roman" w:eastAsia="Times New Roman" w:hAnsi="Times New Roman"/>
          <w:b w:val="1"/>
          <w:sz w:val="24"/>
          <w:szCs w:val="24"/>
          <w:rtl w:val="0"/>
        </w:rPr>
        <w:t xml:space="preserve">structural compass</w:t>
      </w:r>
      <w:r w:rsidDel="00000000" w:rsidR="00000000" w:rsidRPr="00000000">
        <w:rPr>
          <w:rFonts w:ascii="Times New Roman" w:cs="Times New Roman" w:eastAsia="Times New Roman" w:hAnsi="Times New Roman"/>
          <w:sz w:val="24"/>
          <w:szCs w:val="24"/>
          <w:rtl w:val="0"/>
        </w:rPr>
        <w:t xml:space="preserve"> within which multiple methods (ethnography, network analysis, simulations, experiments) can operate. Thus, the OS strengthens pluralism by offering a common ontology, not by constraining inquiry.</w:t>
      </w:r>
    </w:p>
    <w:p w:rsidR="00000000" w:rsidDel="00000000" w:rsidP="00000000" w:rsidRDefault="00000000" w:rsidRPr="00000000" w14:paraId="00000045">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crnwj1xh8of8" w:id="15"/>
      <w:bookmarkEnd w:id="15"/>
      <w:r w:rsidDel="00000000" w:rsidR="00000000" w:rsidRPr="00000000">
        <w:rPr>
          <w:rFonts w:ascii="Times New Roman" w:cs="Times New Roman" w:eastAsia="Times New Roman" w:hAnsi="Times New Roman"/>
          <w:b w:val="1"/>
          <w:color w:val="000000"/>
          <w:sz w:val="24"/>
          <w:szCs w:val="24"/>
          <w:rtl w:val="0"/>
        </w:rPr>
        <w:t xml:space="preserve">4.5 Conclusion of positioning</w:t>
      </w:r>
    </w:p>
    <w:p w:rsidR="00000000" w:rsidDel="00000000" w:rsidP="00000000" w:rsidRDefault="00000000" w:rsidRPr="00000000" w14:paraId="00000046">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sum, 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satisfies Popper’s falsifiability, aligns with Lakatos as a progressive research programme, and represents a Kuhnian paradigm shift. It is neither metaphysical speculation nor managerial rhetoric, but a </w:t>
      </w:r>
      <w:r w:rsidDel="00000000" w:rsidR="00000000" w:rsidRPr="00000000">
        <w:rPr>
          <w:rFonts w:ascii="Times New Roman" w:cs="Times New Roman" w:eastAsia="Times New Roman" w:hAnsi="Times New Roman"/>
          <w:b w:val="1"/>
          <w:sz w:val="24"/>
          <w:szCs w:val="24"/>
          <w:rtl w:val="0"/>
        </w:rPr>
        <w:t xml:space="preserve">testable, structural law</w:t>
      </w:r>
      <w:r w:rsidDel="00000000" w:rsidR="00000000" w:rsidRPr="00000000">
        <w:rPr>
          <w:rFonts w:ascii="Times New Roman" w:cs="Times New Roman" w:eastAsia="Times New Roman" w:hAnsi="Times New Roman"/>
          <w:sz w:val="24"/>
          <w:szCs w:val="24"/>
          <w:rtl w:val="0"/>
        </w:rPr>
        <w:t xml:space="preserve">. By embedding clear criteria of refutation and embracing methodological pluralism, the OS stands as a legitimate scientific contribution to organizational theory.</w:t>
      </w:r>
      <w:r w:rsidDel="00000000" w:rsidR="00000000" w:rsidRPr="00000000">
        <w:rPr>
          <w:rtl w:val="0"/>
        </w:rPr>
      </w:r>
    </w:p>
    <w:p w:rsidR="00000000" w:rsidDel="00000000" w:rsidP="00000000" w:rsidRDefault="00000000" w:rsidRPr="00000000" w14:paraId="00000047">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DISCUSSION AND CONTRIBUTIONS</w:t>
      </w:r>
    </w:p>
    <w:p w:rsidR="00000000" w:rsidDel="00000000" w:rsidP="00000000" w:rsidRDefault="00000000" w:rsidRPr="00000000" w14:paraId="00000048">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discovery of 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carries implications that extend across organizational theory, practice, and adjacent disciplines. By specifying a </w:t>
      </w:r>
      <w:r w:rsidDel="00000000" w:rsidR="00000000" w:rsidRPr="00000000">
        <w:rPr>
          <w:rFonts w:ascii="Times New Roman" w:cs="Times New Roman" w:eastAsia="Times New Roman" w:hAnsi="Times New Roman"/>
          <w:b w:val="1"/>
          <w:sz w:val="24"/>
          <w:szCs w:val="24"/>
          <w:rtl w:val="0"/>
        </w:rPr>
        <w:t xml:space="preserve">closed, falseable, and supracontextual grammar of collective life</w:t>
      </w:r>
      <w:r w:rsidDel="00000000" w:rsidR="00000000" w:rsidRPr="00000000">
        <w:rPr>
          <w:rFonts w:ascii="Times New Roman" w:cs="Times New Roman" w:eastAsia="Times New Roman" w:hAnsi="Times New Roman"/>
          <w:sz w:val="24"/>
          <w:szCs w:val="24"/>
          <w:rtl w:val="0"/>
        </w:rPr>
        <w:t xml:space="preserve">, the OS responds to long-standing critiques of fragmentation in management and organization studies.</w:t>
      </w:r>
    </w:p>
    <w:p w:rsidR="00000000" w:rsidDel="00000000" w:rsidP="00000000" w:rsidRDefault="00000000" w:rsidRPr="00000000" w14:paraId="00000049">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h224xoji713z" w:id="16"/>
      <w:bookmarkEnd w:id="16"/>
      <w:r w:rsidDel="00000000" w:rsidR="00000000" w:rsidRPr="00000000">
        <w:rPr>
          <w:rFonts w:ascii="Times New Roman" w:cs="Times New Roman" w:eastAsia="Times New Roman" w:hAnsi="Times New Roman"/>
          <w:b w:val="1"/>
          <w:color w:val="000000"/>
          <w:sz w:val="24"/>
          <w:szCs w:val="24"/>
          <w:rtl w:val="0"/>
        </w:rPr>
        <w:t xml:space="preserve">5.1 Theoretical contributions</w:t>
      </w:r>
    </w:p>
    <w:p w:rsidR="00000000" w:rsidDel="00000000" w:rsidP="00000000" w:rsidRDefault="00000000" w:rsidRPr="00000000" w14:paraId="0000004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OS introduces a </w:t>
      </w:r>
      <w:r w:rsidDel="00000000" w:rsidR="00000000" w:rsidRPr="00000000">
        <w:rPr>
          <w:rFonts w:ascii="Times New Roman" w:cs="Times New Roman" w:eastAsia="Times New Roman" w:hAnsi="Times New Roman"/>
          <w:b w:val="1"/>
          <w:sz w:val="24"/>
          <w:szCs w:val="24"/>
          <w:rtl w:val="0"/>
        </w:rPr>
        <w:t xml:space="preserve">structural ontology</w:t>
      </w:r>
      <w:r w:rsidDel="00000000" w:rsidR="00000000" w:rsidRPr="00000000">
        <w:rPr>
          <w:rFonts w:ascii="Times New Roman" w:cs="Times New Roman" w:eastAsia="Times New Roman" w:hAnsi="Times New Roman"/>
          <w:sz w:val="24"/>
          <w:szCs w:val="24"/>
          <w:rtl w:val="0"/>
        </w:rPr>
        <w:t xml:space="preserve"> for organizational science. Unlike frameworks that explain contingent variation, the OS identifies </w:t>
      </w:r>
      <w:r w:rsidDel="00000000" w:rsidR="00000000" w:rsidRPr="00000000">
        <w:rPr>
          <w:rFonts w:ascii="Times New Roman" w:cs="Times New Roman" w:eastAsia="Times New Roman" w:hAnsi="Times New Roman"/>
          <w:b w:val="1"/>
          <w:sz w:val="24"/>
          <w:szCs w:val="24"/>
          <w:rtl w:val="0"/>
        </w:rPr>
        <w:t xml:space="preserve">invariants</w:t>
      </w:r>
      <w:r w:rsidDel="00000000" w:rsidR="00000000" w:rsidRPr="00000000">
        <w:rPr>
          <w:rFonts w:ascii="Times New Roman" w:cs="Times New Roman" w:eastAsia="Times New Roman" w:hAnsi="Times New Roman"/>
          <w:sz w:val="24"/>
          <w:szCs w:val="24"/>
          <w:rtl w:val="0"/>
        </w:rPr>
        <w:t xml:space="preserve">: nine processes, forty-five steps, and ninety-eight actions that cannot be omitted without collapse. This positions organizational research on a footing comparable to the natural sciences, where minimal grammars (gravity, DNA, periodicity) anchor theory-building.</w:t>
      </w:r>
    </w:p>
    <w:p w:rsidR="00000000" w:rsidDel="00000000" w:rsidP="00000000" w:rsidRDefault="00000000" w:rsidRPr="00000000" w14:paraId="0000004B">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 the OS </w:t>
      </w:r>
      <w:r w:rsidDel="00000000" w:rsidR="00000000" w:rsidRPr="00000000">
        <w:rPr>
          <w:rFonts w:ascii="Times New Roman" w:cs="Times New Roman" w:eastAsia="Times New Roman" w:hAnsi="Times New Roman"/>
          <w:b w:val="1"/>
          <w:sz w:val="24"/>
          <w:szCs w:val="24"/>
          <w:rtl w:val="0"/>
        </w:rPr>
        <w:t xml:space="preserve">integrates fragmented literatures</w:t>
      </w:r>
      <w:r w:rsidDel="00000000" w:rsidR="00000000" w:rsidRPr="00000000">
        <w:rPr>
          <w:rFonts w:ascii="Times New Roman" w:cs="Times New Roman" w:eastAsia="Times New Roman" w:hAnsi="Times New Roman"/>
          <w:sz w:val="24"/>
          <w:szCs w:val="24"/>
          <w:rtl w:val="0"/>
        </w:rPr>
        <w:t xml:space="preserve">. Institutional theory’s focus on legitimacy, resource dependence’s attention to interdependence, contingency’s emphasis on fit, and population ecology’s concern with survival all map onto specific processes within the OS. Rather than competing theories, these become </w:t>
      </w:r>
      <w:r w:rsidDel="00000000" w:rsidR="00000000" w:rsidRPr="00000000">
        <w:rPr>
          <w:rFonts w:ascii="Times New Roman" w:cs="Times New Roman" w:eastAsia="Times New Roman" w:hAnsi="Times New Roman"/>
          <w:b w:val="1"/>
          <w:sz w:val="24"/>
          <w:szCs w:val="24"/>
          <w:rtl w:val="0"/>
        </w:rPr>
        <w:t xml:space="preserve">expressions of the same grammar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Third, the OS </w:t>
      </w:r>
      <w:r w:rsidDel="00000000" w:rsidR="00000000" w:rsidRPr="00000000">
        <w:rPr>
          <w:rFonts w:ascii="Times New Roman" w:cs="Times New Roman" w:eastAsia="Times New Roman" w:hAnsi="Times New Roman"/>
          <w:b w:val="1"/>
          <w:sz w:val="24"/>
          <w:szCs w:val="24"/>
          <w:rtl w:val="0"/>
        </w:rPr>
        <w:t xml:space="preserve">advances the philosophy of science</w:t>
      </w:r>
      <w:r w:rsidDel="00000000" w:rsidR="00000000" w:rsidRPr="00000000">
        <w:rPr>
          <w:rFonts w:ascii="Times New Roman" w:cs="Times New Roman" w:eastAsia="Times New Roman" w:hAnsi="Times New Roman"/>
          <w:sz w:val="24"/>
          <w:szCs w:val="24"/>
          <w:rtl w:val="0"/>
        </w:rPr>
        <w:t xml:space="preserve"> in organizational research. By specifying criteria of refutation, it converts organizational theory from metaphorical description into </w:t>
      </w:r>
      <w:r w:rsidDel="00000000" w:rsidR="00000000" w:rsidRPr="00000000">
        <w:rPr>
          <w:rFonts w:ascii="Times New Roman" w:cs="Times New Roman" w:eastAsia="Times New Roman" w:hAnsi="Times New Roman"/>
          <w:b w:val="1"/>
          <w:sz w:val="24"/>
          <w:szCs w:val="24"/>
          <w:rtl w:val="0"/>
        </w:rPr>
        <w:t xml:space="preserve">testable law</w:t>
      </w:r>
      <w:r w:rsidDel="00000000" w:rsidR="00000000" w:rsidRPr="00000000">
        <w:rPr>
          <w:rFonts w:ascii="Times New Roman" w:cs="Times New Roman" w:eastAsia="Times New Roman" w:hAnsi="Times New Roman"/>
          <w:sz w:val="24"/>
          <w:szCs w:val="24"/>
          <w:rtl w:val="0"/>
        </w:rPr>
        <w:t xml:space="preserve">. This strengthens calls for stronger theory (Whetten, 1989; Sutton &amp; Staw, 1995; Suddaby, 2014).</w:t>
      </w:r>
    </w:p>
    <w:p w:rsidR="00000000" w:rsidDel="00000000" w:rsidP="00000000" w:rsidRDefault="00000000" w:rsidRPr="00000000" w14:paraId="0000004D">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gdvp6c980kdm" w:id="17"/>
      <w:bookmarkEnd w:id="17"/>
      <w:r w:rsidDel="00000000" w:rsidR="00000000" w:rsidRPr="00000000">
        <w:rPr>
          <w:rFonts w:ascii="Times New Roman" w:cs="Times New Roman" w:eastAsia="Times New Roman" w:hAnsi="Times New Roman"/>
          <w:b w:val="1"/>
          <w:color w:val="000000"/>
          <w:sz w:val="24"/>
          <w:szCs w:val="24"/>
          <w:rtl w:val="0"/>
        </w:rPr>
        <w:t xml:space="preserve">5.2 Practical contributions</w:t>
      </w:r>
    </w:p>
    <w:p w:rsidR="00000000" w:rsidDel="00000000" w:rsidP="00000000" w:rsidRDefault="00000000" w:rsidRPr="00000000" w14:paraId="0000004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OS offers practitioners a </w:t>
      </w:r>
      <w:r w:rsidDel="00000000" w:rsidR="00000000" w:rsidRPr="00000000">
        <w:rPr>
          <w:rFonts w:ascii="Times New Roman" w:cs="Times New Roman" w:eastAsia="Times New Roman" w:hAnsi="Times New Roman"/>
          <w:b w:val="1"/>
          <w:sz w:val="24"/>
          <w:szCs w:val="24"/>
          <w:rtl w:val="0"/>
        </w:rPr>
        <w:t xml:space="preserve">diagnostic instrument</w:t>
      </w:r>
      <w:r w:rsidDel="00000000" w:rsidR="00000000" w:rsidRPr="00000000">
        <w:rPr>
          <w:rFonts w:ascii="Times New Roman" w:cs="Times New Roman" w:eastAsia="Times New Roman" w:hAnsi="Times New Roman"/>
          <w:sz w:val="24"/>
          <w:szCs w:val="24"/>
          <w:rtl w:val="0"/>
        </w:rPr>
        <w:t xml:space="preserve">. By mapping their collective against the 9–45–98 catalogue, leaders can identify structural absences or dysfunctions. For example, failure in </w:t>
      </w:r>
      <w:r w:rsidDel="00000000" w:rsidR="00000000" w:rsidRPr="00000000">
        <w:rPr>
          <w:rFonts w:ascii="Times New Roman" w:cs="Times New Roman" w:eastAsia="Times New Roman" w:hAnsi="Times New Roman"/>
          <w:b w:val="1"/>
          <w:sz w:val="24"/>
          <w:szCs w:val="24"/>
          <w:rtl w:val="0"/>
        </w:rPr>
        <w:t xml:space="preserve">Structured Admission (P05)</w:t>
      </w:r>
      <w:r w:rsidDel="00000000" w:rsidR="00000000" w:rsidRPr="00000000">
        <w:rPr>
          <w:rFonts w:ascii="Times New Roman" w:cs="Times New Roman" w:eastAsia="Times New Roman" w:hAnsi="Times New Roman"/>
          <w:sz w:val="24"/>
          <w:szCs w:val="24"/>
          <w:rtl w:val="0"/>
        </w:rPr>
        <w:t xml:space="preserve"> often manifests as churn, while absence of </w:t>
      </w:r>
      <w:r w:rsidDel="00000000" w:rsidR="00000000" w:rsidRPr="00000000">
        <w:rPr>
          <w:rFonts w:ascii="Times New Roman" w:cs="Times New Roman" w:eastAsia="Times New Roman" w:hAnsi="Times New Roman"/>
          <w:b w:val="1"/>
          <w:sz w:val="24"/>
          <w:szCs w:val="24"/>
          <w:rtl w:val="0"/>
        </w:rPr>
        <w:t xml:space="preserve">Validation in Execution (P06)</w:t>
      </w:r>
      <w:r w:rsidDel="00000000" w:rsidR="00000000" w:rsidRPr="00000000">
        <w:rPr>
          <w:rFonts w:ascii="Times New Roman" w:cs="Times New Roman" w:eastAsia="Times New Roman" w:hAnsi="Times New Roman"/>
          <w:sz w:val="24"/>
          <w:szCs w:val="24"/>
          <w:rtl w:val="0"/>
        </w:rPr>
        <w:t xml:space="preserve"> produces rework and defects. The OS thus functions as a </w:t>
      </w:r>
      <w:r w:rsidDel="00000000" w:rsidR="00000000" w:rsidRPr="00000000">
        <w:rPr>
          <w:rFonts w:ascii="Times New Roman" w:cs="Times New Roman" w:eastAsia="Times New Roman" w:hAnsi="Times New Roman"/>
          <w:b w:val="1"/>
          <w:sz w:val="24"/>
          <w:szCs w:val="24"/>
          <w:rtl w:val="0"/>
        </w:rPr>
        <w:t xml:space="preserve">structural stethoscope</w:t>
      </w:r>
      <w:r w:rsidDel="00000000" w:rsidR="00000000" w:rsidRPr="00000000">
        <w:rPr>
          <w:rFonts w:ascii="Times New Roman" w:cs="Times New Roman" w:eastAsia="Times New Roman" w:hAnsi="Times New Roman"/>
          <w:sz w:val="24"/>
          <w:szCs w:val="24"/>
          <w:rtl w:val="0"/>
        </w:rPr>
        <w:t xml:space="preserve">: it reveals where dysfunction originates not by surface symptoms but by missing actions.</w:t>
      </w:r>
    </w:p>
    <w:p w:rsidR="00000000" w:rsidDel="00000000" w:rsidP="00000000" w:rsidRDefault="00000000" w:rsidRPr="00000000" w14:paraId="0000004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Moreover, the OS separates </w:t>
      </w:r>
      <w:r w:rsidDel="00000000" w:rsidR="00000000" w:rsidRPr="00000000">
        <w:rPr>
          <w:rFonts w:ascii="Times New Roman" w:cs="Times New Roman" w:eastAsia="Times New Roman" w:hAnsi="Times New Roman"/>
          <w:b w:val="1"/>
          <w:sz w:val="24"/>
          <w:szCs w:val="24"/>
          <w:rtl w:val="0"/>
        </w:rPr>
        <w:t xml:space="preserve">processes from checklists</w:t>
      </w:r>
      <w:r w:rsidDel="00000000" w:rsidR="00000000" w:rsidRPr="00000000">
        <w:rPr>
          <w:rFonts w:ascii="Times New Roman" w:cs="Times New Roman" w:eastAsia="Times New Roman" w:hAnsi="Times New Roman"/>
          <w:sz w:val="24"/>
          <w:szCs w:val="24"/>
          <w:rtl w:val="0"/>
        </w:rPr>
        <w:t xml:space="preserve">. Organizations may choose Agile, Lean, or OKRs as contextual practices, but the law ensures that all checklists map onto the same nine processes. This allows adaptation without loss of structural integrity.</w:t>
      </w:r>
    </w:p>
    <w:p w:rsidR="00000000" w:rsidDel="00000000" w:rsidP="00000000" w:rsidRDefault="00000000" w:rsidRPr="00000000" w14:paraId="00000050">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rdruu71a8q90" w:id="18"/>
      <w:bookmarkEnd w:id="18"/>
      <w:r w:rsidDel="00000000" w:rsidR="00000000" w:rsidRPr="00000000">
        <w:rPr>
          <w:rFonts w:ascii="Times New Roman" w:cs="Times New Roman" w:eastAsia="Times New Roman" w:hAnsi="Times New Roman"/>
          <w:b w:val="1"/>
          <w:color w:val="000000"/>
          <w:sz w:val="24"/>
          <w:szCs w:val="24"/>
          <w:rtl w:val="0"/>
        </w:rPr>
        <w:t xml:space="preserve">5.3 Interdisciplinary contributions</w:t>
      </w:r>
    </w:p>
    <w:p w:rsidR="00000000" w:rsidDel="00000000" w:rsidP="00000000" w:rsidRDefault="00000000" w:rsidRPr="00000000" w14:paraId="0000005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Beyond management, the OS contributes to </w:t>
      </w:r>
      <w:r w:rsidDel="00000000" w:rsidR="00000000" w:rsidRPr="00000000">
        <w:rPr>
          <w:rFonts w:ascii="Times New Roman" w:cs="Times New Roman" w:eastAsia="Times New Roman" w:hAnsi="Times New Roman"/>
          <w:b w:val="1"/>
          <w:sz w:val="24"/>
          <w:szCs w:val="24"/>
          <w:rtl w:val="0"/>
        </w:rPr>
        <w:t xml:space="preserve">sociology, anthropology, political science, and computer science</w:t>
      </w:r>
      <w:r w:rsidDel="00000000" w:rsidR="00000000" w:rsidRPr="00000000">
        <w:rPr>
          <w:rFonts w:ascii="Times New Roman" w:cs="Times New Roman" w:eastAsia="Times New Roman" w:hAnsi="Times New Roman"/>
          <w:sz w:val="24"/>
          <w:szCs w:val="24"/>
          <w:rtl w:val="0"/>
        </w:rPr>
        <w:t xml:space="preserve">. Anthropologists can use the grammar to compare tribes, religions, and states on structural grounds. Political scientists can diagnose persistence of states and regimes through the 9–45–98. Computer scientists designing DAOs and autonomous agent systems can employ the OS as a blueprint for durable digital collectives.</w:t>
      </w:r>
    </w:p>
    <w:p w:rsidR="00000000" w:rsidDel="00000000" w:rsidP="00000000" w:rsidRDefault="00000000" w:rsidRPr="00000000" w14:paraId="00000052">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x4alxtw7vtst" w:id="19"/>
      <w:bookmarkEnd w:id="19"/>
      <w:r w:rsidDel="00000000" w:rsidR="00000000" w:rsidRPr="00000000">
        <w:rPr>
          <w:rFonts w:ascii="Times New Roman" w:cs="Times New Roman" w:eastAsia="Times New Roman" w:hAnsi="Times New Roman"/>
          <w:b w:val="1"/>
          <w:color w:val="000000"/>
          <w:sz w:val="24"/>
          <w:szCs w:val="24"/>
          <w:rtl w:val="0"/>
        </w:rPr>
        <w:t xml:space="preserve">5.4 Anticipated critiques and responses</w:t>
      </w:r>
    </w:p>
    <w:p w:rsidR="00000000" w:rsidDel="00000000" w:rsidP="00000000" w:rsidRDefault="00000000" w:rsidRPr="00000000" w14:paraId="00000053">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recognize that any claim to universality invites skepticism. Critics may argue the OS is tautological, redundant, or culturally biased. Yet each critique is addressed structurally: the law is falseable, its processes are irreducible, and its manifestations have been observed transculturally. Indeed, even the community that disputes universality enacts the nine processes to organize its own critique.</w:t>
      </w:r>
    </w:p>
    <w:p w:rsidR="00000000" w:rsidDel="00000000" w:rsidP="00000000" w:rsidRDefault="00000000" w:rsidRPr="00000000" w14:paraId="00000054">
      <w:pPr>
        <w:pStyle w:val="Heading3"/>
        <w:keepNext w:val="0"/>
        <w:keepLines w:val="0"/>
        <w:spacing w:before="280" w:line="480" w:lineRule="auto"/>
        <w:jc w:val="both"/>
        <w:rPr>
          <w:rFonts w:ascii="Times New Roman" w:cs="Times New Roman" w:eastAsia="Times New Roman" w:hAnsi="Times New Roman"/>
          <w:b w:val="1"/>
          <w:color w:val="000000"/>
          <w:sz w:val="24"/>
          <w:szCs w:val="24"/>
        </w:rPr>
      </w:pPr>
      <w:bookmarkStart w:colFirst="0" w:colLast="0" w:name="_fmyq4xk3bhp7" w:id="20"/>
      <w:bookmarkEnd w:id="20"/>
      <w:r w:rsidDel="00000000" w:rsidR="00000000" w:rsidRPr="00000000">
        <w:rPr>
          <w:rFonts w:ascii="Times New Roman" w:cs="Times New Roman" w:eastAsia="Times New Roman" w:hAnsi="Times New Roman"/>
          <w:b w:val="1"/>
          <w:color w:val="000000"/>
          <w:sz w:val="24"/>
          <w:szCs w:val="24"/>
          <w:rtl w:val="0"/>
        </w:rPr>
        <w:t xml:space="preserve">5.5 Summary of contributions</w:t>
      </w:r>
    </w:p>
    <w:p w:rsidR="00000000" w:rsidDel="00000000" w:rsidP="00000000" w:rsidRDefault="00000000" w:rsidRPr="00000000" w14:paraId="00000055">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the Black Belt OS contributes:</w:t>
      </w:r>
    </w:p>
    <w:p w:rsidR="00000000" w:rsidDel="00000000" w:rsidP="00000000" w:rsidRDefault="00000000" w:rsidRPr="00000000" w14:paraId="00000056">
      <w:pPr>
        <w:numPr>
          <w:ilvl w:val="0"/>
          <w:numId w:val="3"/>
        </w:numPr>
        <w:spacing w:after="0" w:afterAutospacing="0" w:before="24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universal, structural ontology</w:t>
      </w:r>
      <w:r w:rsidDel="00000000" w:rsidR="00000000" w:rsidRPr="00000000">
        <w:rPr>
          <w:rFonts w:ascii="Times New Roman" w:cs="Times New Roman" w:eastAsia="Times New Roman" w:hAnsi="Times New Roman"/>
          <w:sz w:val="24"/>
          <w:szCs w:val="24"/>
          <w:rtl w:val="0"/>
        </w:rPr>
        <w:t xml:space="preserve"> for organizational theory.</w:t>
      </w:r>
    </w:p>
    <w:p w:rsidR="00000000" w:rsidDel="00000000" w:rsidP="00000000" w:rsidRDefault="00000000" w:rsidRPr="00000000" w14:paraId="00000057">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falseable law</w:t>
      </w:r>
      <w:r w:rsidDel="00000000" w:rsidR="00000000" w:rsidRPr="00000000">
        <w:rPr>
          <w:rFonts w:ascii="Times New Roman" w:cs="Times New Roman" w:eastAsia="Times New Roman" w:hAnsi="Times New Roman"/>
          <w:sz w:val="24"/>
          <w:szCs w:val="24"/>
          <w:rtl w:val="0"/>
        </w:rPr>
        <w:t xml:space="preserve"> that integrates fragmented literatures.</w:t>
      </w:r>
    </w:p>
    <w:p w:rsidR="00000000" w:rsidDel="00000000" w:rsidP="00000000" w:rsidRDefault="00000000" w:rsidRPr="00000000" w14:paraId="00000058">
      <w:pPr>
        <w:numPr>
          <w:ilvl w:val="0"/>
          <w:numId w:val="3"/>
        </w:numPr>
        <w:spacing w:after="0" w:afterAutospacing="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for practitioners to identify dysfunction.</w:t>
      </w:r>
    </w:p>
    <w:p w:rsidR="00000000" w:rsidDel="00000000" w:rsidP="00000000" w:rsidRDefault="00000000" w:rsidRPr="00000000" w14:paraId="00000059">
      <w:pPr>
        <w:numPr>
          <w:ilvl w:val="0"/>
          <w:numId w:val="3"/>
        </w:numPr>
        <w:spacing w:after="240" w:before="0" w:beforeAutospacing="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b w:val="1"/>
          <w:sz w:val="24"/>
          <w:szCs w:val="24"/>
          <w:rtl w:val="0"/>
        </w:rPr>
        <w:t xml:space="preserve">fractal grammar</w:t>
      </w:r>
      <w:r w:rsidDel="00000000" w:rsidR="00000000" w:rsidRPr="00000000">
        <w:rPr>
          <w:rFonts w:ascii="Times New Roman" w:cs="Times New Roman" w:eastAsia="Times New Roman" w:hAnsi="Times New Roman"/>
          <w:sz w:val="24"/>
          <w:szCs w:val="24"/>
          <w:rtl w:val="0"/>
        </w:rPr>
        <w:t xml:space="preserve"> applicable across scales, cultures, and technologies.</w:t>
      </w:r>
    </w:p>
    <w:p w:rsidR="00000000" w:rsidDel="00000000" w:rsidP="00000000" w:rsidRDefault="00000000" w:rsidRPr="00000000" w14:paraId="0000005A">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elevating organizational theory from fragmented frameworks to structural law, the OS establishes the conditions for a </w:t>
      </w:r>
      <w:r w:rsidDel="00000000" w:rsidR="00000000" w:rsidRPr="00000000">
        <w:rPr>
          <w:rFonts w:ascii="Times New Roman" w:cs="Times New Roman" w:eastAsia="Times New Roman" w:hAnsi="Times New Roman"/>
          <w:b w:val="1"/>
          <w:sz w:val="24"/>
          <w:szCs w:val="24"/>
          <w:rtl w:val="0"/>
        </w:rPr>
        <w:t xml:space="preserve">scientific revolution in the study of collective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after="240" w:before="24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CONCLUSION</w:t>
      </w:r>
    </w:p>
    <w:p w:rsidR="00000000" w:rsidDel="00000000" w:rsidP="00000000" w:rsidRDefault="00000000" w:rsidRPr="00000000" w14:paraId="0000005C">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introduced the </w:t>
      </w:r>
      <w:r w:rsidDel="00000000" w:rsidR="00000000" w:rsidRPr="00000000">
        <w:rPr>
          <w:rFonts w:ascii="Times New Roman" w:cs="Times New Roman" w:eastAsia="Times New Roman" w:hAnsi="Times New Roman"/>
          <w:b w:val="1"/>
          <w:sz w:val="24"/>
          <w:szCs w:val="24"/>
          <w:rtl w:val="0"/>
        </w:rPr>
        <w:t xml:space="preserve">Black Belt OS</w:t>
      </w:r>
      <w:r w:rsidDel="00000000" w:rsidR="00000000" w:rsidRPr="00000000">
        <w:rPr>
          <w:rFonts w:ascii="Times New Roman" w:cs="Times New Roman" w:eastAsia="Times New Roman" w:hAnsi="Times New Roman"/>
          <w:sz w:val="24"/>
          <w:szCs w:val="24"/>
          <w:rtl w:val="0"/>
        </w:rPr>
        <w:t xml:space="preserve"> as a candidate </w:t>
      </w:r>
      <w:r w:rsidDel="00000000" w:rsidR="00000000" w:rsidRPr="00000000">
        <w:rPr>
          <w:rFonts w:ascii="Times New Roman" w:cs="Times New Roman" w:eastAsia="Times New Roman" w:hAnsi="Times New Roman"/>
          <w:b w:val="1"/>
          <w:sz w:val="24"/>
          <w:szCs w:val="24"/>
          <w:rtl w:val="0"/>
        </w:rPr>
        <w:t xml:space="preserve">universal structural law of human organization</w:t>
      </w:r>
      <w:r w:rsidDel="00000000" w:rsidR="00000000" w:rsidRPr="00000000">
        <w:rPr>
          <w:rFonts w:ascii="Times New Roman" w:cs="Times New Roman" w:eastAsia="Times New Roman" w:hAnsi="Times New Roman"/>
          <w:sz w:val="24"/>
          <w:szCs w:val="24"/>
          <w:rtl w:val="0"/>
        </w:rPr>
        <w:t xml:space="preserve">. Building on fragmented yet convergent insights across a century of organizational scholarship, we proposed that every durable collective necessarily enacts </w:t>
      </w:r>
      <w:r w:rsidDel="00000000" w:rsidR="00000000" w:rsidRPr="00000000">
        <w:rPr>
          <w:rFonts w:ascii="Times New Roman" w:cs="Times New Roman" w:eastAsia="Times New Roman" w:hAnsi="Times New Roman"/>
          <w:b w:val="1"/>
          <w:sz w:val="24"/>
          <w:szCs w:val="24"/>
          <w:rtl w:val="0"/>
        </w:rPr>
        <w:t xml:space="preserve">nine essential processes, forty-five steps, and ninety-eight irreducible actions</w:t>
      </w:r>
      <w:r w:rsidDel="00000000" w:rsidR="00000000" w:rsidRPr="00000000">
        <w:rPr>
          <w:rFonts w:ascii="Times New Roman" w:cs="Times New Roman" w:eastAsia="Times New Roman" w:hAnsi="Times New Roman"/>
          <w:sz w:val="24"/>
          <w:szCs w:val="24"/>
          <w:rtl w:val="0"/>
        </w:rPr>
        <w:t xml:space="preserve">. These constitute the </w:t>
      </w:r>
      <w:r w:rsidDel="00000000" w:rsidR="00000000" w:rsidRPr="00000000">
        <w:rPr>
          <w:rFonts w:ascii="Times New Roman" w:cs="Times New Roman" w:eastAsia="Times New Roman" w:hAnsi="Times New Roman"/>
          <w:b w:val="1"/>
          <w:sz w:val="24"/>
          <w:szCs w:val="24"/>
          <w:rtl w:val="0"/>
        </w:rPr>
        <w:t xml:space="preserve">minimal-sufficient grammar of collective life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contribution is threefold. First, the OS advances organizational theory by providing a </w:t>
      </w:r>
      <w:r w:rsidDel="00000000" w:rsidR="00000000" w:rsidRPr="00000000">
        <w:rPr>
          <w:rFonts w:ascii="Times New Roman" w:cs="Times New Roman" w:eastAsia="Times New Roman" w:hAnsi="Times New Roman"/>
          <w:b w:val="1"/>
          <w:sz w:val="24"/>
          <w:szCs w:val="24"/>
          <w:rtl w:val="0"/>
        </w:rPr>
        <w:t xml:space="preserve">structural ontology</w:t>
      </w:r>
      <w:r w:rsidDel="00000000" w:rsidR="00000000" w:rsidRPr="00000000">
        <w:rPr>
          <w:rFonts w:ascii="Times New Roman" w:cs="Times New Roman" w:eastAsia="Times New Roman" w:hAnsi="Times New Roman"/>
          <w:sz w:val="24"/>
          <w:szCs w:val="24"/>
          <w:rtl w:val="0"/>
        </w:rPr>
        <w:t xml:space="preserve"> where none previously existed. It does not add another contextual framework, but reveals the invisible order underlying them all. Second, the OS satisfies the </w:t>
      </w:r>
      <w:r w:rsidDel="00000000" w:rsidR="00000000" w:rsidRPr="00000000">
        <w:rPr>
          <w:rFonts w:ascii="Times New Roman" w:cs="Times New Roman" w:eastAsia="Times New Roman" w:hAnsi="Times New Roman"/>
          <w:b w:val="1"/>
          <w:sz w:val="24"/>
          <w:szCs w:val="24"/>
          <w:rtl w:val="0"/>
        </w:rPr>
        <w:t xml:space="preserve">criteria of scientific law</w:t>
      </w:r>
      <w:r w:rsidDel="00000000" w:rsidR="00000000" w:rsidRPr="00000000">
        <w:rPr>
          <w:rFonts w:ascii="Times New Roman" w:cs="Times New Roman" w:eastAsia="Times New Roman" w:hAnsi="Times New Roman"/>
          <w:sz w:val="24"/>
          <w:szCs w:val="24"/>
          <w:rtl w:val="0"/>
        </w:rPr>
        <w:t xml:space="preserve">: it is falseable, supracontextual, and fractal. Its propositions can be empirically refuted through observation of a tenth process, omission of an action, or inversion of sequence without dysfunction. Third, the OS equips practice with a </w:t>
      </w:r>
      <w:r w:rsidDel="00000000" w:rsidR="00000000" w:rsidRPr="00000000">
        <w:rPr>
          <w:rFonts w:ascii="Times New Roman" w:cs="Times New Roman" w:eastAsia="Times New Roman" w:hAnsi="Times New Roman"/>
          <w:b w:val="1"/>
          <w:sz w:val="24"/>
          <w:szCs w:val="24"/>
          <w:rtl w:val="0"/>
        </w:rPr>
        <w:t xml:space="preserve">diagnostic tool</w:t>
      </w:r>
      <w:r w:rsidDel="00000000" w:rsidR="00000000" w:rsidRPr="00000000">
        <w:rPr>
          <w:rFonts w:ascii="Times New Roman" w:cs="Times New Roman" w:eastAsia="Times New Roman" w:hAnsi="Times New Roman"/>
          <w:sz w:val="24"/>
          <w:szCs w:val="24"/>
          <w:rtl w:val="0"/>
        </w:rPr>
        <w:t xml:space="preserve"> capable of identifying structural dysfunctions across contexts, from startups and corporations to armies, religions, and digital autonomous organizations.</w:t>
      </w:r>
    </w:p>
    <w:p w:rsidR="00000000" w:rsidDel="00000000" w:rsidP="00000000" w:rsidRDefault="00000000" w:rsidRPr="00000000" w14:paraId="0000005E">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implications are profound. Just as Newton’s law of gravity revealed the invariant force underlying diverse phenomena, as Watson and Crick’s model of DNA revealed the grammar of life, and as Mendeleev’s periodic table revealed the order of matter, the Black Belt OS reveals the </w:t>
      </w:r>
      <w:r w:rsidDel="00000000" w:rsidR="00000000" w:rsidRPr="00000000">
        <w:rPr>
          <w:rFonts w:ascii="Times New Roman" w:cs="Times New Roman" w:eastAsia="Times New Roman" w:hAnsi="Times New Roman"/>
          <w:b w:val="1"/>
          <w:sz w:val="24"/>
          <w:szCs w:val="24"/>
          <w:rtl w:val="0"/>
        </w:rPr>
        <w:t xml:space="preserve">grammar of collective existence</w:t>
      </w:r>
      <w:r w:rsidDel="00000000" w:rsidR="00000000" w:rsidRPr="00000000">
        <w:rPr>
          <w:rFonts w:ascii="Times New Roman" w:cs="Times New Roman" w:eastAsia="Times New Roman" w:hAnsi="Times New Roman"/>
          <w:sz w:val="24"/>
          <w:szCs w:val="24"/>
          <w:rtl w:val="0"/>
        </w:rPr>
        <w:t xml:space="preserve">. Far from replacing existing theories and frameworks, it provides the structural ontology within which they are contextual expressions.</w:t>
      </w:r>
    </w:p>
    <w:p w:rsidR="00000000" w:rsidDel="00000000" w:rsidP="00000000" w:rsidRDefault="00000000" w:rsidRPr="00000000" w14:paraId="0000005F">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Resistance to such claims is expected. Organization studies has long operated without structural laws, and many scholars may find the prospect uncomfortable. Yet the OS invites not belief but </w:t>
      </w:r>
      <w:r w:rsidDel="00000000" w:rsidR="00000000" w:rsidRPr="00000000">
        <w:rPr>
          <w:rFonts w:ascii="Times New Roman" w:cs="Times New Roman" w:eastAsia="Times New Roman" w:hAnsi="Times New Roman"/>
          <w:b w:val="1"/>
          <w:sz w:val="24"/>
          <w:szCs w:val="24"/>
          <w:rtl w:val="0"/>
        </w:rPr>
        <w:t xml:space="preserve">testing</w:t>
      </w:r>
      <w:r w:rsidDel="00000000" w:rsidR="00000000" w:rsidRPr="00000000">
        <w:rPr>
          <w:rFonts w:ascii="Times New Roman" w:cs="Times New Roman" w:eastAsia="Times New Roman" w:hAnsi="Times New Roman"/>
          <w:sz w:val="24"/>
          <w:szCs w:val="24"/>
          <w:rtl w:val="0"/>
        </w:rPr>
        <w:t xml:space="preserve">. Its propositions stand or fall by evidence. If refuted, it advances knowledge by clarifying boundaries. If confirmed, it establishes a new paradigm: organizational theory anchored not in metaphors or methods, but in the </w:t>
      </w:r>
      <w:r w:rsidDel="00000000" w:rsidR="00000000" w:rsidRPr="00000000">
        <w:rPr>
          <w:rFonts w:ascii="Times New Roman" w:cs="Times New Roman" w:eastAsia="Times New Roman" w:hAnsi="Times New Roman"/>
          <w:b w:val="1"/>
          <w:sz w:val="24"/>
          <w:szCs w:val="24"/>
          <w:rtl w:val="0"/>
        </w:rPr>
        <w:t xml:space="preserve">structural law that governs all durable collectives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work ahead is clear. Future research must empirically test the 9–45–98 catalogue across contexts, cultures, and scales. Scholars must refine operational definitions, codify evidence, and assess convergence. Practitioners must apply the OS diagnostically, using it to detect and repair structural dysfunctions. Together, these efforts will determine whether the OS remains a bold conjecture or becomes an accepted law of organization.</w:t>
      </w:r>
    </w:p>
    <w:p w:rsidR="00000000" w:rsidDel="00000000" w:rsidP="00000000" w:rsidRDefault="00000000" w:rsidRPr="00000000" w14:paraId="00000061">
      <w:pPr>
        <w:spacing w:after="240" w:before="24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cannot be denied is that the OS exposes an unavoidable truth: </w:t>
      </w:r>
      <w:r w:rsidDel="00000000" w:rsidR="00000000" w:rsidRPr="00000000">
        <w:rPr>
          <w:rFonts w:ascii="Times New Roman" w:cs="Times New Roman" w:eastAsia="Times New Roman" w:hAnsi="Times New Roman"/>
          <w:b w:val="1"/>
          <w:sz w:val="24"/>
          <w:szCs w:val="24"/>
          <w:rtl w:val="0"/>
        </w:rPr>
        <w:t xml:space="preserve">every collective that persists does so by enacting the same nine processes</w:t>
      </w:r>
      <w:r w:rsidDel="00000000" w:rsidR="00000000" w:rsidRPr="00000000">
        <w:rPr>
          <w:rFonts w:ascii="Times New Roman" w:cs="Times New Roman" w:eastAsia="Times New Roman" w:hAnsi="Times New Roman"/>
          <w:sz w:val="24"/>
          <w:szCs w:val="24"/>
          <w:rtl w:val="0"/>
        </w:rPr>
        <w:t xml:space="preserve">. The discovery of this grammar marks not the end, but the beginning of a scientific revolution in organizational studies.</w:t>
      </w:r>
    </w:p>
    <w:p w:rsidR="00000000" w:rsidDel="00000000" w:rsidP="00000000" w:rsidRDefault="00000000" w:rsidRPr="00000000" w14:paraId="0000006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63">
      <w:pPr>
        <w:spacing w:line="480" w:lineRule="auto"/>
        <w:ind w:left="720.0000000000001"/>
        <w:jc w:val="both"/>
        <w:rPr>
          <w:rFonts w:ascii="Times New Roman" w:cs="Times New Roman" w:eastAsia="Times New Roman" w:hAnsi="Times New Roman"/>
          <w:color w:val="1155cc"/>
          <w:sz w:val="24"/>
          <w:szCs w:val="24"/>
          <w:u w:val="single"/>
        </w:rPr>
      </w:pPr>
      <w:r w:rsidDel="00000000" w:rsidR="00000000" w:rsidRPr="00000000">
        <w:rPr>
          <w:rFonts w:ascii="Times New Roman" w:cs="Times New Roman" w:eastAsia="Times New Roman" w:hAnsi="Times New Roman"/>
          <w:sz w:val="24"/>
          <w:szCs w:val="24"/>
          <w:rtl w:val="0"/>
        </w:rPr>
        <w:t xml:space="preserve">DiMaggio, P. J., &amp; Powell, W. W. (1983). The iron cage revisited: Institutional isomorphism and collective rationality. </w:t>
      </w:r>
      <w:r w:rsidDel="00000000" w:rsidR="00000000" w:rsidRPr="00000000">
        <w:rPr>
          <w:rFonts w:ascii="Times New Roman" w:cs="Times New Roman" w:eastAsia="Times New Roman" w:hAnsi="Times New Roman"/>
          <w:i w:val="1"/>
          <w:sz w:val="24"/>
          <w:szCs w:val="24"/>
          <w:rtl w:val="0"/>
        </w:rPr>
        <w:t xml:space="preserve">American Sociological Review, 48</w:t>
      </w:r>
      <w:r w:rsidDel="00000000" w:rsidR="00000000" w:rsidRPr="00000000">
        <w:rPr>
          <w:rFonts w:ascii="Times New Roman" w:cs="Times New Roman" w:eastAsia="Times New Roman" w:hAnsi="Times New Roman"/>
          <w:sz w:val="24"/>
          <w:szCs w:val="24"/>
          <w:rtl w:val="0"/>
        </w:rPr>
        <w:t xml:space="preserve">(2), 147–160.</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https://doi.org/10.2307/2095101</w:t>
        </w:r>
      </w:hyperlink>
      <w:r w:rsidDel="00000000" w:rsidR="00000000" w:rsidRPr="00000000">
        <w:rPr>
          <w:rtl w:val="0"/>
        </w:rPr>
      </w:r>
    </w:p>
    <w:p w:rsidR="00000000" w:rsidDel="00000000" w:rsidP="00000000" w:rsidRDefault="00000000" w:rsidRPr="00000000" w14:paraId="00000064">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Fayol, H. (1949). </w:t>
      </w:r>
      <w:r w:rsidDel="00000000" w:rsidR="00000000" w:rsidRPr="00000000">
        <w:rPr>
          <w:rFonts w:ascii="Times New Roman" w:cs="Times New Roman" w:eastAsia="Times New Roman" w:hAnsi="Times New Roman"/>
          <w:i w:val="1"/>
          <w:sz w:val="24"/>
          <w:szCs w:val="24"/>
          <w:rtl w:val="0"/>
        </w:rPr>
        <w:t xml:space="preserve">General and industrial management</w:t>
      </w:r>
      <w:r w:rsidDel="00000000" w:rsidR="00000000" w:rsidRPr="00000000">
        <w:rPr>
          <w:rFonts w:ascii="Times New Roman" w:cs="Times New Roman" w:eastAsia="Times New Roman" w:hAnsi="Times New Roman"/>
          <w:sz w:val="24"/>
          <w:szCs w:val="24"/>
          <w:rtl w:val="0"/>
        </w:rPr>
        <w:t xml:space="preserve"> (C. Storrs, Trans.). Pitman. (Original work published 1916)</w:t>
      </w:r>
    </w:p>
    <w:p w:rsidR="00000000" w:rsidDel="00000000" w:rsidP="00000000" w:rsidRDefault="00000000" w:rsidRPr="00000000" w14:paraId="00000065">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Hannan, M. T., &amp; Freeman, J. (1977). The population ecology of organizations. </w:t>
      </w:r>
      <w:r w:rsidDel="00000000" w:rsidR="00000000" w:rsidRPr="00000000">
        <w:rPr>
          <w:rFonts w:ascii="Times New Roman" w:cs="Times New Roman" w:eastAsia="Times New Roman" w:hAnsi="Times New Roman"/>
          <w:i w:val="1"/>
          <w:sz w:val="24"/>
          <w:szCs w:val="24"/>
          <w:rtl w:val="0"/>
        </w:rPr>
        <w:t xml:space="preserve">American Journal of Sociology, 82</w:t>
      </w:r>
      <w:r w:rsidDel="00000000" w:rsidR="00000000" w:rsidRPr="00000000">
        <w:rPr>
          <w:rFonts w:ascii="Times New Roman" w:cs="Times New Roman" w:eastAsia="Times New Roman" w:hAnsi="Times New Roman"/>
          <w:sz w:val="24"/>
          <w:szCs w:val="24"/>
          <w:rtl w:val="0"/>
        </w:rPr>
        <w:t xml:space="preserve">(5), 929–964. https://doi.org/10.1086/226424</w:t>
      </w:r>
    </w:p>
    <w:p w:rsidR="00000000" w:rsidDel="00000000" w:rsidP="00000000" w:rsidRDefault="00000000" w:rsidRPr="00000000" w14:paraId="00000066">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Kuhn, T. S. (1962). </w:t>
      </w:r>
      <w:r w:rsidDel="00000000" w:rsidR="00000000" w:rsidRPr="00000000">
        <w:rPr>
          <w:rFonts w:ascii="Times New Roman" w:cs="Times New Roman" w:eastAsia="Times New Roman" w:hAnsi="Times New Roman"/>
          <w:i w:val="1"/>
          <w:sz w:val="24"/>
          <w:szCs w:val="24"/>
          <w:rtl w:val="0"/>
        </w:rPr>
        <w:t xml:space="preserve">The structure of scientific revolutions</w:t>
      </w:r>
      <w:r w:rsidDel="00000000" w:rsidR="00000000" w:rsidRPr="00000000">
        <w:rPr>
          <w:rFonts w:ascii="Times New Roman" w:cs="Times New Roman" w:eastAsia="Times New Roman" w:hAnsi="Times New Roman"/>
          <w:sz w:val="24"/>
          <w:szCs w:val="24"/>
          <w:rtl w:val="0"/>
        </w:rPr>
        <w:t xml:space="preserve">. University of Chicago Press.</w:t>
      </w:r>
    </w:p>
    <w:p w:rsidR="00000000" w:rsidDel="00000000" w:rsidP="00000000" w:rsidRDefault="00000000" w:rsidRPr="00000000" w14:paraId="00000067">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Lakatos, I. (1970). Falsification and the methodology of scientific research programmes. In I. Lakatos &amp; A. Musgrave (Eds.), </w:t>
      </w:r>
      <w:r w:rsidDel="00000000" w:rsidR="00000000" w:rsidRPr="00000000">
        <w:rPr>
          <w:rFonts w:ascii="Times New Roman" w:cs="Times New Roman" w:eastAsia="Times New Roman" w:hAnsi="Times New Roman"/>
          <w:i w:val="1"/>
          <w:sz w:val="24"/>
          <w:szCs w:val="24"/>
          <w:rtl w:val="0"/>
        </w:rPr>
        <w:t xml:space="preserve">Criticism and the growth of knowledge</w:t>
      </w:r>
      <w:r w:rsidDel="00000000" w:rsidR="00000000" w:rsidRPr="00000000">
        <w:rPr>
          <w:rFonts w:ascii="Times New Roman" w:cs="Times New Roman" w:eastAsia="Times New Roman" w:hAnsi="Times New Roman"/>
          <w:sz w:val="24"/>
          <w:szCs w:val="24"/>
          <w:rtl w:val="0"/>
        </w:rPr>
        <w:t xml:space="preserve"> (pp. 91–196). Cambridge University Press.</w:t>
      </w:r>
    </w:p>
    <w:p w:rsidR="00000000" w:rsidDel="00000000" w:rsidP="00000000" w:rsidRDefault="00000000" w:rsidRPr="00000000" w14:paraId="00000068">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Lawrence, P. R., &amp; Lorsch, J. W. (1967). </w:t>
      </w:r>
      <w:r w:rsidDel="00000000" w:rsidR="00000000" w:rsidRPr="00000000">
        <w:rPr>
          <w:rFonts w:ascii="Times New Roman" w:cs="Times New Roman" w:eastAsia="Times New Roman" w:hAnsi="Times New Roman"/>
          <w:i w:val="1"/>
          <w:sz w:val="24"/>
          <w:szCs w:val="24"/>
          <w:rtl w:val="0"/>
        </w:rPr>
        <w:t xml:space="preserve">Organization and environment: Managing differentiation and integration</w:t>
      </w:r>
      <w:r w:rsidDel="00000000" w:rsidR="00000000" w:rsidRPr="00000000">
        <w:rPr>
          <w:rFonts w:ascii="Times New Roman" w:cs="Times New Roman" w:eastAsia="Times New Roman" w:hAnsi="Times New Roman"/>
          <w:sz w:val="24"/>
          <w:szCs w:val="24"/>
          <w:rtl w:val="0"/>
        </w:rPr>
        <w:t xml:space="preserve">. Harvard Business School Press.</w:t>
      </w:r>
    </w:p>
    <w:p w:rsidR="00000000" w:rsidDel="00000000" w:rsidP="00000000" w:rsidRDefault="00000000" w:rsidRPr="00000000" w14:paraId="00000069">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Mintzberg, H. (1979). </w:t>
      </w:r>
      <w:r w:rsidDel="00000000" w:rsidR="00000000" w:rsidRPr="00000000">
        <w:rPr>
          <w:rFonts w:ascii="Times New Roman" w:cs="Times New Roman" w:eastAsia="Times New Roman" w:hAnsi="Times New Roman"/>
          <w:i w:val="1"/>
          <w:sz w:val="24"/>
          <w:szCs w:val="24"/>
          <w:rtl w:val="0"/>
        </w:rPr>
        <w:t xml:space="preserve">The structuring of organizations: A synthesis of the research</w:t>
      </w:r>
      <w:r w:rsidDel="00000000" w:rsidR="00000000" w:rsidRPr="00000000">
        <w:rPr>
          <w:rFonts w:ascii="Times New Roman" w:cs="Times New Roman" w:eastAsia="Times New Roman" w:hAnsi="Times New Roman"/>
          <w:sz w:val="24"/>
          <w:szCs w:val="24"/>
          <w:rtl w:val="0"/>
        </w:rPr>
        <w:t xml:space="preserve">. Prentice-Hall.</w:t>
      </w:r>
    </w:p>
    <w:p w:rsidR="00000000" w:rsidDel="00000000" w:rsidP="00000000" w:rsidRDefault="00000000" w:rsidRPr="00000000" w14:paraId="0000006A">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Pfeffer, J., &amp; Salancik, G. R. (1978). </w:t>
      </w:r>
      <w:r w:rsidDel="00000000" w:rsidR="00000000" w:rsidRPr="00000000">
        <w:rPr>
          <w:rFonts w:ascii="Times New Roman" w:cs="Times New Roman" w:eastAsia="Times New Roman" w:hAnsi="Times New Roman"/>
          <w:i w:val="1"/>
          <w:sz w:val="24"/>
          <w:szCs w:val="24"/>
          <w:rtl w:val="0"/>
        </w:rPr>
        <w:t xml:space="preserve">The external control of organizations: A resource dependence perspective</w:t>
      </w:r>
      <w:r w:rsidDel="00000000" w:rsidR="00000000" w:rsidRPr="00000000">
        <w:rPr>
          <w:rFonts w:ascii="Times New Roman" w:cs="Times New Roman" w:eastAsia="Times New Roman" w:hAnsi="Times New Roman"/>
          <w:sz w:val="24"/>
          <w:szCs w:val="24"/>
          <w:rtl w:val="0"/>
        </w:rPr>
        <w:t xml:space="preserve">. Harper &amp; Row.</w:t>
      </w:r>
    </w:p>
    <w:p w:rsidR="00000000" w:rsidDel="00000000" w:rsidP="00000000" w:rsidRDefault="00000000" w:rsidRPr="00000000" w14:paraId="0000006B">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Popper, K. (1959). </w:t>
      </w:r>
      <w:r w:rsidDel="00000000" w:rsidR="00000000" w:rsidRPr="00000000">
        <w:rPr>
          <w:rFonts w:ascii="Times New Roman" w:cs="Times New Roman" w:eastAsia="Times New Roman" w:hAnsi="Times New Roman"/>
          <w:i w:val="1"/>
          <w:sz w:val="24"/>
          <w:szCs w:val="24"/>
          <w:rtl w:val="0"/>
        </w:rPr>
        <w:t xml:space="preserve">The logic of scientific discovery</w:t>
      </w:r>
      <w:r w:rsidDel="00000000" w:rsidR="00000000" w:rsidRPr="00000000">
        <w:rPr>
          <w:rFonts w:ascii="Times New Roman" w:cs="Times New Roman" w:eastAsia="Times New Roman" w:hAnsi="Times New Roman"/>
          <w:sz w:val="24"/>
          <w:szCs w:val="24"/>
          <w:rtl w:val="0"/>
        </w:rPr>
        <w:t xml:space="preserve">. Hutchinson.</w:t>
      </w:r>
    </w:p>
    <w:p w:rsidR="00000000" w:rsidDel="00000000" w:rsidP="00000000" w:rsidRDefault="00000000" w:rsidRPr="00000000" w14:paraId="0000006C">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Suddaby, R. (2014). Why theory? </w:t>
      </w:r>
      <w:r w:rsidDel="00000000" w:rsidR="00000000" w:rsidRPr="00000000">
        <w:rPr>
          <w:rFonts w:ascii="Times New Roman" w:cs="Times New Roman" w:eastAsia="Times New Roman" w:hAnsi="Times New Roman"/>
          <w:i w:val="1"/>
          <w:sz w:val="24"/>
          <w:szCs w:val="24"/>
          <w:rtl w:val="0"/>
        </w:rPr>
        <w:t xml:space="preserve">Academy of Management Review, 39</w:t>
      </w:r>
      <w:r w:rsidDel="00000000" w:rsidR="00000000" w:rsidRPr="00000000">
        <w:rPr>
          <w:rFonts w:ascii="Times New Roman" w:cs="Times New Roman" w:eastAsia="Times New Roman" w:hAnsi="Times New Roman"/>
          <w:sz w:val="24"/>
          <w:szCs w:val="24"/>
          <w:rtl w:val="0"/>
        </w:rPr>
        <w:t xml:space="preserve">(4), 407–411. https://doi.org/10.5465/amr.2014.0252</w:t>
      </w:r>
    </w:p>
    <w:p w:rsidR="00000000" w:rsidDel="00000000" w:rsidP="00000000" w:rsidRDefault="00000000" w:rsidRPr="00000000" w14:paraId="0000006D">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Sutton, R. I., &amp; Staw, B. M. (1995). What theory is not. </w:t>
      </w:r>
      <w:r w:rsidDel="00000000" w:rsidR="00000000" w:rsidRPr="00000000">
        <w:rPr>
          <w:rFonts w:ascii="Times New Roman" w:cs="Times New Roman" w:eastAsia="Times New Roman" w:hAnsi="Times New Roman"/>
          <w:i w:val="1"/>
          <w:sz w:val="24"/>
          <w:szCs w:val="24"/>
          <w:rtl w:val="0"/>
        </w:rPr>
        <w:t xml:space="preserve">Administrative Science Quarterly, 40</w:t>
      </w:r>
      <w:r w:rsidDel="00000000" w:rsidR="00000000" w:rsidRPr="00000000">
        <w:rPr>
          <w:rFonts w:ascii="Times New Roman" w:cs="Times New Roman" w:eastAsia="Times New Roman" w:hAnsi="Times New Roman"/>
          <w:sz w:val="24"/>
          <w:szCs w:val="24"/>
          <w:rtl w:val="0"/>
        </w:rPr>
        <w:t xml:space="preserve">(3), 371–384. https://doi.org/10.2307/2393788</w:t>
      </w:r>
    </w:p>
    <w:p w:rsidR="00000000" w:rsidDel="00000000" w:rsidP="00000000" w:rsidRDefault="00000000" w:rsidRPr="00000000" w14:paraId="0000006E">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Weber, M. (1978). </w:t>
      </w:r>
      <w:r w:rsidDel="00000000" w:rsidR="00000000" w:rsidRPr="00000000">
        <w:rPr>
          <w:rFonts w:ascii="Times New Roman" w:cs="Times New Roman" w:eastAsia="Times New Roman" w:hAnsi="Times New Roman"/>
          <w:i w:val="1"/>
          <w:sz w:val="24"/>
          <w:szCs w:val="24"/>
          <w:rtl w:val="0"/>
        </w:rPr>
        <w:t xml:space="preserve">Economy and society: An outline of interpretive sociology</w:t>
      </w:r>
      <w:r w:rsidDel="00000000" w:rsidR="00000000" w:rsidRPr="00000000">
        <w:rPr>
          <w:rFonts w:ascii="Times New Roman" w:cs="Times New Roman" w:eastAsia="Times New Roman" w:hAnsi="Times New Roman"/>
          <w:sz w:val="24"/>
          <w:szCs w:val="24"/>
          <w:rtl w:val="0"/>
        </w:rPr>
        <w:t xml:space="preserve"> (G. Roth &amp; C. Wittich, Eds.). University of California Press. (Original work published 1922)</w:t>
      </w:r>
    </w:p>
    <w:p w:rsidR="00000000" w:rsidDel="00000000" w:rsidP="00000000" w:rsidRDefault="00000000" w:rsidRPr="00000000" w14:paraId="0000006F">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Whetten, D. A. (1989). What constitutes a theoretical contribution? </w:t>
      </w:r>
      <w:r w:rsidDel="00000000" w:rsidR="00000000" w:rsidRPr="00000000">
        <w:rPr>
          <w:rFonts w:ascii="Times New Roman" w:cs="Times New Roman" w:eastAsia="Times New Roman" w:hAnsi="Times New Roman"/>
          <w:i w:val="1"/>
          <w:sz w:val="24"/>
          <w:szCs w:val="24"/>
          <w:rtl w:val="0"/>
        </w:rPr>
        <w:t xml:space="preserve">Academy of Management Review, 14</w:t>
      </w:r>
      <w:r w:rsidDel="00000000" w:rsidR="00000000" w:rsidRPr="00000000">
        <w:rPr>
          <w:rFonts w:ascii="Times New Roman" w:cs="Times New Roman" w:eastAsia="Times New Roman" w:hAnsi="Times New Roman"/>
          <w:sz w:val="24"/>
          <w:szCs w:val="24"/>
          <w:rtl w:val="0"/>
        </w:rPr>
        <w:t xml:space="preserve">(4), 490–495. https://doi.org/10.5465/amr.1989.4308371</w:t>
      </w:r>
    </w:p>
    <w:p w:rsidR="00000000" w:rsidDel="00000000" w:rsidP="00000000" w:rsidRDefault="00000000" w:rsidRPr="00000000" w14:paraId="00000070">
      <w:pPr>
        <w:spacing w:line="480" w:lineRule="auto"/>
        <w:ind w:left="720.000000000000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Feyerabend, P. (1975). </w:t>
      </w:r>
      <w:r w:rsidDel="00000000" w:rsidR="00000000" w:rsidRPr="00000000">
        <w:rPr>
          <w:rFonts w:ascii="Times New Roman" w:cs="Times New Roman" w:eastAsia="Times New Roman" w:hAnsi="Times New Roman"/>
          <w:i w:val="1"/>
          <w:sz w:val="24"/>
          <w:szCs w:val="24"/>
          <w:rtl w:val="0"/>
        </w:rPr>
        <w:t xml:space="preserve">Against method</w:t>
      </w:r>
      <w:r w:rsidDel="00000000" w:rsidR="00000000" w:rsidRPr="00000000">
        <w:rPr>
          <w:rFonts w:ascii="Times New Roman" w:cs="Times New Roman" w:eastAsia="Times New Roman" w:hAnsi="Times New Roman"/>
          <w:sz w:val="24"/>
          <w:szCs w:val="24"/>
          <w:rtl w:val="0"/>
        </w:rPr>
        <w:t xml:space="preserve">. New Left Books.</w:t>
      </w:r>
    </w:p>
    <w:p w:rsidR="00000000" w:rsidDel="00000000" w:rsidP="00000000" w:rsidRDefault="00000000" w:rsidRPr="00000000" w14:paraId="00000071">
      <w:pPr>
        <w:spacing w:line="480" w:lineRule="auto"/>
        <w:ind w:left="720.0000000000001" w:hanging="720.0000000000001"/>
        <w:jc w:val="both"/>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footerReference r:id="rId10" w:type="first"/>
      <w:pgSz w:h="15840" w:w="12240"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i.org/10.2307/2095101" TargetMode="External"/><Relationship Id="rId7" Type="http://schemas.openxmlformats.org/officeDocument/2006/relationships/hyperlink" Target="https://doi.org/10.2307/2095101"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