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fz7qniptkd5x"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specifies </w:t>
      </w:r>
      <w:r w:rsidDel="00000000" w:rsidR="00000000" w:rsidRPr="00000000">
        <w:rPr>
          <w:rFonts w:ascii="Times New Roman" w:cs="Times New Roman" w:eastAsia="Times New Roman" w:hAnsi="Times New Roman"/>
          <w:b w:val="1"/>
          <w:sz w:val="24"/>
          <w:szCs w:val="24"/>
          <w:rtl w:val="0"/>
        </w:rPr>
        <w:t xml:space="preserve">Conversion</w:t>
      </w:r>
      <w:r w:rsidDel="00000000" w:rsidR="00000000" w:rsidRPr="00000000">
        <w:rPr>
          <w:rFonts w:ascii="Times New Roman" w:cs="Times New Roman" w:eastAsia="Times New Roman" w:hAnsi="Times New Roman"/>
          <w:sz w:val="24"/>
          <w:szCs w:val="24"/>
          <w:rtl w:val="0"/>
        </w:rPr>
        <w:t xml:space="preserve"> as the fourth process of the Black Belt OS,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While Attraction creates visibility and draws attention, Conversion transforms that attention into </w:t>
      </w:r>
      <w:r w:rsidDel="00000000" w:rsidR="00000000" w:rsidRPr="00000000">
        <w:rPr>
          <w:rFonts w:ascii="Times New Roman" w:cs="Times New Roman" w:eastAsia="Times New Roman" w:hAnsi="Times New Roman"/>
          <w:b w:val="1"/>
          <w:sz w:val="24"/>
          <w:szCs w:val="24"/>
          <w:rtl w:val="0"/>
        </w:rPr>
        <w:t xml:space="preserve">commitment</w:t>
      </w:r>
      <w:r w:rsidDel="00000000" w:rsidR="00000000" w:rsidRPr="00000000">
        <w:rPr>
          <w:rFonts w:ascii="Times New Roman" w:cs="Times New Roman" w:eastAsia="Times New Roman" w:hAnsi="Times New Roman"/>
          <w:sz w:val="24"/>
          <w:szCs w:val="24"/>
          <w:rtl w:val="0"/>
        </w:rPr>
        <w:t xml:space="preserve">. It is the structural moment when external interest becomes an internal bond, enabling durable exchange.</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consists of </w:t>
      </w:r>
      <w:r w:rsidDel="00000000" w:rsidR="00000000" w:rsidRPr="00000000">
        <w:rPr>
          <w:rFonts w:ascii="Times New Roman" w:cs="Times New Roman" w:eastAsia="Times New Roman" w:hAnsi="Times New Roman"/>
          <w:b w:val="1"/>
          <w:sz w:val="24"/>
          <w:szCs w:val="24"/>
          <w:rtl w:val="0"/>
        </w:rPr>
        <w:t xml:space="preserve">five steps and fifteen irreducible actions</w:t>
      </w:r>
      <w:r w:rsidDel="00000000" w:rsidR="00000000" w:rsidRPr="00000000">
        <w:rPr>
          <w:rFonts w:ascii="Times New Roman" w:cs="Times New Roman" w:eastAsia="Times New Roman" w:hAnsi="Times New Roman"/>
          <w:sz w:val="24"/>
          <w:szCs w:val="24"/>
          <w:rtl w:val="0"/>
        </w:rPr>
        <w:t xml:space="preserve">: prospecting, connection, diagnosis, proposal, and decision. These actions form the universal sequence of exchange. Importantly, Conversion is distinct from </w:t>
      </w:r>
      <w:r w:rsidDel="00000000" w:rsidR="00000000" w:rsidRPr="00000000">
        <w:rPr>
          <w:rFonts w:ascii="Times New Roman" w:cs="Times New Roman" w:eastAsia="Times New Roman" w:hAnsi="Times New Roman"/>
          <w:b w:val="1"/>
          <w:sz w:val="24"/>
          <w:szCs w:val="24"/>
          <w:rtl w:val="0"/>
        </w:rPr>
        <w:t xml:space="preserve">Attraction</w:t>
      </w:r>
      <w:r w:rsidDel="00000000" w:rsidR="00000000" w:rsidRPr="00000000">
        <w:rPr>
          <w:rFonts w:ascii="Times New Roman" w:cs="Times New Roman" w:eastAsia="Times New Roman" w:hAnsi="Times New Roman"/>
          <w:sz w:val="24"/>
          <w:szCs w:val="24"/>
          <w:rtl w:val="0"/>
        </w:rPr>
        <w:t xml:space="preserve">, which generates attention, and from </w:t>
      </w:r>
      <w:r w:rsidDel="00000000" w:rsidR="00000000" w:rsidRPr="00000000">
        <w:rPr>
          <w:rFonts w:ascii="Times New Roman" w:cs="Times New Roman" w:eastAsia="Times New Roman" w:hAnsi="Times New Roman"/>
          <w:b w:val="1"/>
          <w:sz w:val="24"/>
          <w:szCs w:val="24"/>
          <w:rtl w:val="0"/>
        </w:rPr>
        <w:t xml:space="preserve">Structured Admission</w:t>
      </w:r>
      <w:r w:rsidDel="00000000" w:rsidR="00000000" w:rsidRPr="00000000">
        <w:rPr>
          <w:rFonts w:ascii="Times New Roman" w:cs="Times New Roman" w:eastAsia="Times New Roman" w:hAnsi="Times New Roman"/>
          <w:sz w:val="24"/>
          <w:szCs w:val="24"/>
          <w:rtl w:val="0"/>
        </w:rPr>
        <w:t xml:space="preserve">, which formalizes entry after commitment. Sales, negotiation, or persuasion are </w:t>
      </w:r>
      <w:r w:rsidDel="00000000" w:rsidR="00000000" w:rsidRPr="00000000">
        <w:rPr>
          <w:rFonts w:ascii="Times New Roman" w:cs="Times New Roman" w:eastAsia="Times New Roman" w:hAnsi="Times New Roman"/>
          <w:b w:val="1"/>
          <w:sz w:val="24"/>
          <w:szCs w:val="24"/>
          <w:rtl w:val="0"/>
        </w:rPr>
        <w:t xml:space="preserve">contextual practices</w:t>
      </w:r>
      <w:r w:rsidDel="00000000" w:rsidR="00000000" w:rsidRPr="00000000">
        <w:rPr>
          <w:rFonts w:ascii="Times New Roman" w:cs="Times New Roman" w:eastAsia="Times New Roman" w:hAnsi="Times New Roman"/>
          <w:sz w:val="24"/>
          <w:szCs w:val="24"/>
          <w:rtl w:val="0"/>
        </w:rPr>
        <w:t xml:space="preserve">; Conversion is the </w:t>
      </w:r>
      <w:r w:rsidDel="00000000" w:rsidR="00000000" w:rsidRPr="00000000">
        <w:rPr>
          <w:rFonts w:ascii="Times New Roman" w:cs="Times New Roman" w:eastAsia="Times New Roman" w:hAnsi="Times New Roman"/>
          <w:b w:val="1"/>
          <w:sz w:val="24"/>
          <w:szCs w:val="24"/>
          <w:rtl w:val="0"/>
        </w:rPr>
        <w:t xml:space="preserve">structural law</w:t>
      </w:r>
      <w:r w:rsidDel="00000000" w:rsidR="00000000" w:rsidRPr="00000000">
        <w:rPr>
          <w:rFonts w:ascii="Times New Roman" w:cs="Times New Roman" w:eastAsia="Times New Roman" w:hAnsi="Times New Roman"/>
          <w:sz w:val="24"/>
          <w:szCs w:val="24"/>
          <w:rtl w:val="0"/>
        </w:rPr>
        <w:t xml:space="preserve"> they enact.</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Conversion.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all five steps and fifteen actions are indispensable, and omission produces dysfunction (e.g., skipping diagnosis leads to mismatched commitments; skipping decision leads to paralysis). Second,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prospecting must precede connection, connection must precede diagnosis, diagnosis must precede proposal, and proposal must precede decision.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the sequence recurs across scales—from families forming bonds, to firms closing deals, to states forging treaties, to DAOs onboarding contributors.</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theoretical and practical. Theoretically, Conversion integrates literatures on marketing, negotiation, behavioral economics, and anthropology of exchange into a single </w:t>
      </w:r>
      <w:r w:rsidDel="00000000" w:rsidR="00000000" w:rsidRPr="00000000">
        <w:rPr>
          <w:rFonts w:ascii="Times New Roman" w:cs="Times New Roman" w:eastAsia="Times New Roman" w:hAnsi="Times New Roman"/>
          <w:b w:val="1"/>
          <w:sz w:val="24"/>
          <w:szCs w:val="24"/>
          <w:rtl w:val="0"/>
        </w:rPr>
        <w:t xml:space="preserve">structural grammar</w:t>
      </w:r>
      <w:r w:rsidDel="00000000" w:rsidR="00000000" w:rsidRPr="00000000">
        <w:rPr>
          <w:rFonts w:ascii="Times New Roman" w:cs="Times New Roman" w:eastAsia="Times New Roman" w:hAnsi="Times New Roman"/>
          <w:sz w:val="24"/>
          <w:szCs w:val="24"/>
          <w:rtl w:val="0"/>
        </w:rPr>
        <w:t xml:space="preserve">. Practically, it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failed deals, unmet expectations, or unstable commitments can be traced to failures in specific steps of Conversion.</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specifying Conversion in detail, this article demonstrates that </w:t>
      </w:r>
      <w:r w:rsidDel="00000000" w:rsidR="00000000" w:rsidRPr="00000000">
        <w:rPr>
          <w:rFonts w:ascii="Times New Roman" w:cs="Times New Roman" w:eastAsia="Times New Roman" w:hAnsi="Times New Roman"/>
          <w:b w:val="1"/>
          <w:sz w:val="24"/>
          <w:szCs w:val="24"/>
          <w:rtl w:val="0"/>
        </w:rPr>
        <w:t xml:space="preserve">every durable collective must prospect, connect, diagnose, propose, and decide</w:t>
      </w:r>
      <w:r w:rsidDel="00000000" w:rsidR="00000000" w:rsidRPr="00000000">
        <w:rPr>
          <w:rFonts w:ascii="Times New Roman" w:cs="Times New Roman" w:eastAsia="Times New Roman" w:hAnsi="Times New Roman"/>
          <w:sz w:val="24"/>
          <w:szCs w:val="24"/>
          <w:rtl w:val="0"/>
        </w:rPr>
        <w:t xml:space="preserve">. Conversion is therefore the </w:t>
      </w:r>
      <w:r w:rsidDel="00000000" w:rsidR="00000000" w:rsidRPr="00000000">
        <w:rPr>
          <w:rFonts w:ascii="Times New Roman" w:cs="Times New Roman" w:eastAsia="Times New Roman" w:hAnsi="Times New Roman"/>
          <w:b w:val="1"/>
          <w:sz w:val="24"/>
          <w:szCs w:val="24"/>
          <w:rtl w:val="0"/>
        </w:rPr>
        <w:t xml:space="preserve">structural law of exchange</w:t>
      </w:r>
      <w:r w:rsidDel="00000000" w:rsidR="00000000" w:rsidRPr="00000000">
        <w:rPr>
          <w:rFonts w:ascii="Times New Roman" w:cs="Times New Roman" w:eastAsia="Times New Roman" w:hAnsi="Times New Roman"/>
          <w:sz w:val="24"/>
          <w:szCs w:val="24"/>
          <w:rtl w:val="0"/>
        </w:rPr>
        <w:t xml:space="preserve">: the grammar by which commitments are forged and collectives endure.</w:t>
      </w:r>
    </w:p>
    <w:p w:rsidR="00000000" w:rsidDel="00000000" w:rsidP="00000000" w:rsidRDefault="00000000" w:rsidRPr="00000000" w14:paraId="00000007">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nfyiti9ofk1u"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alone does not sustain a collective. Attraction may secure attention, but without </w:t>
      </w:r>
      <w:r w:rsidDel="00000000" w:rsidR="00000000" w:rsidRPr="00000000">
        <w:rPr>
          <w:rFonts w:ascii="Times New Roman" w:cs="Times New Roman" w:eastAsia="Times New Roman" w:hAnsi="Times New Roman"/>
          <w:b w:val="1"/>
          <w:sz w:val="24"/>
          <w:szCs w:val="24"/>
          <w:rtl w:val="0"/>
        </w:rPr>
        <w:t xml:space="preserve">commitment</w:t>
      </w:r>
      <w:r w:rsidDel="00000000" w:rsidR="00000000" w:rsidRPr="00000000">
        <w:rPr>
          <w:rFonts w:ascii="Times New Roman" w:cs="Times New Roman" w:eastAsia="Times New Roman" w:hAnsi="Times New Roman"/>
          <w:sz w:val="24"/>
          <w:szCs w:val="24"/>
          <w:rtl w:val="0"/>
        </w:rPr>
        <w:t xml:space="preserve">, no organization can endure. Families, firms, states, and digital autonomous organizations alike must transform interest into agreements, outsiders into insiders, and attention into bonds. The process that makes this possible is </w:t>
      </w:r>
      <w:r w:rsidDel="00000000" w:rsidR="00000000" w:rsidRPr="00000000">
        <w:rPr>
          <w:rFonts w:ascii="Times New Roman" w:cs="Times New Roman" w:eastAsia="Times New Roman" w:hAnsi="Times New Roman"/>
          <w:b w:val="1"/>
          <w:sz w:val="24"/>
          <w:szCs w:val="24"/>
          <w:rtl w:val="0"/>
        </w:rPr>
        <w:t xml:space="preserve">Conversion</w:t>
      </w:r>
      <w:r w:rsidDel="00000000" w:rsidR="00000000" w:rsidRPr="00000000">
        <w:rPr>
          <w:rFonts w:ascii="Times New Roman" w:cs="Times New Roman" w:eastAsia="Times New Roman" w:hAnsi="Times New Roman"/>
          <w:sz w:val="24"/>
          <w:szCs w:val="24"/>
          <w:rtl w:val="0"/>
        </w:rPr>
        <w:t xml:space="preserve">, the fourth process of the Black Belt OS.</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1–6 established the </w:t>
      </w:r>
      <w:r w:rsidDel="00000000" w:rsidR="00000000" w:rsidRPr="00000000">
        <w:rPr>
          <w:rFonts w:ascii="Times New Roman" w:cs="Times New Roman" w:eastAsia="Times New Roman" w:hAnsi="Times New Roman"/>
          <w:b w:val="1"/>
          <w:sz w:val="24"/>
          <w:szCs w:val="24"/>
          <w:rtl w:val="0"/>
        </w:rPr>
        <w:t xml:space="preserve">macrostructure</w:t>
      </w:r>
      <w:r w:rsidDel="00000000" w:rsidR="00000000" w:rsidRPr="00000000">
        <w:rPr>
          <w:rFonts w:ascii="Times New Roman" w:cs="Times New Roman" w:eastAsia="Times New Roman" w:hAnsi="Times New Roman"/>
          <w:sz w:val="24"/>
          <w:szCs w:val="24"/>
          <w:rtl w:val="0"/>
        </w:rPr>
        <w:t xml:space="preserve"> (nine processes), the </w:t>
      </w:r>
      <w:r w:rsidDel="00000000" w:rsidR="00000000" w:rsidRPr="00000000">
        <w:rPr>
          <w:rFonts w:ascii="Times New Roman" w:cs="Times New Roman" w:eastAsia="Times New Roman" w:hAnsi="Times New Roman"/>
          <w:b w:val="1"/>
          <w:sz w:val="24"/>
          <w:szCs w:val="24"/>
          <w:rtl w:val="0"/>
        </w:rPr>
        <w:t xml:space="preserve">microstructure</w:t>
      </w:r>
      <w:r w:rsidDel="00000000" w:rsidR="00000000" w:rsidRPr="00000000">
        <w:rPr>
          <w:rFonts w:ascii="Times New Roman" w:cs="Times New Roman" w:eastAsia="Times New Roman" w:hAnsi="Times New Roman"/>
          <w:sz w:val="24"/>
          <w:szCs w:val="24"/>
          <w:rtl w:val="0"/>
        </w:rPr>
        <w:t xml:space="preserve"> (forty-five steps and ninety-eight actions), the </w:t>
      </w:r>
      <w:r w:rsidDel="00000000" w:rsidR="00000000" w:rsidRPr="00000000">
        <w:rPr>
          <w:rFonts w:ascii="Times New Roman" w:cs="Times New Roman" w:eastAsia="Times New Roman" w:hAnsi="Times New Roman"/>
          <w:b w:val="1"/>
          <w:sz w:val="24"/>
          <w:szCs w:val="24"/>
          <w:rtl w:val="0"/>
        </w:rPr>
        <w:t xml:space="preserve">supracontextual grammar</w:t>
      </w:r>
      <w:r w:rsidDel="00000000" w:rsidR="00000000" w:rsidRPr="00000000">
        <w:rPr>
          <w:rFonts w:ascii="Times New Roman" w:cs="Times New Roman" w:eastAsia="Times New Roman" w:hAnsi="Times New Roman"/>
          <w:sz w:val="24"/>
          <w:szCs w:val="24"/>
          <w:rtl w:val="0"/>
        </w:rPr>
        <w:t xml:space="preserve">, and the specifications of Implementation, People, and Attraction. This article focuses on </w:t>
      </w:r>
      <w:r w:rsidDel="00000000" w:rsidR="00000000" w:rsidRPr="00000000">
        <w:rPr>
          <w:rFonts w:ascii="Times New Roman" w:cs="Times New Roman" w:eastAsia="Times New Roman" w:hAnsi="Times New Roman"/>
          <w:b w:val="1"/>
          <w:sz w:val="24"/>
          <w:szCs w:val="24"/>
          <w:rtl w:val="0"/>
        </w:rPr>
        <w:t xml:space="preserve">Process 4: Conversion</w:t>
      </w:r>
      <w:r w:rsidDel="00000000" w:rsidR="00000000" w:rsidRPr="00000000">
        <w:rPr>
          <w:rFonts w:ascii="Times New Roman" w:cs="Times New Roman" w:eastAsia="Times New Roman" w:hAnsi="Times New Roman"/>
          <w:sz w:val="24"/>
          <w:szCs w:val="24"/>
          <w:rtl w:val="0"/>
        </w:rPr>
        <w:t xml:space="preserve">, which governs the </w:t>
      </w:r>
      <w:r w:rsidDel="00000000" w:rsidR="00000000" w:rsidRPr="00000000">
        <w:rPr>
          <w:rFonts w:ascii="Times New Roman" w:cs="Times New Roman" w:eastAsia="Times New Roman" w:hAnsi="Times New Roman"/>
          <w:b w:val="1"/>
          <w:sz w:val="24"/>
          <w:szCs w:val="24"/>
          <w:rtl w:val="0"/>
        </w:rPr>
        <w:t xml:space="preserve">universal sequence of exchange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consists of </w:t>
      </w:r>
      <w:r w:rsidDel="00000000" w:rsidR="00000000" w:rsidRPr="00000000">
        <w:rPr>
          <w:rFonts w:ascii="Times New Roman" w:cs="Times New Roman" w:eastAsia="Times New Roman" w:hAnsi="Times New Roman"/>
          <w:b w:val="1"/>
          <w:sz w:val="24"/>
          <w:szCs w:val="24"/>
          <w:rtl w:val="0"/>
        </w:rPr>
        <w:t xml:space="preserve">five steps and fifteen irreducible actions</w:t>
      </w:r>
      <w:r w:rsidDel="00000000" w:rsidR="00000000" w:rsidRPr="00000000">
        <w:rPr>
          <w:rFonts w:ascii="Times New Roman" w:cs="Times New Roman" w:eastAsia="Times New Roman" w:hAnsi="Times New Roman"/>
          <w:sz w:val="24"/>
          <w:szCs w:val="24"/>
          <w:rtl w:val="0"/>
        </w:rPr>
        <w:t xml:space="preserve">: prospecting, connection, diagnosis, proposal, and decision. These steps form an inevitable order: without prospecting, there are no opportunities; without connection, no trust; without diagnosis, no fit; without proposal, no offer; without decision, no commitment.</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is often conflated with contextual practices such as </w:t>
      </w:r>
      <w:r w:rsidDel="00000000" w:rsidR="00000000" w:rsidRPr="00000000">
        <w:rPr>
          <w:rFonts w:ascii="Times New Roman" w:cs="Times New Roman" w:eastAsia="Times New Roman" w:hAnsi="Times New Roman"/>
          <w:b w:val="1"/>
          <w:sz w:val="24"/>
          <w:szCs w:val="24"/>
          <w:rtl w:val="0"/>
        </w:rPr>
        <w:t xml:space="preserve">sales, marketing, negotiation, or persuasion</w:t>
      </w:r>
      <w:r w:rsidDel="00000000" w:rsidR="00000000" w:rsidRPr="00000000">
        <w:rPr>
          <w:rFonts w:ascii="Times New Roman" w:cs="Times New Roman" w:eastAsia="Times New Roman" w:hAnsi="Times New Roman"/>
          <w:sz w:val="24"/>
          <w:szCs w:val="24"/>
          <w:rtl w:val="0"/>
        </w:rPr>
        <w:t xml:space="preserve">, but these are forms, not the law itself. Conversion is also distinct from </w:t>
      </w:r>
      <w:r w:rsidDel="00000000" w:rsidR="00000000" w:rsidRPr="00000000">
        <w:rPr>
          <w:rFonts w:ascii="Times New Roman" w:cs="Times New Roman" w:eastAsia="Times New Roman" w:hAnsi="Times New Roman"/>
          <w:b w:val="1"/>
          <w:sz w:val="24"/>
          <w:szCs w:val="24"/>
          <w:rtl w:val="0"/>
        </w:rPr>
        <w:t xml:space="preserve">Attraction</w:t>
      </w:r>
      <w:r w:rsidDel="00000000" w:rsidR="00000000" w:rsidRPr="00000000">
        <w:rPr>
          <w:rFonts w:ascii="Times New Roman" w:cs="Times New Roman" w:eastAsia="Times New Roman" w:hAnsi="Times New Roman"/>
          <w:sz w:val="24"/>
          <w:szCs w:val="24"/>
          <w:rtl w:val="0"/>
        </w:rPr>
        <w:t xml:space="preserve"> (which creates visibility) and from </w:t>
      </w:r>
      <w:r w:rsidDel="00000000" w:rsidR="00000000" w:rsidRPr="00000000">
        <w:rPr>
          <w:rFonts w:ascii="Times New Roman" w:cs="Times New Roman" w:eastAsia="Times New Roman" w:hAnsi="Times New Roman"/>
          <w:b w:val="1"/>
          <w:sz w:val="24"/>
          <w:szCs w:val="24"/>
          <w:rtl w:val="0"/>
        </w:rPr>
        <w:t xml:space="preserve">Structured Admission</w:t>
      </w:r>
      <w:r w:rsidDel="00000000" w:rsidR="00000000" w:rsidRPr="00000000">
        <w:rPr>
          <w:rFonts w:ascii="Times New Roman" w:cs="Times New Roman" w:eastAsia="Times New Roman" w:hAnsi="Times New Roman"/>
          <w:sz w:val="24"/>
          <w:szCs w:val="24"/>
          <w:rtl w:val="0"/>
        </w:rPr>
        <w:t xml:space="preserve"> (which formalizes entry after decision). Conversion is the </w:t>
      </w:r>
      <w:r w:rsidDel="00000000" w:rsidR="00000000" w:rsidRPr="00000000">
        <w:rPr>
          <w:rFonts w:ascii="Times New Roman" w:cs="Times New Roman" w:eastAsia="Times New Roman" w:hAnsi="Times New Roman"/>
          <w:b w:val="1"/>
          <w:sz w:val="24"/>
          <w:szCs w:val="24"/>
          <w:rtl w:val="0"/>
        </w:rPr>
        <w:t xml:space="preserve">structural bridge</w:t>
      </w:r>
      <w:r w:rsidDel="00000000" w:rsidR="00000000" w:rsidRPr="00000000">
        <w:rPr>
          <w:rFonts w:ascii="Times New Roman" w:cs="Times New Roman" w:eastAsia="Times New Roman" w:hAnsi="Times New Roman"/>
          <w:sz w:val="24"/>
          <w:szCs w:val="24"/>
          <w:rtl w:val="0"/>
        </w:rPr>
        <w:t xml:space="preserve"> between being seen and becoming bound.</w:t>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develops five sets of propositions: universality, irreducibility, sequenced necessity, fractality, and falsifiability. It then discusses theoretical, practical, and interdisciplinary implications, positioning Conversion as the </w:t>
      </w:r>
      <w:r w:rsidDel="00000000" w:rsidR="00000000" w:rsidRPr="00000000">
        <w:rPr>
          <w:rFonts w:ascii="Times New Roman" w:cs="Times New Roman" w:eastAsia="Times New Roman" w:hAnsi="Times New Roman"/>
          <w:b w:val="1"/>
          <w:sz w:val="24"/>
          <w:szCs w:val="24"/>
          <w:rtl w:val="0"/>
        </w:rPr>
        <w:t xml:space="preserve">structural law of exchange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proceeds as follows. Section 2 reviews theoretical foundations across marketing, negotiation, behavioral economics, and anthropology of exchange. Section 3 specifies the five steps and fifteen actions of Conversion. Section 4 develops testable propositions. Section 5 discusses implications for theory, practice, and research. Section 6 concludes by reaffirming Conversion as the process by which </w:t>
      </w:r>
      <w:r w:rsidDel="00000000" w:rsidR="00000000" w:rsidRPr="00000000">
        <w:rPr>
          <w:rFonts w:ascii="Times New Roman" w:cs="Times New Roman" w:eastAsia="Times New Roman" w:hAnsi="Times New Roman"/>
          <w:b w:val="1"/>
          <w:sz w:val="24"/>
          <w:szCs w:val="24"/>
          <w:rtl w:val="0"/>
        </w:rPr>
        <w:t xml:space="preserve">commitments are forged and collectives persist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9ukon4yfapzd" w:id="2"/>
      <w:bookmarkEnd w:id="2"/>
      <w:r w:rsidDel="00000000" w:rsidR="00000000" w:rsidRPr="00000000">
        <w:rPr>
          <w:rFonts w:ascii="Times New Roman" w:cs="Times New Roman" w:eastAsia="Times New Roman" w:hAnsi="Times New Roman"/>
          <w:b w:val="1"/>
          <w:sz w:val="24"/>
          <w:szCs w:val="24"/>
          <w:rtl w:val="0"/>
        </w:rPr>
        <w:t xml:space="preserve">2. THEORETICAL BACKGROUND</w:t>
      </w:r>
    </w:p>
    <w:p w:rsidR="00000000" w:rsidDel="00000000" w:rsidP="00000000" w:rsidRDefault="00000000" w:rsidRPr="00000000" w14:paraId="0000000F">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dr4k02yvpfm6" w:id="3"/>
      <w:bookmarkEnd w:id="3"/>
      <w:r w:rsidDel="00000000" w:rsidR="00000000" w:rsidRPr="00000000">
        <w:rPr>
          <w:rFonts w:ascii="Times New Roman" w:cs="Times New Roman" w:eastAsia="Times New Roman" w:hAnsi="Times New Roman"/>
          <w:b w:val="1"/>
          <w:color w:val="000000"/>
          <w:sz w:val="24"/>
          <w:szCs w:val="24"/>
          <w:rtl w:val="0"/>
        </w:rPr>
        <w:t xml:space="preserve">2.1 Marketing and sales</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and sales literatures emphasize how organizations attract and secure customers (Kotler &amp; Keller, 2016). Sales models often describe sequential steps—prospecting, presenting, handling objections, closing. While valuable, these frameworks are presented as </w:t>
      </w:r>
      <w:r w:rsidDel="00000000" w:rsidR="00000000" w:rsidRPr="00000000">
        <w:rPr>
          <w:rFonts w:ascii="Times New Roman" w:cs="Times New Roman" w:eastAsia="Times New Roman" w:hAnsi="Times New Roman"/>
          <w:b w:val="1"/>
          <w:sz w:val="24"/>
          <w:szCs w:val="24"/>
          <w:rtl w:val="0"/>
        </w:rPr>
        <w:t xml:space="preserve">best practices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strategic choices</w:t>
      </w:r>
      <w:r w:rsidDel="00000000" w:rsidR="00000000" w:rsidRPr="00000000">
        <w:rPr>
          <w:rFonts w:ascii="Times New Roman" w:cs="Times New Roman" w:eastAsia="Times New Roman" w:hAnsi="Times New Roman"/>
          <w:sz w:val="24"/>
          <w:szCs w:val="24"/>
          <w:rtl w:val="0"/>
        </w:rPr>
        <w:t xml:space="preserve">, not as </w:t>
      </w:r>
      <w:r w:rsidDel="00000000" w:rsidR="00000000" w:rsidRPr="00000000">
        <w:rPr>
          <w:rFonts w:ascii="Times New Roman" w:cs="Times New Roman" w:eastAsia="Times New Roman" w:hAnsi="Times New Roman"/>
          <w:b w:val="1"/>
          <w:sz w:val="24"/>
          <w:szCs w:val="24"/>
          <w:rtl w:val="0"/>
        </w:rPr>
        <w:t xml:space="preserve">structural inevitabilities</w:t>
      </w:r>
      <w:r w:rsidDel="00000000" w:rsidR="00000000" w:rsidRPr="00000000">
        <w:rPr>
          <w:rFonts w:ascii="Times New Roman" w:cs="Times New Roman" w:eastAsia="Times New Roman" w:hAnsi="Times New Roman"/>
          <w:sz w:val="24"/>
          <w:szCs w:val="24"/>
          <w:rtl w:val="0"/>
        </w:rPr>
        <w:t xml:space="preserve">. The OS clarifies that sales practices are contextual forms of the universal law of </w:t>
      </w:r>
      <w:r w:rsidDel="00000000" w:rsidR="00000000" w:rsidRPr="00000000">
        <w:rPr>
          <w:rFonts w:ascii="Times New Roman" w:cs="Times New Roman" w:eastAsia="Times New Roman" w:hAnsi="Times New Roman"/>
          <w:b w:val="1"/>
          <w:sz w:val="24"/>
          <w:szCs w:val="24"/>
          <w:rtl w:val="0"/>
        </w:rPr>
        <w:t xml:space="preserve">Conversion</w:t>
      </w:r>
      <w:r w:rsidDel="00000000" w:rsidR="00000000" w:rsidRPr="00000000">
        <w:rPr>
          <w:rFonts w:ascii="Times New Roman" w:cs="Times New Roman" w:eastAsia="Times New Roman" w:hAnsi="Times New Roman"/>
          <w:sz w:val="24"/>
          <w:szCs w:val="24"/>
          <w:rtl w:val="0"/>
        </w:rPr>
        <w:t xml:space="preserve">, which every durable collective enacts.</w:t>
      </w:r>
    </w:p>
    <w:p w:rsidR="00000000" w:rsidDel="00000000" w:rsidP="00000000" w:rsidRDefault="00000000" w:rsidRPr="00000000" w14:paraId="00000011">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rslc26asgrn" w:id="4"/>
      <w:bookmarkEnd w:id="4"/>
      <w:r w:rsidDel="00000000" w:rsidR="00000000" w:rsidRPr="00000000">
        <w:rPr>
          <w:rFonts w:ascii="Times New Roman" w:cs="Times New Roman" w:eastAsia="Times New Roman" w:hAnsi="Times New Roman"/>
          <w:b w:val="1"/>
          <w:color w:val="000000"/>
          <w:sz w:val="24"/>
          <w:szCs w:val="24"/>
          <w:rtl w:val="0"/>
        </w:rPr>
        <w:t xml:space="preserve">2.2 Negotiation and bargaining</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Negotiation theory highlights how parties reach agreements under conditions of conflict or uncertainty. </w:t>
      </w:r>
      <w:r w:rsidDel="00000000" w:rsidR="00000000" w:rsidRPr="00000000">
        <w:rPr>
          <w:rFonts w:ascii="Times New Roman" w:cs="Times New Roman" w:eastAsia="Times New Roman" w:hAnsi="Times New Roman"/>
          <w:b w:val="1"/>
          <w:sz w:val="24"/>
          <w:szCs w:val="24"/>
          <w:rtl w:val="0"/>
        </w:rPr>
        <w:t xml:space="preserve">Fisher, Ury, and Patton (1991)</w:t>
      </w:r>
      <w:r w:rsidDel="00000000" w:rsidR="00000000" w:rsidRPr="00000000">
        <w:rPr>
          <w:rFonts w:ascii="Times New Roman" w:cs="Times New Roman" w:eastAsia="Times New Roman" w:hAnsi="Times New Roman"/>
          <w:sz w:val="24"/>
          <w:szCs w:val="24"/>
          <w:rtl w:val="0"/>
        </w:rPr>
        <w:t xml:space="preserve"> emphasized interest-based negotiation; </w:t>
      </w:r>
      <w:r w:rsidDel="00000000" w:rsidR="00000000" w:rsidRPr="00000000">
        <w:rPr>
          <w:rFonts w:ascii="Times New Roman" w:cs="Times New Roman" w:eastAsia="Times New Roman" w:hAnsi="Times New Roman"/>
          <w:b w:val="1"/>
          <w:sz w:val="24"/>
          <w:szCs w:val="24"/>
          <w:rtl w:val="0"/>
        </w:rPr>
        <w:t xml:space="preserve">Raiffa (1982)</w:t>
      </w:r>
      <w:r w:rsidDel="00000000" w:rsidR="00000000" w:rsidRPr="00000000">
        <w:rPr>
          <w:rFonts w:ascii="Times New Roman" w:cs="Times New Roman" w:eastAsia="Times New Roman" w:hAnsi="Times New Roman"/>
          <w:sz w:val="24"/>
          <w:szCs w:val="24"/>
          <w:rtl w:val="0"/>
        </w:rPr>
        <w:t xml:space="preserve"> formalized decision-analytic approaches. These perspectives illuminate the mechanics of exchange, yet treat them as </w:t>
      </w:r>
      <w:r w:rsidDel="00000000" w:rsidR="00000000" w:rsidRPr="00000000">
        <w:rPr>
          <w:rFonts w:ascii="Times New Roman" w:cs="Times New Roman" w:eastAsia="Times New Roman" w:hAnsi="Times New Roman"/>
          <w:b w:val="1"/>
          <w:sz w:val="24"/>
          <w:szCs w:val="24"/>
          <w:rtl w:val="0"/>
        </w:rPr>
        <w:t xml:space="preserve">contingent strategies</w:t>
      </w:r>
      <w:r w:rsidDel="00000000" w:rsidR="00000000" w:rsidRPr="00000000">
        <w:rPr>
          <w:rFonts w:ascii="Cardo" w:cs="Cardo" w:eastAsia="Cardo" w:hAnsi="Cardo"/>
          <w:sz w:val="24"/>
          <w:szCs w:val="24"/>
          <w:rtl w:val="0"/>
        </w:rPr>
        <w:t xml:space="preserve">. The OS positions negotiation as one of many contextual expressions of the structural sequence of Conversion: connection → diagnosis → proposal → decision.</w:t>
      </w:r>
    </w:p>
    <w:p w:rsidR="00000000" w:rsidDel="00000000" w:rsidP="00000000" w:rsidRDefault="00000000" w:rsidRPr="00000000" w14:paraId="00000013">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cgq41ag8ika9" w:id="5"/>
      <w:bookmarkEnd w:id="5"/>
      <w:r w:rsidDel="00000000" w:rsidR="00000000" w:rsidRPr="00000000">
        <w:rPr>
          <w:rFonts w:ascii="Times New Roman" w:cs="Times New Roman" w:eastAsia="Times New Roman" w:hAnsi="Times New Roman"/>
          <w:b w:val="1"/>
          <w:color w:val="000000"/>
          <w:sz w:val="24"/>
          <w:szCs w:val="24"/>
          <w:rtl w:val="0"/>
        </w:rPr>
        <w:t xml:space="preserve">2.3 Behavioral economics</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Behavioral economics examines cognitive biases and heuristics in decision-making. </w:t>
      </w:r>
      <w:r w:rsidDel="00000000" w:rsidR="00000000" w:rsidRPr="00000000">
        <w:rPr>
          <w:rFonts w:ascii="Times New Roman" w:cs="Times New Roman" w:eastAsia="Times New Roman" w:hAnsi="Times New Roman"/>
          <w:b w:val="1"/>
          <w:sz w:val="24"/>
          <w:szCs w:val="24"/>
          <w:rtl w:val="0"/>
        </w:rPr>
        <w:t xml:space="preserve">Kahneman and Tversky (1979)</w:t>
      </w:r>
      <w:r w:rsidDel="00000000" w:rsidR="00000000" w:rsidRPr="00000000">
        <w:rPr>
          <w:rFonts w:ascii="Times New Roman" w:cs="Times New Roman" w:eastAsia="Times New Roman" w:hAnsi="Times New Roman"/>
          <w:sz w:val="24"/>
          <w:szCs w:val="24"/>
          <w:rtl w:val="0"/>
        </w:rPr>
        <w:t xml:space="preserve"> identified loss aversion; </w:t>
      </w:r>
      <w:r w:rsidDel="00000000" w:rsidR="00000000" w:rsidRPr="00000000">
        <w:rPr>
          <w:rFonts w:ascii="Times New Roman" w:cs="Times New Roman" w:eastAsia="Times New Roman" w:hAnsi="Times New Roman"/>
          <w:b w:val="1"/>
          <w:sz w:val="24"/>
          <w:szCs w:val="24"/>
          <w:rtl w:val="0"/>
        </w:rPr>
        <w:t xml:space="preserve">Thaler (1985)</w:t>
      </w:r>
      <w:r w:rsidDel="00000000" w:rsidR="00000000" w:rsidRPr="00000000">
        <w:rPr>
          <w:rFonts w:ascii="Times New Roman" w:cs="Times New Roman" w:eastAsia="Times New Roman" w:hAnsi="Times New Roman"/>
          <w:sz w:val="24"/>
          <w:szCs w:val="24"/>
          <w:rtl w:val="0"/>
        </w:rPr>
        <w:t xml:space="preserve"> described mental accounting; </w:t>
      </w:r>
      <w:r w:rsidDel="00000000" w:rsidR="00000000" w:rsidRPr="00000000">
        <w:rPr>
          <w:rFonts w:ascii="Times New Roman" w:cs="Times New Roman" w:eastAsia="Times New Roman" w:hAnsi="Times New Roman"/>
          <w:b w:val="1"/>
          <w:sz w:val="24"/>
          <w:szCs w:val="24"/>
          <w:rtl w:val="0"/>
        </w:rPr>
        <w:t xml:space="preserve">Ariely (2008)</w:t>
      </w:r>
      <w:r w:rsidDel="00000000" w:rsidR="00000000" w:rsidRPr="00000000">
        <w:rPr>
          <w:rFonts w:ascii="Times New Roman" w:cs="Times New Roman" w:eastAsia="Times New Roman" w:hAnsi="Times New Roman"/>
          <w:sz w:val="24"/>
          <w:szCs w:val="24"/>
          <w:rtl w:val="0"/>
        </w:rPr>
        <w:t xml:space="preserve"> documented irrational predictabilities. These insights explain variations in how people make choices, but not the </w:t>
      </w:r>
      <w:r w:rsidDel="00000000" w:rsidR="00000000" w:rsidRPr="00000000">
        <w:rPr>
          <w:rFonts w:ascii="Times New Roman" w:cs="Times New Roman" w:eastAsia="Times New Roman" w:hAnsi="Times New Roman"/>
          <w:b w:val="1"/>
          <w:sz w:val="24"/>
          <w:szCs w:val="24"/>
          <w:rtl w:val="0"/>
        </w:rPr>
        <w:t xml:space="preserve">structural steps</w:t>
      </w:r>
      <w:r w:rsidDel="00000000" w:rsidR="00000000" w:rsidRPr="00000000">
        <w:rPr>
          <w:rFonts w:ascii="Times New Roman" w:cs="Times New Roman" w:eastAsia="Times New Roman" w:hAnsi="Times New Roman"/>
          <w:sz w:val="24"/>
          <w:szCs w:val="24"/>
          <w:rtl w:val="0"/>
        </w:rPr>
        <w:t xml:space="preserve"> through which choices must be made. The OS specifies that regardless of bias, decision-making must follow the sequence of Conversion.</w:t>
      </w:r>
    </w:p>
    <w:p w:rsidR="00000000" w:rsidDel="00000000" w:rsidP="00000000" w:rsidRDefault="00000000" w:rsidRPr="00000000" w14:paraId="00000015">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xh28uamohdlj" w:id="6"/>
      <w:bookmarkEnd w:id="6"/>
      <w:r w:rsidDel="00000000" w:rsidR="00000000" w:rsidRPr="00000000">
        <w:rPr>
          <w:rFonts w:ascii="Times New Roman" w:cs="Times New Roman" w:eastAsia="Times New Roman" w:hAnsi="Times New Roman"/>
          <w:b w:val="1"/>
          <w:color w:val="000000"/>
          <w:sz w:val="24"/>
          <w:szCs w:val="24"/>
          <w:rtl w:val="0"/>
        </w:rPr>
        <w:t xml:space="preserve">2.4 Anthropology of exchange</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Anthropologists have long studied rituals of exchange. </w:t>
      </w:r>
      <w:r w:rsidDel="00000000" w:rsidR="00000000" w:rsidRPr="00000000">
        <w:rPr>
          <w:rFonts w:ascii="Times New Roman" w:cs="Times New Roman" w:eastAsia="Times New Roman" w:hAnsi="Times New Roman"/>
          <w:b w:val="1"/>
          <w:sz w:val="24"/>
          <w:szCs w:val="24"/>
          <w:rtl w:val="0"/>
        </w:rPr>
        <w:t xml:space="preserve">Mauss (1925/1990)</w:t>
      </w:r>
      <w:r w:rsidDel="00000000" w:rsidR="00000000" w:rsidRPr="00000000">
        <w:rPr>
          <w:rFonts w:ascii="Times New Roman" w:cs="Times New Roman" w:eastAsia="Times New Roman" w:hAnsi="Times New Roman"/>
          <w:sz w:val="24"/>
          <w:szCs w:val="24"/>
          <w:rtl w:val="0"/>
        </w:rPr>
        <w:t xml:space="preserve"> described the gift as a universal structure of reciprocity. Exchange is not merely economic but social, moral, and symbolic. These analyses affirm that commitment requires steps of offering, receiving, and deciding. The OS builds on this tradition by specifying the universal </w:t>
      </w:r>
      <w:r w:rsidDel="00000000" w:rsidR="00000000" w:rsidRPr="00000000">
        <w:rPr>
          <w:rFonts w:ascii="Times New Roman" w:cs="Times New Roman" w:eastAsia="Times New Roman" w:hAnsi="Times New Roman"/>
          <w:b w:val="1"/>
          <w:sz w:val="24"/>
          <w:szCs w:val="24"/>
          <w:rtl w:val="0"/>
        </w:rPr>
        <w:t xml:space="preserve">five-step sequence</w:t>
      </w:r>
      <w:r w:rsidDel="00000000" w:rsidR="00000000" w:rsidRPr="00000000">
        <w:rPr>
          <w:rFonts w:ascii="Times New Roman" w:cs="Times New Roman" w:eastAsia="Times New Roman" w:hAnsi="Times New Roman"/>
          <w:sz w:val="24"/>
          <w:szCs w:val="24"/>
          <w:rtl w:val="0"/>
        </w:rPr>
        <w:t xml:space="preserve"> through which all commitments are forged.</w:t>
      </w:r>
    </w:p>
    <w:p w:rsidR="00000000" w:rsidDel="00000000" w:rsidP="00000000" w:rsidRDefault="00000000" w:rsidRPr="00000000" w14:paraId="00000017">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9sl8y3eg5sjh" w:id="7"/>
      <w:bookmarkEnd w:id="7"/>
      <w:r w:rsidDel="00000000" w:rsidR="00000000" w:rsidRPr="00000000">
        <w:rPr>
          <w:rFonts w:ascii="Times New Roman" w:cs="Times New Roman" w:eastAsia="Times New Roman" w:hAnsi="Times New Roman"/>
          <w:b w:val="1"/>
          <w:color w:val="000000"/>
          <w:sz w:val="24"/>
          <w:szCs w:val="24"/>
          <w:rtl w:val="0"/>
        </w:rPr>
        <w:t xml:space="preserve">2.5 The unresolved gap</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these literatures describe important aspects of exchange—sales practices, negotiation dynamics, cognitive biases, social rituals. Yet none identifies the </w:t>
      </w:r>
      <w:r w:rsidDel="00000000" w:rsidR="00000000" w:rsidRPr="00000000">
        <w:rPr>
          <w:rFonts w:ascii="Times New Roman" w:cs="Times New Roman" w:eastAsia="Times New Roman" w:hAnsi="Times New Roman"/>
          <w:b w:val="1"/>
          <w:sz w:val="24"/>
          <w:szCs w:val="24"/>
          <w:rtl w:val="0"/>
        </w:rPr>
        <w:t xml:space="preserve">closed, minimal, and testable grammar</w:t>
      </w:r>
      <w:r w:rsidDel="00000000" w:rsidR="00000000" w:rsidRPr="00000000">
        <w:rPr>
          <w:rFonts w:ascii="Times New Roman" w:cs="Times New Roman" w:eastAsia="Times New Roman" w:hAnsi="Times New Roman"/>
          <w:sz w:val="24"/>
          <w:szCs w:val="24"/>
          <w:rtl w:val="0"/>
        </w:rPr>
        <w:t xml:space="preserve"> of Conversion. The Black Belt OS closes this gap by specifying Conversion as the fourth process of the law: a universal sequence of prospecting, connection, diagnosis, proposal, and decision, composed of fifteen irreducible actions. Every durable collective must enact these steps; omission or inversion produces dysfunction.</w:t>
      </w:r>
    </w:p>
    <w:p w:rsidR="00000000" w:rsidDel="00000000" w:rsidP="00000000" w:rsidRDefault="00000000" w:rsidRPr="00000000" w14:paraId="00000019">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6wla0q4vzcnk" w:id="8"/>
      <w:bookmarkEnd w:id="8"/>
      <w:r w:rsidDel="00000000" w:rsidR="00000000" w:rsidRPr="00000000">
        <w:rPr>
          <w:rFonts w:ascii="Times New Roman" w:cs="Times New Roman" w:eastAsia="Times New Roman" w:hAnsi="Times New Roman"/>
          <w:b w:val="1"/>
          <w:sz w:val="24"/>
          <w:szCs w:val="24"/>
          <w:rtl w:val="0"/>
        </w:rPr>
        <w:t xml:space="preserve">3. SPECIFICATION OF CONVERSION</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is the </w:t>
      </w:r>
      <w:r w:rsidDel="00000000" w:rsidR="00000000" w:rsidRPr="00000000">
        <w:rPr>
          <w:rFonts w:ascii="Times New Roman" w:cs="Times New Roman" w:eastAsia="Times New Roman" w:hAnsi="Times New Roman"/>
          <w:b w:val="1"/>
          <w:sz w:val="24"/>
          <w:szCs w:val="24"/>
          <w:rtl w:val="0"/>
        </w:rPr>
        <w:t xml:space="preserve">structural law of exchange</w:t>
      </w:r>
      <w:r w:rsidDel="00000000" w:rsidR="00000000" w:rsidRPr="00000000">
        <w:rPr>
          <w:rFonts w:ascii="Times New Roman" w:cs="Times New Roman" w:eastAsia="Times New Roman" w:hAnsi="Times New Roman"/>
          <w:sz w:val="24"/>
          <w:szCs w:val="24"/>
          <w:rtl w:val="0"/>
        </w:rPr>
        <w:t xml:space="preserve">, transforming visibility into commitment. It consists of </w:t>
      </w:r>
      <w:r w:rsidDel="00000000" w:rsidR="00000000" w:rsidRPr="00000000">
        <w:rPr>
          <w:rFonts w:ascii="Times New Roman" w:cs="Times New Roman" w:eastAsia="Times New Roman" w:hAnsi="Times New Roman"/>
          <w:b w:val="1"/>
          <w:sz w:val="24"/>
          <w:szCs w:val="24"/>
          <w:rtl w:val="0"/>
        </w:rPr>
        <w:t xml:space="preserve">five steps and fifteen irreducible actions</w:t>
      </w:r>
      <w:r w:rsidDel="00000000" w:rsidR="00000000" w:rsidRPr="00000000">
        <w:rPr>
          <w:rFonts w:ascii="Times New Roman" w:cs="Times New Roman" w:eastAsia="Times New Roman" w:hAnsi="Times New Roman"/>
          <w:sz w:val="24"/>
          <w:szCs w:val="24"/>
          <w:rtl w:val="0"/>
        </w:rPr>
        <w:t xml:space="preserve">. Each step is indispensable, sequenced, and fractal; omission or inversion generates dysfunction.</w:t>
      </w:r>
    </w:p>
    <w:p w:rsidR="00000000" w:rsidDel="00000000" w:rsidP="00000000" w:rsidRDefault="00000000" w:rsidRPr="00000000" w14:paraId="0000001B">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744726198y48" w:id="9"/>
      <w:bookmarkEnd w:id="9"/>
      <w:r w:rsidDel="00000000" w:rsidR="00000000" w:rsidRPr="00000000">
        <w:rPr>
          <w:rFonts w:ascii="Times New Roman" w:cs="Times New Roman" w:eastAsia="Times New Roman" w:hAnsi="Times New Roman"/>
          <w:b w:val="1"/>
          <w:color w:val="000000"/>
          <w:sz w:val="24"/>
          <w:szCs w:val="24"/>
          <w:rtl w:val="0"/>
        </w:rPr>
        <w:t xml:space="preserve">3.1 Step 1 – Prospecting</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begins with identifying and initiating potential exchanges.</w:t>
      </w:r>
    </w:p>
    <w:p w:rsidR="00000000" w:rsidDel="00000000" w:rsidP="00000000" w:rsidRDefault="00000000" w:rsidRPr="00000000" w14:paraId="0000001D">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1.1:</w:t>
      </w:r>
      <w:r w:rsidDel="00000000" w:rsidR="00000000" w:rsidRPr="00000000">
        <w:rPr>
          <w:rFonts w:ascii="Times New Roman" w:cs="Times New Roman" w:eastAsia="Times New Roman" w:hAnsi="Times New Roman"/>
          <w:sz w:val="24"/>
          <w:szCs w:val="24"/>
          <w:rtl w:val="0"/>
        </w:rPr>
        <w:t xml:space="preserve"> Map potential counterparts.</w:t>
      </w:r>
    </w:p>
    <w:p w:rsidR="00000000" w:rsidDel="00000000" w:rsidP="00000000" w:rsidRDefault="00000000" w:rsidRPr="00000000" w14:paraId="0000001E">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1.2:</w:t>
      </w:r>
      <w:r w:rsidDel="00000000" w:rsidR="00000000" w:rsidRPr="00000000">
        <w:rPr>
          <w:rFonts w:ascii="Times New Roman" w:cs="Times New Roman" w:eastAsia="Times New Roman" w:hAnsi="Times New Roman"/>
          <w:sz w:val="24"/>
          <w:szCs w:val="24"/>
          <w:rtl w:val="0"/>
        </w:rPr>
        <w:t xml:space="preserve"> Qualify interest and feasibility.</w:t>
      </w:r>
    </w:p>
    <w:p w:rsidR="00000000" w:rsidDel="00000000" w:rsidP="00000000" w:rsidRDefault="00000000" w:rsidRPr="00000000" w14:paraId="0000001F">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1.3:</w:t>
      </w:r>
      <w:r w:rsidDel="00000000" w:rsidR="00000000" w:rsidRPr="00000000">
        <w:rPr>
          <w:rFonts w:ascii="Times New Roman" w:cs="Times New Roman" w:eastAsia="Times New Roman" w:hAnsi="Times New Roman"/>
          <w:sz w:val="24"/>
          <w:szCs w:val="24"/>
          <w:rtl w:val="0"/>
        </w:rPr>
        <w:t xml:space="preserve"> Prioritize opportunities for engagement.</w:t>
      </w:r>
    </w:p>
    <w:p w:rsidR="00000000" w:rsidDel="00000000" w:rsidP="00000000" w:rsidRDefault="00000000" w:rsidRPr="00000000" w14:paraId="00000020">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385chum3vgvd" w:id="10"/>
      <w:bookmarkEnd w:id="10"/>
      <w:r w:rsidDel="00000000" w:rsidR="00000000" w:rsidRPr="00000000">
        <w:rPr>
          <w:rFonts w:ascii="Times New Roman" w:cs="Times New Roman" w:eastAsia="Times New Roman" w:hAnsi="Times New Roman"/>
          <w:b w:val="1"/>
          <w:color w:val="000000"/>
          <w:sz w:val="24"/>
          <w:szCs w:val="24"/>
          <w:rtl w:val="0"/>
        </w:rPr>
        <w:t xml:space="preserve">3.2 Step 2 – Connection</w:t>
      </w:r>
    </w:p>
    <w:p w:rsidR="00000000" w:rsidDel="00000000" w:rsidP="00000000" w:rsidRDefault="00000000" w:rsidRPr="00000000" w14:paraId="0000002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Collectives must establish initial contact and trust.</w:t>
      </w:r>
    </w:p>
    <w:p w:rsidR="00000000" w:rsidDel="00000000" w:rsidP="00000000" w:rsidRDefault="00000000" w:rsidRPr="00000000" w14:paraId="00000022">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2.1:</w:t>
      </w:r>
      <w:r w:rsidDel="00000000" w:rsidR="00000000" w:rsidRPr="00000000">
        <w:rPr>
          <w:rFonts w:ascii="Times New Roman" w:cs="Times New Roman" w:eastAsia="Times New Roman" w:hAnsi="Times New Roman"/>
          <w:sz w:val="24"/>
          <w:szCs w:val="24"/>
          <w:rtl w:val="0"/>
        </w:rPr>
        <w:t xml:space="preserve"> Initiate communication.</w:t>
      </w:r>
    </w:p>
    <w:p w:rsidR="00000000" w:rsidDel="00000000" w:rsidP="00000000" w:rsidRDefault="00000000" w:rsidRPr="00000000" w14:paraId="00000023">
      <w:pPr>
        <w:numPr>
          <w:ilvl w:val="0"/>
          <w:numId w:val="1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2.2:</w:t>
      </w:r>
      <w:r w:rsidDel="00000000" w:rsidR="00000000" w:rsidRPr="00000000">
        <w:rPr>
          <w:rFonts w:ascii="Times New Roman" w:cs="Times New Roman" w:eastAsia="Times New Roman" w:hAnsi="Times New Roman"/>
          <w:sz w:val="24"/>
          <w:szCs w:val="24"/>
          <w:rtl w:val="0"/>
        </w:rPr>
        <w:t xml:space="preserve"> Build rapport and credibility.</w:t>
      </w:r>
    </w:p>
    <w:p w:rsidR="00000000" w:rsidDel="00000000" w:rsidP="00000000" w:rsidRDefault="00000000" w:rsidRPr="00000000" w14:paraId="00000024">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2.3:</w:t>
      </w:r>
      <w:r w:rsidDel="00000000" w:rsidR="00000000" w:rsidRPr="00000000">
        <w:rPr>
          <w:rFonts w:ascii="Times New Roman" w:cs="Times New Roman" w:eastAsia="Times New Roman" w:hAnsi="Times New Roman"/>
          <w:sz w:val="24"/>
          <w:szCs w:val="24"/>
          <w:rtl w:val="0"/>
        </w:rPr>
        <w:t xml:space="preserve"> Clarify intent to explore exchange.</w:t>
      </w:r>
    </w:p>
    <w:p w:rsidR="00000000" w:rsidDel="00000000" w:rsidP="00000000" w:rsidRDefault="00000000" w:rsidRPr="00000000" w14:paraId="00000025">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nibftzo3kc20" w:id="11"/>
      <w:bookmarkEnd w:id="11"/>
      <w:r w:rsidDel="00000000" w:rsidR="00000000" w:rsidRPr="00000000">
        <w:rPr>
          <w:rFonts w:ascii="Times New Roman" w:cs="Times New Roman" w:eastAsia="Times New Roman" w:hAnsi="Times New Roman"/>
          <w:b w:val="1"/>
          <w:color w:val="000000"/>
          <w:sz w:val="24"/>
          <w:szCs w:val="24"/>
          <w:rtl w:val="0"/>
        </w:rPr>
        <w:t xml:space="preserve">3.3 Step 3 – Diagnosis</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needs, expectations, and conditions of exchange must be clarified.</w:t>
      </w:r>
    </w:p>
    <w:p w:rsidR="00000000" w:rsidDel="00000000" w:rsidP="00000000" w:rsidRDefault="00000000" w:rsidRPr="00000000" w14:paraId="00000027">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3.1:</w:t>
      </w:r>
      <w:r w:rsidDel="00000000" w:rsidR="00000000" w:rsidRPr="00000000">
        <w:rPr>
          <w:rFonts w:ascii="Times New Roman" w:cs="Times New Roman" w:eastAsia="Times New Roman" w:hAnsi="Times New Roman"/>
          <w:sz w:val="24"/>
          <w:szCs w:val="24"/>
          <w:rtl w:val="0"/>
        </w:rPr>
        <w:t xml:space="preserve"> Identify the counterpart’s needs and goals.</w:t>
      </w:r>
    </w:p>
    <w:p w:rsidR="00000000" w:rsidDel="00000000" w:rsidP="00000000" w:rsidRDefault="00000000" w:rsidRPr="00000000" w14:paraId="00000028">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3.2:</w:t>
      </w:r>
      <w:r w:rsidDel="00000000" w:rsidR="00000000" w:rsidRPr="00000000">
        <w:rPr>
          <w:rFonts w:ascii="Times New Roman" w:cs="Times New Roman" w:eastAsia="Times New Roman" w:hAnsi="Times New Roman"/>
          <w:sz w:val="24"/>
          <w:szCs w:val="24"/>
          <w:rtl w:val="0"/>
        </w:rPr>
        <w:t xml:space="preserve"> Assess fit with the collective’s capabilities.</w:t>
      </w:r>
    </w:p>
    <w:p w:rsidR="00000000" w:rsidDel="00000000" w:rsidP="00000000" w:rsidRDefault="00000000" w:rsidRPr="00000000" w14:paraId="00000029">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3.3:</w:t>
      </w:r>
      <w:r w:rsidDel="00000000" w:rsidR="00000000" w:rsidRPr="00000000">
        <w:rPr>
          <w:rFonts w:ascii="Times New Roman" w:cs="Times New Roman" w:eastAsia="Times New Roman" w:hAnsi="Times New Roman"/>
          <w:sz w:val="24"/>
          <w:szCs w:val="24"/>
          <w:rtl w:val="0"/>
        </w:rPr>
        <w:t xml:space="preserve"> Align scope and feasibility of potential exchange.</w:t>
      </w:r>
    </w:p>
    <w:p w:rsidR="00000000" w:rsidDel="00000000" w:rsidP="00000000" w:rsidRDefault="00000000" w:rsidRPr="00000000" w14:paraId="0000002A">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sgvqxr9y1dr8" w:id="12"/>
      <w:bookmarkEnd w:id="12"/>
      <w:r w:rsidDel="00000000" w:rsidR="00000000" w:rsidRPr="00000000">
        <w:rPr>
          <w:rFonts w:ascii="Times New Roman" w:cs="Times New Roman" w:eastAsia="Times New Roman" w:hAnsi="Times New Roman"/>
          <w:b w:val="1"/>
          <w:color w:val="000000"/>
          <w:sz w:val="24"/>
          <w:szCs w:val="24"/>
          <w:rtl w:val="0"/>
        </w:rPr>
        <w:t xml:space="preserve">3.4 Step 4 – Proposal</w:t>
      </w:r>
    </w:p>
    <w:p w:rsidR="00000000" w:rsidDel="00000000" w:rsidP="00000000" w:rsidRDefault="00000000" w:rsidRPr="00000000" w14:paraId="0000002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concrete offer must be formulated.</w:t>
      </w:r>
    </w:p>
    <w:p w:rsidR="00000000" w:rsidDel="00000000" w:rsidP="00000000" w:rsidRDefault="00000000" w:rsidRPr="00000000" w14:paraId="0000002C">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4.1:</w:t>
      </w:r>
      <w:r w:rsidDel="00000000" w:rsidR="00000000" w:rsidRPr="00000000">
        <w:rPr>
          <w:rFonts w:ascii="Times New Roman" w:cs="Times New Roman" w:eastAsia="Times New Roman" w:hAnsi="Times New Roman"/>
          <w:sz w:val="24"/>
          <w:szCs w:val="24"/>
          <w:rtl w:val="0"/>
        </w:rPr>
        <w:t xml:space="preserve"> Articulate terms of the exchange.</w:t>
      </w:r>
    </w:p>
    <w:p w:rsidR="00000000" w:rsidDel="00000000" w:rsidP="00000000" w:rsidRDefault="00000000" w:rsidRPr="00000000" w14:paraId="0000002D">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4.2:</w:t>
      </w:r>
      <w:r w:rsidDel="00000000" w:rsidR="00000000" w:rsidRPr="00000000">
        <w:rPr>
          <w:rFonts w:ascii="Times New Roman" w:cs="Times New Roman" w:eastAsia="Times New Roman" w:hAnsi="Times New Roman"/>
          <w:sz w:val="24"/>
          <w:szCs w:val="24"/>
          <w:rtl w:val="0"/>
        </w:rPr>
        <w:t xml:space="preserve"> Present value proposition.</w:t>
      </w:r>
    </w:p>
    <w:p w:rsidR="00000000" w:rsidDel="00000000" w:rsidP="00000000" w:rsidRDefault="00000000" w:rsidRPr="00000000" w14:paraId="0000002E">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4.3:</w:t>
      </w:r>
      <w:r w:rsidDel="00000000" w:rsidR="00000000" w:rsidRPr="00000000">
        <w:rPr>
          <w:rFonts w:ascii="Times New Roman" w:cs="Times New Roman" w:eastAsia="Times New Roman" w:hAnsi="Times New Roman"/>
          <w:sz w:val="24"/>
          <w:szCs w:val="24"/>
          <w:rtl w:val="0"/>
        </w:rPr>
        <w:t xml:space="preserve"> Invite consideration and response.</w:t>
      </w:r>
    </w:p>
    <w:p w:rsidR="00000000" w:rsidDel="00000000" w:rsidP="00000000" w:rsidRDefault="00000000" w:rsidRPr="00000000" w14:paraId="0000002F">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gek9z9vm6edq" w:id="13"/>
      <w:bookmarkEnd w:id="13"/>
      <w:r w:rsidDel="00000000" w:rsidR="00000000" w:rsidRPr="00000000">
        <w:rPr>
          <w:rFonts w:ascii="Times New Roman" w:cs="Times New Roman" w:eastAsia="Times New Roman" w:hAnsi="Times New Roman"/>
          <w:b w:val="1"/>
          <w:color w:val="000000"/>
          <w:sz w:val="24"/>
          <w:szCs w:val="24"/>
          <w:rtl w:val="0"/>
        </w:rPr>
        <w:t xml:space="preserve">3.5 Step 5 – Decision</w:t>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Commitment is reached through acceptance or rejection.</w:t>
      </w:r>
    </w:p>
    <w:p w:rsidR="00000000" w:rsidDel="00000000" w:rsidP="00000000" w:rsidRDefault="00000000" w:rsidRPr="00000000" w14:paraId="00000031">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5.1:</w:t>
      </w:r>
      <w:r w:rsidDel="00000000" w:rsidR="00000000" w:rsidRPr="00000000">
        <w:rPr>
          <w:rFonts w:ascii="Times New Roman" w:cs="Times New Roman" w:eastAsia="Times New Roman" w:hAnsi="Times New Roman"/>
          <w:sz w:val="24"/>
          <w:szCs w:val="24"/>
          <w:rtl w:val="0"/>
        </w:rPr>
        <w:t xml:space="preserve"> Negotiate adjustments and conditions.</w:t>
      </w:r>
    </w:p>
    <w:p w:rsidR="00000000" w:rsidDel="00000000" w:rsidP="00000000" w:rsidRDefault="00000000" w:rsidRPr="00000000" w14:paraId="00000032">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5.2:</w:t>
      </w:r>
      <w:r w:rsidDel="00000000" w:rsidR="00000000" w:rsidRPr="00000000">
        <w:rPr>
          <w:rFonts w:ascii="Times New Roman" w:cs="Times New Roman" w:eastAsia="Times New Roman" w:hAnsi="Times New Roman"/>
          <w:sz w:val="24"/>
          <w:szCs w:val="24"/>
          <w:rtl w:val="0"/>
        </w:rPr>
        <w:t xml:space="preserve"> Formalize agreement.</w:t>
      </w:r>
    </w:p>
    <w:p w:rsidR="00000000" w:rsidDel="00000000" w:rsidP="00000000" w:rsidRDefault="00000000" w:rsidRPr="00000000" w14:paraId="00000033">
      <w:pPr>
        <w:numPr>
          <w:ilvl w:val="0"/>
          <w:numId w:val="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5.3:</w:t>
      </w:r>
      <w:r w:rsidDel="00000000" w:rsidR="00000000" w:rsidRPr="00000000">
        <w:rPr>
          <w:rFonts w:ascii="Times New Roman" w:cs="Times New Roman" w:eastAsia="Times New Roman" w:hAnsi="Times New Roman"/>
          <w:sz w:val="24"/>
          <w:szCs w:val="24"/>
          <w:rtl w:val="0"/>
        </w:rPr>
        <w:t xml:space="preserve"> Establish next steps for enactment.</w:t>
      </w:r>
    </w:p>
    <w:p w:rsidR="00000000" w:rsidDel="00000000" w:rsidP="00000000" w:rsidRDefault="00000000" w:rsidRPr="00000000" w14:paraId="00000034">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wi3p6z909ov9" w:id="14"/>
      <w:bookmarkEnd w:id="14"/>
      <w:r w:rsidDel="00000000" w:rsidR="00000000" w:rsidRPr="00000000">
        <w:rPr>
          <w:rFonts w:ascii="Times New Roman" w:cs="Times New Roman" w:eastAsia="Times New Roman" w:hAnsi="Times New Roman"/>
          <w:b w:val="1"/>
          <w:color w:val="000000"/>
          <w:sz w:val="24"/>
          <w:szCs w:val="24"/>
          <w:rtl w:val="0"/>
        </w:rPr>
        <w:t xml:space="preserve">3.6 Properties of Conversion</w:t>
      </w:r>
    </w:p>
    <w:p w:rsidR="00000000" w:rsidDel="00000000" w:rsidP="00000000" w:rsidRDefault="00000000" w:rsidRPr="00000000" w14:paraId="00000035">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Cardo" w:cs="Cardo" w:eastAsia="Cardo" w:hAnsi="Cardo"/>
          <w:sz w:val="24"/>
          <w:szCs w:val="24"/>
          <w:rtl w:val="0"/>
        </w:rPr>
        <w:t xml:space="preserve"> – All fifteen actions are indispensable; omission produces dysfunction (e.g., skipping diagnosis → misaligned commitments; skipping decision → paralysis).</w:t>
      </w:r>
    </w:p>
    <w:p w:rsidR="00000000" w:rsidDel="00000000" w:rsidP="00000000" w:rsidRDefault="00000000" w:rsidRPr="00000000" w14:paraId="00000036">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 Prospecting precedes connection; connection precedes diagnosis; diagnosis precedes proposal; proposal precedes decision. Sequence cannot be inverted without collapse.</w:t>
      </w:r>
    </w:p>
    <w:p w:rsidR="00000000" w:rsidDel="00000000" w:rsidP="00000000" w:rsidRDefault="00000000" w:rsidRPr="00000000" w14:paraId="00000037">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 Conversion recurs at multiple scales: individuals forming friendships, teams securing partnerships, firms closing sales, states forging treaties, DAOs onboarding contributors.</w:t>
      </w:r>
    </w:p>
    <w:p w:rsidR="00000000" w:rsidDel="00000000" w:rsidP="00000000" w:rsidRDefault="00000000" w:rsidRPr="00000000" w14:paraId="00000038">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41xn9ukpsv82" w:id="15"/>
      <w:bookmarkEnd w:id="15"/>
      <w:r w:rsidDel="00000000" w:rsidR="00000000" w:rsidRPr="00000000">
        <w:rPr>
          <w:rFonts w:ascii="Times New Roman" w:cs="Times New Roman" w:eastAsia="Times New Roman" w:hAnsi="Times New Roman"/>
          <w:b w:val="1"/>
          <w:sz w:val="24"/>
          <w:szCs w:val="24"/>
          <w:rtl w:val="0"/>
        </w:rPr>
        <w:t xml:space="preserve">4. PROPOSITIONS</w:t>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Conversion as the fourth process of the Black Belt OS generates </w:t>
      </w:r>
      <w:r w:rsidDel="00000000" w:rsidR="00000000" w:rsidRPr="00000000">
        <w:rPr>
          <w:rFonts w:ascii="Times New Roman" w:cs="Times New Roman" w:eastAsia="Times New Roman" w:hAnsi="Times New Roman"/>
          <w:b w:val="1"/>
          <w:sz w:val="24"/>
          <w:szCs w:val="24"/>
          <w:rtl w:val="0"/>
        </w:rPr>
        <w:t xml:space="preserve">testable propositions</w:t>
      </w:r>
      <w:r w:rsidDel="00000000" w:rsidR="00000000" w:rsidRPr="00000000">
        <w:rPr>
          <w:rFonts w:ascii="Times New Roman" w:cs="Times New Roman" w:eastAsia="Times New Roman" w:hAnsi="Times New Roman"/>
          <w:sz w:val="24"/>
          <w:szCs w:val="24"/>
          <w:rtl w:val="0"/>
        </w:rPr>
        <w:t xml:space="preserve">. These propositions distinguish Conversion from contextual practices (sales, marketing, negotiation) by embedding </w:t>
      </w:r>
      <w:r w:rsidDel="00000000" w:rsidR="00000000" w:rsidRPr="00000000">
        <w:rPr>
          <w:rFonts w:ascii="Times New Roman" w:cs="Times New Roman" w:eastAsia="Times New Roman" w:hAnsi="Times New Roman"/>
          <w:b w:val="1"/>
          <w:sz w:val="24"/>
          <w:szCs w:val="24"/>
          <w:rtl w:val="0"/>
        </w:rPr>
        <w:t xml:space="preserve">criteria of universality, irreducibility, sequenced necessity, fractality, and falsifiability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992vklaxafaw" w:id="16"/>
      <w:bookmarkEnd w:id="16"/>
      <w:r w:rsidDel="00000000" w:rsidR="00000000" w:rsidRPr="00000000">
        <w:rPr>
          <w:rFonts w:ascii="Times New Roman" w:cs="Times New Roman" w:eastAsia="Times New Roman" w:hAnsi="Times New Roman"/>
          <w:b w:val="1"/>
          <w:color w:val="000000"/>
          <w:sz w:val="24"/>
          <w:szCs w:val="24"/>
          <w:rtl w:val="0"/>
        </w:rPr>
        <w:t xml:space="preserve">4.1 Universality</w:t>
      </w:r>
    </w:p>
    <w:p w:rsidR="00000000" w:rsidDel="00000000" w:rsidP="00000000" w:rsidRDefault="00000000" w:rsidRPr="00000000" w14:paraId="0000003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is enacted in every durable collective.</w:t>
      </w:r>
    </w:p>
    <w:p w:rsidR="00000000" w:rsidDel="00000000" w:rsidP="00000000" w:rsidRDefault="00000000" w:rsidRPr="00000000" w14:paraId="0000003C">
      <w:pPr>
        <w:numPr>
          <w:ilvl w:val="0"/>
          <w:numId w:val="1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1a:</w:t>
      </w:r>
      <w:r w:rsidDel="00000000" w:rsidR="00000000" w:rsidRPr="00000000">
        <w:rPr>
          <w:rFonts w:ascii="Times New Roman" w:cs="Times New Roman" w:eastAsia="Times New Roman" w:hAnsi="Times New Roman"/>
          <w:sz w:val="24"/>
          <w:szCs w:val="24"/>
          <w:rtl w:val="0"/>
        </w:rPr>
        <w:t xml:space="preserve"> All durable collectives will exhibit evidence of prospecting, connection, diagnosis, proposal, and decision.</w:t>
      </w:r>
    </w:p>
    <w:p w:rsidR="00000000" w:rsidDel="00000000" w:rsidP="00000000" w:rsidRDefault="00000000" w:rsidRPr="00000000" w14:paraId="0000003D">
      <w:pPr>
        <w:numPr>
          <w:ilvl w:val="0"/>
          <w:numId w:val="1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1b:</w:t>
      </w:r>
      <w:r w:rsidDel="00000000" w:rsidR="00000000" w:rsidRPr="00000000">
        <w:rPr>
          <w:rFonts w:ascii="Times New Roman" w:cs="Times New Roman" w:eastAsia="Times New Roman" w:hAnsi="Times New Roman"/>
          <w:sz w:val="24"/>
          <w:szCs w:val="24"/>
          <w:rtl w:val="0"/>
        </w:rPr>
        <w:t xml:space="preserve"> Collectives that omit Conversion will fail to secure commitments and will collapse over time.</w:t>
      </w:r>
    </w:p>
    <w:p w:rsidR="00000000" w:rsidDel="00000000" w:rsidP="00000000" w:rsidRDefault="00000000" w:rsidRPr="00000000" w14:paraId="0000003E">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yo77gmuvxp0t" w:id="17"/>
      <w:bookmarkEnd w:id="17"/>
      <w:r w:rsidDel="00000000" w:rsidR="00000000" w:rsidRPr="00000000">
        <w:rPr>
          <w:rFonts w:ascii="Times New Roman" w:cs="Times New Roman" w:eastAsia="Times New Roman" w:hAnsi="Times New Roman"/>
          <w:b w:val="1"/>
          <w:color w:val="000000"/>
          <w:sz w:val="24"/>
          <w:szCs w:val="24"/>
          <w:rtl w:val="0"/>
        </w:rPr>
        <w:t xml:space="preserve">4.2 Irreducibility</w:t>
      </w:r>
    </w:p>
    <w:p w:rsidR="00000000" w:rsidDel="00000000" w:rsidP="00000000" w:rsidRDefault="00000000" w:rsidRPr="00000000" w14:paraId="0000003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steps and fifteen actions cannot be removed without dysfunction.</w:t>
      </w:r>
    </w:p>
    <w:p w:rsidR="00000000" w:rsidDel="00000000" w:rsidP="00000000" w:rsidRDefault="00000000" w:rsidRPr="00000000" w14:paraId="00000040">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2a:</w:t>
      </w:r>
      <w:r w:rsidDel="00000000" w:rsidR="00000000" w:rsidRPr="00000000">
        <w:rPr>
          <w:rFonts w:ascii="Times New Roman" w:cs="Times New Roman" w:eastAsia="Times New Roman" w:hAnsi="Times New Roman"/>
          <w:sz w:val="24"/>
          <w:szCs w:val="24"/>
          <w:rtl w:val="0"/>
        </w:rPr>
        <w:t xml:space="preserve"> Failure to prospect leads to lack of opportunities; failure to connect leads to absence of trust; failure to diagnose leads to misaligned commitments; failure to propose leads to ambiguity; failure to decide leads to paralysis.</w:t>
      </w:r>
    </w:p>
    <w:p w:rsidR="00000000" w:rsidDel="00000000" w:rsidP="00000000" w:rsidRDefault="00000000" w:rsidRPr="00000000" w14:paraId="00000041">
      <w:pPr>
        <w:numPr>
          <w:ilvl w:val="0"/>
          <w:numId w:val="1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2b:</w:t>
      </w:r>
      <w:r w:rsidDel="00000000" w:rsidR="00000000" w:rsidRPr="00000000">
        <w:rPr>
          <w:rFonts w:ascii="Times New Roman" w:cs="Times New Roman" w:eastAsia="Times New Roman" w:hAnsi="Times New Roman"/>
          <w:sz w:val="24"/>
          <w:szCs w:val="24"/>
          <w:rtl w:val="0"/>
        </w:rPr>
        <w:t xml:space="preserve"> Redundancy tests (removal without dysfunction) will fail, confirming minimal sufficiency.</w:t>
      </w:r>
    </w:p>
    <w:p w:rsidR="00000000" w:rsidDel="00000000" w:rsidP="00000000" w:rsidRDefault="00000000" w:rsidRPr="00000000" w14:paraId="00000042">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ocb853dyw28t" w:id="18"/>
      <w:bookmarkEnd w:id="18"/>
      <w:r w:rsidDel="00000000" w:rsidR="00000000" w:rsidRPr="00000000">
        <w:rPr>
          <w:rFonts w:ascii="Times New Roman" w:cs="Times New Roman" w:eastAsia="Times New Roman" w:hAnsi="Times New Roman"/>
          <w:b w:val="1"/>
          <w:color w:val="000000"/>
          <w:sz w:val="24"/>
          <w:szCs w:val="24"/>
          <w:rtl w:val="0"/>
        </w:rPr>
        <w:t xml:space="preserve">4.3 Sequenced necessity</w:t>
      </w:r>
    </w:p>
    <w:p w:rsidR="00000000" w:rsidDel="00000000" w:rsidP="00000000" w:rsidRDefault="00000000" w:rsidRPr="00000000" w14:paraId="00000043">
      <w:pPr>
        <w:spacing w:after="240" w:before="240" w:line="48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Conversion follows inevitable order: prospecting → connection → diagnosis → proposal → decision.</w:t>
      </w:r>
    </w:p>
    <w:p w:rsidR="00000000" w:rsidDel="00000000" w:rsidP="00000000" w:rsidRDefault="00000000" w:rsidRPr="00000000" w14:paraId="00000044">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3a:</w:t>
      </w:r>
      <w:r w:rsidDel="00000000" w:rsidR="00000000" w:rsidRPr="00000000">
        <w:rPr>
          <w:rFonts w:ascii="Times New Roman" w:cs="Times New Roman" w:eastAsia="Times New Roman" w:hAnsi="Times New Roman"/>
          <w:sz w:val="24"/>
          <w:szCs w:val="24"/>
          <w:rtl w:val="0"/>
        </w:rPr>
        <w:t xml:space="preserve"> Inversions of steps (e.g., proposing before diagnosing) will generate predictable dysfunctions.</w:t>
      </w:r>
    </w:p>
    <w:p w:rsidR="00000000" w:rsidDel="00000000" w:rsidP="00000000" w:rsidRDefault="00000000" w:rsidRPr="00000000" w14:paraId="00000045">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3b:</w:t>
      </w:r>
      <w:r w:rsidDel="00000000" w:rsidR="00000000" w:rsidRPr="00000000">
        <w:rPr>
          <w:rFonts w:ascii="Times New Roman" w:cs="Times New Roman" w:eastAsia="Times New Roman" w:hAnsi="Times New Roman"/>
          <w:sz w:val="24"/>
          <w:szCs w:val="24"/>
          <w:rtl w:val="0"/>
        </w:rPr>
        <w:t xml:space="preserve"> While actions may overlap in practice, sequence cannot be inverted without collapse.</w:t>
      </w:r>
    </w:p>
    <w:p w:rsidR="00000000" w:rsidDel="00000000" w:rsidP="00000000" w:rsidRDefault="00000000" w:rsidRPr="00000000" w14:paraId="00000046">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94tudc2oxs9t" w:id="19"/>
      <w:bookmarkEnd w:id="19"/>
      <w:r w:rsidDel="00000000" w:rsidR="00000000" w:rsidRPr="00000000">
        <w:rPr>
          <w:rFonts w:ascii="Times New Roman" w:cs="Times New Roman" w:eastAsia="Times New Roman" w:hAnsi="Times New Roman"/>
          <w:b w:val="1"/>
          <w:color w:val="000000"/>
          <w:sz w:val="24"/>
          <w:szCs w:val="24"/>
          <w:rtl w:val="0"/>
        </w:rPr>
        <w:t xml:space="preserve">4.4 Fractality</w:t>
      </w:r>
    </w:p>
    <w:p w:rsidR="00000000" w:rsidDel="00000000" w:rsidP="00000000" w:rsidRDefault="00000000" w:rsidRPr="00000000" w14:paraId="0000004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recurs across scales and contexts.</w:t>
      </w:r>
    </w:p>
    <w:p w:rsidR="00000000" w:rsidDel="00000000" w:rsidP="00000000" w:rsidRDefault="00000000" w:rsidRPr="00000000" w14:paraId="00000048">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4a:</w:t>
      </w:r>
      <w:r w:rsidDel="00000000" w:rsidR="00000000" w:rsidRPr="00000000">
        <w:rPr>
          <w:rFonts w:ascii="Times New Roman" w:cs="Times New Roman" w:eastAsia="Times New Roman" w:hAnsi="Times New Roman"/>
          <w:sz w:val="24"/>
          <w:szCs w:val="24"/>
          <w:rtl w:val="0"/>
        </w:rPr>
        <w:t xml:space="preserve"> Prospecting, connection, diagnosis, proposal, and decision will be observable in families, teams, firms, states, and digital autonomous organizations.</w:t>
      </w:r>
    </w:p>
    <w:p w:rsidR="00000000" w:rsidDel="00000000" w:rsidP="00000000" w:rsidRDefault="00000000" w:rsidRPr="00000000" w14:paraId="00000049">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4b:</w:t>
      </w:r>
      <w:r w:rsidDel="00000000" w:rsidR="00000000" w:rsidRPr="00000000">
        <w:rPr>
          <w:rFonts w:ascii="Times New Roman" w:cs="Times New Roman" w:eastAsia="Times New Roman" w:hAnsi="Times New Roman"/>
          <w:sz w:val="24"/>
          <w:szCs w:val="24"/>
          <w:rtl w:val="0"/>
        </w:rPr>
        <w:t xml:space="preserve"> Absence or inversion at any scale will generate dysfunction at that level, regardless of culture or technology.</w:t>
      </w:r>
    </w:p>
    <w:p w:rsidR="00000000" w:rsidDel="00000000" w:rsidP="00000000" w:rsidRDefault="00000000" w:rsidRPr="00000000" w14:paraId="0000004A">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2o2hm59pqn2q" w:id="20"/>
      <w:bookmarkEnd w:id="20"/>
      <w:r w:rsidDel="00000000" w:rsidR="00000000" w:rsidRPr="00000000">
        <w:rPr>
          <w:rFonts w:ascii="Times New Roman" w:cs="Times New Roman" w:eastAsia="Times New Roman" w:hAnsi="Times New Roman"/>
          <w:b w:val="1"/>
          <w:color w:val="000000"/>
          <w:sz w:val="24"/>
          <w:szCs w:val="24"/>
          <w:rtl w:val="0"/>
        </w:rPr>
        <w:t xml:space="preserve">4.5 Falsifiability</w:t>
      </w:r>
    </w:p>
    <w:p w:rsidR="00000000" w:rsidDel="00000000" w:rsidP="00000000" w:rsidRDefault="00000000" w:rsidRPr="00000000" w14:paraId="0000004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specifies criteria by which Conversion could be refuted.</w:t>
      </w:r>
    </w:p>
    <w:p w:rsidR="00000000" w:rsidDel="00000000" w:rsidP="00000000" w:rsidRDefault="00000000" w:rsidRPr="00000000" w14:paraId="0000004C">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5a:</w:t>
      </w:r>
      <w:r w:rsidDel="00000000" w:rsidR="00000000" w:rsidRPr="00000000">
        <w:rPr>
          <w:rFonts w:ascii="Times New Roman" w:cs="Times New Roman" w:eastAsia="Times New Roman" w:hAnsi="Times New Roman"/>
          <w:sz w:val="24"/>
          <w:szCs w:val="24"/>
          <w:rtl w:val="0"/>
        </w:rPr>
        <w:t xml:space="preserve"> If a durable collective is shown to persist without one of the fifteen actions, the law would be disproven.</w:t>
      </w:r>
    </w:p>
    <w:p w:rsidR="00000000" w:rsidDel="00000000" w:rsidP="00000000" w:rsidRDefault="00000000" w:rsidRPr="00000000" w14:paraId="0000004D">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5b:</w:t>
      </w:r>
      <w:r w:rsidDel="00000000" w:rsidR="00000000" w:rsidRPr="00000000">
        <w:rPr>
          <w:rFonts w:ascii="Cardo" w:cs="Cardo" w:eastAsia="Cardo" w:hAnsi="Cardo"/>
          <w:sz w:val="24"/>
          <w:szCs w:val="24"/>
          <w:rtl w:val="0"/>
        </w:rPr>
        <w:t xml:space="preserve"> If independent coders applying the catalogue fail to achieve κ ≥ 0.80 in identifying Conversion, the claim would be invalid.</w:t>
      </w:r>
    </w:p>
    <w:p w:rsidR="00000000" w:rsidDel="00000000" w:rsidP="00000000" w:rsidRDefault="00000000" w:rsidRPr="00000000" w14:paraId="0000004E">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bazlgvg31n2q" w:id="21"/>
      <w:bookmarkEnd w:id="21"/>
      <w:r w:rsidDel="00000000" w:rsidR="00000000" w:rsidRPr="00000000">
        <w:rPr>
          <w:rFonts w:ascii="Times New Roman" w:cs="Times New Roman" w:eastAsia="Times New Roman" w:hAnsi="Times New Roman"/>
          <w:b w:val="1"/>
          <w:sz w:val="24"/>
          <w:szCs w:val="24"/>
          <w:rtl w:val="0"/>
        </w:rPr>
        <w:t xml:space="preserve">5. DISCUSSION</w:t>
      </w:r>
    </w:p>
    <w:p w:rsidR="00000000" w:rsidDel="00000000" w:rsidP="00000000" w:rsidRDefault="00000000" w:rsidRPr="00000000" w14:paraId="0000004F">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hbyvup1cfd63" w:id="22"/>
      <w:bookmarkEnd w:id="22"/>
      <w:r w:rsidDel="00000000" w:rsidR="00000000" w:rsidRPr="00000000">
        <w:rPr>
          <w:rFonts w:ascii="Times New Roman" w:cs="Times New Roman" w:eastAsia="Times New Roman" w:hAnsi="Times New Roman"/>
          <w:b w:val="1"/>
          <w:color w:val="000000"/>
          <w:sz w:val="24"/>
          <w:szCs w:val="24"/>
          <w:rtl w:val="0"/>
        </w:rPr>
        <w:t xml:space="preserve">5.1 Theoretical implications</w:t>
      </w:r>
    </w:p>
    <w:p w:rsidR="00000000" w:rsidDel="00000000" w:rsidP="00000000" w:rsidRDefault="00000000" w:rsidRPr="00000000" w14:paraId="0000005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Conversion reframes how organization theory understands exchange. Instead of being treated as sales techniques, negotiation strategies, or cultural rituals, Conversion is revealed as a </w:t>
      </w:r>
      <w:r w:rsidDel="00000000" w:rsidR="00000000" w:rsidRPr="00000000">
        <w:rPr>
          <w:rFonts w:ascii="Times New Roman" w:cs="Times New Roman" w:eastAsia="Times New Roman" w:hAnsi="Times New Roman"/>
          <w:b w:val="1"/>
          <w:sz w:val="24"/>
          <w:szCs w:val="24"/>
          <w:rtl w:val="0"/>
        </w:rPr>
        <w:t xml:space="preserve">structural inevitability</w:t>
      </w:r>
      <w:r w:rsidDel="00000000" w:rsidR="00000000" w:rsidRPr="00000000">
        <w:rPr>
          <w:rFonts w:ascii="Times New Roman" w:cs="Times New Roman" w:eastAsia="Times New Roman" w:hAnsi="Times New Roman"/>
          <w:sz w:val="24"/>
          <w:szCs w:val="24"/>
          <w:rtl w:val="0"/>
        </w:rPr>
        <w:t xml:space="preserve">. This integrates fragmented literatures: marketing and sales describe </w:t>
      </w:r>
      <w:r w:rsidDel="00000000" w:rsidR="00000000" w:rsidRPr="00000000">
        <w:rPr>
          <w:rFonts w:ascii="Times New Roman" w:cs="Times New Roman" w:eastAsia="Times New Roman" w:hAnsi="Times New Roman"/>
          <w:b w:val="1"/>
          <w:sz w:val="24"/>
          <w:szCs w:val="24"/>
          <w:rtl w:val="0"/>
        </w:rPr>
        <w:t xml:space="preserve">prospecting and proposing</w:t>
      </w:r>
      <w:r w:rsidDel="00000000" w:rsidR="00000000" w:rsidRPr="00000000">
        <w:rPr>
          <w:rFonts w:ascii="Times New Roman" w:cs="Times New Roman" w:eastAsia="Times New Roman" w:hAnsi="Times New Roman"/>
          <w:sz w:val="24"/>
          <w:szCs w:val="24"/>
          <w:rtl w:val="0"/>
        </w:rPr>
        <w:t xml:space="preserve">; negotiation theory emphasizes </w:t>
      </w:r>
      <w:r w:rsidDel="00000000" w:rsidR="00000000" w:rsidRPr="00000000">
        <w:rPr>
          <w:rFonts w:ascii="Times New Roman" w:cs="Times New Roman" w:eastAsia="Times New Roman" w:hAnsi="Times New Roman"/>
          <w:b w:val="1"/>
          <w:sz w:val="24"/>
          <w:szCs w:val="24"/>
          <w:rtl w:val="0"/>
        </w:rPr>
        <w:t xml:space="preserve">connection and decision</w:t>
      </w:r>
      <w:r w:rsidDel="00000000" w:rsidR="00000000" w:rsidRPr="00000000">
        <w:rPr>
          <w:rFonts w:ascii="Times New Roman" w:cs="Times New Roman" w:eastAsia="Times New Roman" w:hAnsi="Times New Roman"/>
          <w:sz w:val="24"/>
          <w:szCs w:val="24"/>
          <w:rtl w:val="0"/>
        </w:rPr>
        <w:t xml:space="preserve">; behavioral economics explains biases in </w:t>
      </w:r>
      <w:r w:rsidDel="00000000" w:rsidR="00000000" w:rsidRPr="00000000">
        <w:rPr>
          <w:rFonts w:ascii="Times New Roman" w:cs="Times New Roman" w:eastAsia="Times New Roman" w:hAnsi="Times New Roman"/>
          <w:b w:val="1"/>
          <w:sz w:val="24"/>
          <w:szCs w:val="24"/>
          <w:rtl w:val="0"/>
        </w:rPr>
        <w:t xml:space="preserve">diagnosis and choice</w:t>
      </w:r>
      <w:r w:rsidDel="00000000" w:rsidR="00000000" w:rsidRPr="00000000">
        <w:rPr>
          <w:rFonts w:ascii="Times New Roman" w:cs="Times New Roman" w:eastAsia="Times New Roman" w:hAnsi="Times New Roman"/>
          <w:sz w:val="24"/>
          <w:szCs w:val="24"/>
          <w:rtl w:val="0"/>
        </w:rPr>
        <w:t xml:space="preserve">; anthropology highlights the ritual dimension of </w:t>
      </w:r>
      <w:r w:rsidDel="00000000" w:rsidR="00000000" w:rsidRPr="00000000">
        <w:rPr>
          <w:rFonts w:ascii="Times New Roman" w:cs="Times New Roman" w:eastAsia="Times New Roman" w:hAnsi="Times New Roman"/>
          <w:b w:val="1"/>
          <w:sz w:val="24"/>
          <w:szCs w:val="24"/>
          <w:rtl w:val="0"/>
        </w:rPr>
        <w:t xml:space="preserve">offer and acceptance</w:t>
      </w:r>
      <w:r w:rsidDel="00000000" w:rsidR="00000000" w:rsidRPr="00000000">
        <w:rPr>
          <w:rFonts w:ascii="Times New Roman" w:cs="Times New Roman" w:eastAsia="Times New Roman" w:hAnsi="Times New Roman"/>
          <w:sz w:val="24"/>
          <w:szCs w:val="24"/>
          <w:rtl w:val="0"/>
        </w:rPr>
        <w:t xml:space="preserve">. The OS unifies these into a single </w:t>
      </w:r>
      <w:r w:rsidDel="00000000" w:rsidR="00000000" w:rsidRPr="00000000">
        <w:rPr>
          <w:rFonts w:ascii="Times New Roman" w:cs="Times New Roman" w:eastAsia="Times New Roman" w:hAnsi="Times New Roman"/>
          <w:b w:val="1"/>
          <w:sz w:val="24"/>
          <w:szCs w:val="24"/>
          <w:rtl w:val="0"/>
        </w:rPr>
        <w:t xml:space="preserve">five-step sequence of commitment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reframing advances theory by distinguishing </w:t>
      </w:r>
      <w:r w:rsidDel="00000000" w:rsidR="00000000" w:rsidRPr="00000000">
        <w:rPr>
          <w:rFonts w:ascii="Times New Roman" w:cs="Times New Roman" w:eastAsia="Times New Roman" w:hAnsi="Times New Roman"/>
          <w:b w:val="1"/>
          <w:sz w:val="24"/>
          <w:szCs w:val="24"/>
          <w:rtl w:val="0"/>
        </w:rPr>
        <w:t xml:space="preserve">contextual forms</w:t>
      </w:r>
      <w:r w:rsidDel="00000000" w:rsidR="00000000" w:rsidRPr="00000000">
        <w:rPr>
          <w:rFonts w:ascii="Times New Roman" w:cs="Times New Roman" w:eastAsia="Times New Roman" w:hAnsi="Times New Roman"/>
          <w:sz w:val="24"/>
          <w:szCs w:val="24"/>
          <w:rtl w:val="0"/>
        </w:rPr>
        <w:t xml:space="preserve"> (e.g., persuasion methods, sales funnels, negotiation tactics) from the </w:t>
      </w:r>
      <w:r w:rsidDel="00000000" w:rsidR="00000000" w:rsidRPr="00000000">
        <w:rPr>
          <w:rFonts w:ascii="Times New Roman" w:cs="Times New Roman" w:eastAsia="Times New Roman" w:hAnsi="Times New Roman"/>
          <w:b w:val="1"/>
          <w:sz w:val="24"/>
          <w:szCs w:val="24"/>
          <w:rtl w:val="0"/>
        </w:rPr>
        <w:t xml:space="preserve">structural grammar</w:t>
      </w:r>
      <w:r w:rsidDel="00000000" w:rsidR="00000000" w:rsidRPr="00000000">
        <w:rPr>
          <w:rFonts w:ascii="Times New Roman" w:cs="Times New Roman" w:eastAsia="Times New Roman" w:hAnsi="Times New Roman"/>
          <w:sz w:val="24"/>
          <w:szCs w:val="24"/>
          <w:rtl w:val="0"/>
        </w:rPr>
        <w:t xml:space="preserve"> (prospecting, connection, diagnosis, proposal, decision). Forms vary; the grammar does not.</w:t>
      </w:r>
    </w:p>
    <w:p w:rsidR="00000000" w:rsidDel="00000000" w:rsidP="00000000" w:rsidRDefault="00000000" w:rsidRPr="00000000" w14:paraId="00000052">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iv6ood3bbenq" w:id="23"/>
      <w:bookmarkEnd w:id="23"/>
      <w:r w:rsidDel="00000000" w:rsidR="00000000" w:rsidRPr="00000000">
        <w:rPr>
          <w:rFonts w:ascii="Times New Roman" w:cs="Times New Roman" w:eastAsia="Times New Roman" w:hAnsi="Times New Roman"/>
          <w:b w:val="1"/>
          <w:color w:val="000000"/>
          <w:sz w:val="24"/>
          <w:szCs w:val="24"/>
          <w:rtl w:val="0"/>
        </w:rPr>
        <w:t xml:space="preserve">5.2 Practical implications</w:t>
      </w:r>
    </w:p>
    <w:p w:rsidR="00000000" w:rsidDel="00000000" w:rsidP="00000000" w:rsidRDefault="00000000" w:rsidRPr="00000000" w14:paraId="0000005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practitioners, Conversion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0"/>
          <w:numId w:val="1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Prospecting</w:t>
      </w:r>
      <w:r w:rsidDel="00000000" w:rsidR="00000000" w:rsidRPr="00000000">
        <w:rPr>
          <w:rFonts w:ascii="Times New Roman" w:cs="Times New Roman" w:eastAsia="Times New Roman" w:hAnsi="Times New Roman"/>
          <w:sz w:val="24"/>
          <w:szCs w:val="24"/>
          <w:rtl w:val="0"/>
        </w:rPr>
        <w:t xml:space="preserve"> produces empty pipelines.</w:t>
      </w:r>
    </w:p>
    <w:p w:rsidR="00000000" w:rsidDel="00000000" w:rsidP="00000000" w:rsidRDefault="00000000" w:rsidRPr="00000000" w14:paraId="00000055">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Connection</w:t>
      </w:r>
      <w:r w:rsidDel="00000000" w:rsidR="00000000" w:rsidRPr="00000000">
        <w:rPr>
          <w:rFonts w:ascii="Times New Roman" w:cs="Times New Roman" w:eastAsia="Times New Roman" w:hAnsi="Times New Roman"/>
          <w:sz w:val="24"/>
          <w:szCs w:val="24"/>
          <w:rtl w:val="0"/>
        </w:rPr>
        <w:t xml:space="preserve"> erodes trust and credibility.</w:t>
      </w:r>
    </w:p>
    <w:p w:rsidR="00000000" w:rsidDel="00000000" w:rsidP="00000000" w:rsidRDefault="00000000" w:rsidRPr="00000000" w14:paraId="00000056">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Diagnosis</w:t>
      </w:r>
      <w:r w:rsidDel="00000000" w:rsidR="00000000" w:rsidRPr="00000000">
        <w:rPr>
          <w:rFonts w:ascii="Times New Roman" w:cs="Times New Roman" w:eastAsia="Times New Roman" w:hAnsi="Times New Roman"/>
          <w:sz w:val="24"/>
          <w:szCs w:val="24"/>
          <w:rtl w:val="0"/>
        </w:rPr>
        <w:t xml:space="preserve"> yields mismatched commitments.</w:t>
        <w:br w:type="textWrapping"/>
      </w:r>
    </w:p>
    <w:p w:rsidR="00000000" w:rsidDel="00000000" w:rsidP="00000000" w:rsidRDefault="00000000" w:rsidRPr="00000000" w14:paraId="00000057">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Proposal</w:t>
      </w:r>
      <w:r w:rsidDel="00000000" w:rsidR="00000000" w:rsidRPr="00000000">
        <w:rPr>
          <w:rFonts w:ascii="Times New Roman" w:cs="Times New Roman" w:eastAsia="Times New Roman" w:hAnsi="Times New Roman"/>
          <w:sz w:val="24"/>
          <w:szCs w:val="24"/>
          <w:rtl w:val="0"/>
        </w:rPr>
        <w:t xml:space="preserve"> causes ambiguity and stalled exchanges.</w:t>
      </w:r>
    </w:p>
    <w:p w:rsidR="00000000" w:rsidDel="00000000" w:rsidP="00000000" w:rsidRDefault="00000000" w:rsidRPr="00000000" w14:paraId="00000058">
      <w:pPr>
        <w:numPr>
          <w:ilvl w:val="0"/>
          <w:numId w:val="1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Decision</w:t>
      </w:r>
      <w:r w:rsidDel="00000000" w:rsidR="00000000" w:rsidRPr="00000000">
        <w:rPr>
          <w:rFonts w:ascii="Times New Roman" w:cs="Times New Roman" w:eastAsia="Times New Roman" w:hAnsi="Times New Roman"/>
          <w:sz w:val="24"/>
          <w:szCs w:val="24"/>
          <w:rtl w:val="0"/>
        </w:rPr>
        <w:t xml:space="preserve"> leads to paralysis and instability.</w:t>
      </w:r>
    </w:p>
    <w:p w:rsidR="00000000" w:rsidDel="00000000" w:rsidP="00000000" w:rsidRDefault="00000000" w:rsidRPr="00000000" w14:paraId="0000005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can therefore locate dysfunction by asking: </w:t>
      </w:r>
      <w:r w:rsidDel="00000000" w:rsidR="00000000" w:rsidRPr="00000000">
        <w:rPr>
          <w:rFonts w:ascii="Times New Roman" w:cs="Times New Roman" w:eastAsia="Times New Roman" w:hAnsi="Times New Roman"/>
          <w:i w:val="1"/>
          <w:sz w:val="24"/>
          <w:szCs w:val="24"/>
          <w:rtl w:val="0"/>
        </w:rPr>
        <w:t xml:space="preserve">Which step of Conversion failed?</w:t>
      </w:r>
      <w:r w:rsidDel="00000000" w:rsidR="00000000" w:rsidRPr="00000000">
        <w:rPr>
          <w:rFonts w:ascii="Times New Roman" w:cs="Times New Roman" w:eastAsia="Times New Roman" w:hAnsi="Times New Roman"/>
          <w:sz w:val="24"/>
          <w:szCs w:val="24"/>
          <w:rtl w:val="0"/>
        </w:rPr>
        <w:t xml:space="preserve"> Repairing at the structural level restores commitment, rather than addressing symptoms superficially.</w:t>
      </w:r>
    </w:p>
    <w:p w:rsidR="00000000" w:rsidDel="00000000" w:rsidP="00000000" w:rsidRDefault="00000000" w:rsidRPr="00000000" w14:paraId="0000005A">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hrfcpg1936" w:id="24"/>
      <w:bookmarkEnd w:id="24"/>
      <w:r w:rsidDel="00000000" w:rsidR="00000000" w:rsidRPr="00000000">
        <w:rPr>
          <w:rFonts w:ascii="Times New Roman" w:cs="Times New Roman" w:eastAsia="Times New Roman" w:hAnsi="Times New Roman"/>
          <w:b w:val="1"/>
          <w:color w:val="000000"/>
          <w:sz w:val="24"/>
          <w:szCs w:val="24"/>
          <w:rtl w:val="0"/>
        </w:rPr>
        <w:t xml:space="preserve">5.3 Interdisciplinary implications</w:t>
      </w:r>
    </w:p>
    <w:p w:rsidR="00000000" w:rsidDel="00000000" w:rsidP="00000000" w:rsidRDefault="00000000" w:rsidRPr="00000000" w14:paraId="0000005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Conversion process extends far beyond business transactions.</w:t>
      </w:r>
    </w:p>
    <w:p w:rsidR="00000000" w:rsidDel="00000000" w:rsidP="00000000" w:rsidRDefault="00000000" w:rsidRPr="00000000" w14:paraId="0000005C">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Families</w:t>
      </w:r>
      <w:r w:rsidDel="00000000" w:rsidR="00000000" w:rsidRPr="00000000">
        <w:rPr>
          <w:rFonts w:ascii="Times New Roman" w:cs="Times New Roman" w:eastAsia="Times New Roman" w:hAnsi="Times New Roman"/>
          <w:sz w:val="24"/>
          <w:szCs w:val="24"/>
          <w:rtl w:val="0"/>
        </w:rPr>
        <w:t xml:space="preserve">: friendships and marriages follow prospecting, connection, diagnosis, proposal, and decision.</w:t>
      </w:r>
    </w:p>
    <w:p w:rsidR="00000000" w:rsidDel="00000000" w:rsidP="00000000" w:rsidRDefault="00000000" w:rsidRPr="00000000" w14:paraId="0000005D">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States</w:t>
      </w:r>
      <w:r w:rsidDel="00000000" w:rsidR="00000000" w:rsidRPr="00000000">
        <w:rPr>
          <w:rFonts w:ascii="Times New Roman" w:cs="Times New Roman" w:eastAsia="Times New Roman" w:hAnsi="Times New Roman"/>
          <w:sz w:val="24"/>
          <w:szCs w:val="24"/>
          <w:rtl w:val="0"/>
        </w:rPr>
        <w:t xml:space="preserve">: treaties and alliances proceed through the same five-step sequence.</w:t>
      </w:r>
    </w:p>
    <w:p w:rsidR="00000000" w:rsidDel="00000000" w:rsidP="00000000" w:rsidRDefault="00000000" w:rsidRPr="00000000" w14:paraId="0000005E">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Religions</w:t>
      </w:r>
      <w:r w:rsidDel="00000000" w:rsidR="00000000" w:rsidRPr="00000000">
        <w:rPr>
          <w:rFonts w:ascii="Times New Roman" w:cs="Times New Roman" w:eastAsia="Times New Roman" w:hAnsi="Times New Roman"/>
          <w:sz w:val="24"/>
          <w:szCs w:val="24"/>
          <w:rtl w:val="0"/>
        </w:rPr>
        <w:t xml:space="preserve">: rituals of initiation convert seekers into adherents through staged commitment.</w:t>
      </w:r>
    </w:p>
    <w:p w:rsidR="00000000" w:rsidDel="00000000" w:rsidP="00000000" w:rsidRDefault="00000000" w:rsidRPr="00000000" w14:paraId="0000005F">
      <w:pPr>
        <w:numPr>
          <w:ilvl w:val="0"/>
          <w:numId w:val="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DAOs</w:t>
      </w:r>
      <w:r w:rsidDel="00000000" w:rsidR="00000000" w:rsidRPr="00000000">
        <w:rPr>
          <w:rFonts w:ascii="Times New Roman" w:cs="Times New Roman" w:eastAsia="Times New Roman" w:hAnsi="Times New Roman"/>
          <w:sz w:val="24"/>
          <w:szCs w:val="24"/>
          <w:rtl w:val="0"/>
        </w:rPr>
        <w:t xml:space="preserve">: smart contracts and governance votes enact conversion digitally.</w:t>
      </w:r>
    </w:p>
    <w:p w:rsidR="00000000" w:rsidDel="00000000" w:rsidP="00000000" w:rsidRDefault="00000000" w:rsidRPr="00000000" w14:paraId="0000006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contexts, Conversion is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the same grammar of exchange recurs wherever durable commitments are forged.</w:t>
      </w:r>
    </w:p>
    <w:p w:rsidR="00000000" w:rsidDel="00000000" w:rsidP="00000000" w:rsidRDefault="00000000" w:rsidRPr="00000000" w14:paraId="00000061">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xeesnv6oovir" w:id="25"/>
      <w:bookmarkEnd w:id="25"/>
      <w:r w:rsidDel="00000000" w:rsidR="00000000" w:rsidRPr="00000000">
        <w:rPr>
          <w:rFonts w:ascii="Times New Roman" w:cs="Times New Roman" w:eastAsia="Times New Roman" w:hAnsi="Times New Roman"/>
          <w:b w:val="1"/>
          <w:color w:val="000000"/>
          <w:sz w:val="24"/>
          <w:szCs w:val="24"/>
          <w:rtl w:val="0"/>
        </w:rPr>
        <w:t xml:space="preserve">5.4 Anticipated critiques and responses</w:t>
      </w:r>
    </w:p>
    <w:p w:rsidR="00000000" w:rsidDel="00000000" w:rsidP="00000000" w:rsidRDefault="00000000" w:rsidRPr="00000000" w14:paraId="0000006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critiques include:</w:t>
      </w:r>
    </w:p>
    <w:p w:rsidR="00000000" w:rsidDel="00000000" w:rsidP="00000000" w:rsidRDefault="00000000" w:rsidRPr="00000000" w14:paraId="00000063">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Tautology</w:t>
      </w:r>
      <w:r w:rsidDel="00000000" w:rsidR="00000000" w:rsidRPr="00000000">
        <w:rPr>
          <w:rFonts w:ascii="Cardo" w:cs="Cardo" w:eastAsia="Cardo" w:hAnsi="Cardo"/>
          <w:sz w:val="24"/>
          <w:szCs w:val="24"/>
          <w:rtl w:val="0"/>
        </w:rPr>
        <w:t xml:space="preserve"> → countered by explicit falsifiability tests (Section 4).</w:t>
      </w:r>
    </w:p>
    <w:p w:rsidR="00000000" w:rsidDel="00000000" w:rsidP="00000000" w:rsidRDefault="00000000" w:rsidRPr="00000000" w14:paraId="00000064">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Redundancy with Attraction or Admission</w:t>
      </w:r>
      <w:r w:rsidDel="00000000" w:rsidR="00000000" w:rsidRPr="00000000">
        <w:rPr>
          <w:rFonts w:ascii="Cardo" w:cs="Cardo" w:eastAsia="Cardo" w:hAnsi="Cardo"/>
          <w:sz w:val="24"/>
          <w:szCs w:val="24"/>
          <w:rtl w:val="0"/>
        </w:rPr>
        <w:t xml:space="preserve"> → countered by boundary: Attraction creates attention, Conversion secures commitment, Admission formalizes entry.</w:t>
      </w:r>
    </w:p>
    <w:p w:rsidR="00000000" w:rsidDel="00000000" w:rsidP="00000000" w:rsidRDefault="00000000" w:rsidRPr="00000000" w14:paraId="00000065">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bias</w:t>
      </w:r>
      <w:r w:rsidDel="00000000" w:rsidR="00000000" w:rsidRPr="00000000">
        <w:rPr>
          <w:rFonts w:ascii="Cardo" w:cs="Cardo" w:eastAsia="Cardo" w:hAnsi="Cardo"/>
          <w:sz w:val="24"/>
          <w:szCs w:val="24"/>
          <w:rtl w:val="0"/>
        </w:rPr>
        <w:t xml:space="preserve"> → countered by functional equivalence: forms differ (dowries, contracts, handshake deals), but the sequence is universal.</w:t>
      </w:r>
    </w:p>
    <w:p w:rsidR="00000000" w:rsidDel="00000000" w:rsidP="00000000" w:rsidRDefault="00000000" w:rsidRPr="00000000" w14:paraId="00000066">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Oversimplification</w:t>
      </w:r>
      <w:r w:rsidDel="00000000" w:rsidR="00000000" w:rsidRPr="00000000">
        <w:rPr>
          <w:rFonts w:ascii="Cardo" w:cs="Cardo" w:eastAsia="Cardo" w:hAnsi="Cardo"/>
          <w:sz w:val="24"/>
          <w:szCs w:val="24"/>
          <w:rtl w:val="0"/>
        </w:rPr>
        <w:t xml:space="preserve"> → countered by analogy: five steps of Conversion are like five stages of cell division—minimal, not simplistic.</w:t>
      </w:r>
    </w:p>
    <w:p w:rsidR="00000000" w:rsidDel="00000000" w:rsidP="00000000" w:rsidRDefault="00000000" w:rsidRPr="00000000" w14:paraId="00000067">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7intg9d1vk1f" w:id="26"/>
      <w:bookmarkEnd w:id="26"/>
      <w:r w:rsidDel="00000000" w:rsidR="00000000" w:rsidRPr="00000000">
        <w:rPr>
          <w:rFonts w:ascii="Times New Roman" w:cs="Times New Roman" w:eastAsia="Times New Roman" w:hAnsi="Times New Roman"/>
          <w:b w:val="1"/>
          <w:color w:val="000000"/>
          <w:sz w:val="24"/>
          <w:szCs w:val="24"/>
          <w:rtl w:val="0"/>
        </w:rPr>
        <w:t xml:space="preserve">5.5 Summary of contributions</w:t>
      </w:r>
    </w:p>
    <w:p w:rsidR="00000000" w:rsidDel="00000000" w:rsidP="00000000" w:rsidRDefault="00000000" w:rsidRPr="00000000" w14:paraId="0000006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contributes by:</w:t>
      </w:r>
    </w:p>
    <w:p w:rsidR="00000000" w:rsidDel="00000000" w:rsidP="00000000" w:rsidRDefault="00000000" w:rsidRPr="00000000" w14:paraId="00000069">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w:t>
      </w:r>
      <w:r w:rsidDel="00000000" w:rsidR="00000000" w:rsidRPr="00000000">
        <w:rPr>
          <w:rFonts w:ascii="Times New Roman" w:cs="Times New Roman" w:eastAsia="Times New Roman" w:hAnsi="Times New Roman"/>
          <w:b w:val="1"/>
          <w:sz w:val="24"/>
          <w:szCs w:val="24"/>
          <w:rtl w:val="0"/>
        </w:rPr>
        <w:t xml:space="preserve">structural ontology of exchange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 </w:t>
      </w:r>
      <w:r w:rsidDel="00000000" w:rsidR="00000000" w:rsidRPr="00000000">
        <w:rPr>
          <w:rFonts w:ascii="Times New Roman" w:cs="Times New Roman" w:eastAsia="Times New Roman" w:hAnsi="Times New Roman"/>
          <w:b w:val="1"/>
          <w:sz w:val="24"/>
          <w:szCs w:val="24"/>
          <w:rtl w:val="0"/>
        </w:rPr>
        <w:t xml:space="preserve">diagnostic grammar</w:t>
      </w:r>
      <w:r w:rsidDel="00000000" w:rsidR="00000000" w:rsidRPr="00000000">
        <w:rPr>
          <w:rFonts w:ascii="Times New Roman" w:cs="Times New Roman" w:eastAsia="Times New Roman" w:hAnsi="Times New Roman"/>
          <w:sz w:val="24"/>
          <w:szCs w:val="24"/>
          <w:rtl w:val="0"/>
        </w:rPr>
        <w:t xml:space="preserve"> for locating dysfunction in commitments.</w:t>
      </w:r>
    </w:p>
    <w:p w:rsidR="00000000" w:rsidDel="00000000" w:rsidP="00000000" w:rsidRDefault="00000000" w:rsidRPr="00000000" w14:paraId="0000006B">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fragmented literatures into a unified sequence.</w:t>
      </w:r>
    </w:p>
    <w:p w:rsidR="00000000" w:rsidDel="00000000" w:rsidP="00000000" w:rsidRDefault="00000000" w:rsidRPr="00000000" w14:paraId="0000006C">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Demonstrating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across disciplines and contexts.</w:t>
      </w:r>
    </w:p>
    <w:p w:rsidR="00000000" w:rsidDel="00000000" w:rsidP="00000000" w:rsidRDefault="00000000" w:rsidRPr="00000000" w14:paraId="0000006D">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ho5pizl79cj7" w:id="27"/>
      <w:bookmarkEnd w:id="27"/>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6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specified </w:t>
      </w:r>
      <w:r w:rsidDel="00000000" w:rsidR="00000000" w:rsidRPr="00000000">
        <w:rPr>
          <w:rFonts w:ascii="Times New Roman" w:cs="Times New Roman" w:eastAsia="Times New Roman" w:hAnsi="Times New Roman"/>
          <w:b w:val="1"/>
          <w:sz w:val="24"/>
          <w:szCs w:val="24"/>
          <w:rtl w:val="0"/>
        </w:rPr>
        <w:t xml:space="preserve">Conversion</w:t>
      </w:r>
      <w:r w:rsidDel="00000000" w:rsidR="00000000" w:rsidRPr="00000000">
        <w:rPr>
          <w:rFonts w:ascii="Times New Roman" w:cs="Times New Roman" w:eastAsia="Times New Roman" w:hAnsi="Times New Roman"/>
          <w:sz w:val="24"/>
          <w:szCs w:val="24"/>
          <w:rtl w:val="0"/>
        </w:rPr>
        <w:t xml:space="preserve"> as the fourth process of the Black Belt OS, the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Building on the macro (Article 1), micro (Article 2), grammar (Article 3), and the specifications of Implementation (Article 4), People (Article 5), and Attraction (Article 6), we demonstrated that Conversion governs the </w:t>
      </w:r>
      <w:r w:rsidDel="00000000" w:rsidR="00000000" w:rsidRPr="00000000">
        <w:rPr>
          <w:rFonts w:ascii="Times New Roman" w:cs="Times New Roman" w:eastAsia="Times New Roman" w:hAnsi="Times New Roman"/>
          <w:b w:val="1"/>
          <w:sz w:val="24"/>
          <w:szCs w:val="24"/>
          <w:rtl w:val="0"/>
        </w:rPr>
        <w:t xml:space="preserve">structural law of exchange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consists of </w:t>
      </w:r>
      <w:r w:rsidDel="00000000" w:rsidR="00000000" w:rsidRPr="00000000">
        <w:rPr>
          <w:rFonts w:ascii="Times New Roman" w:cs="Times New Roman" w:eastAsia="Times New Roman" w:hAnsi="Times New Roman"/>
          <w:b w:val="1"/>
          <w:sz w:val="24"/>
          <w:szCs w:val="24"/>
          <w:rtl w:val="0"/>
        </w:rPr>
        <w:t xml:space="preserve">five steps and fifteen irreducible actions</w:t>
      </w:r>
      <w:r w:rsidDel="00000000" w:rsidR="00000000" w:rsidRPr="00000000">
        <w:rPr>
          <w:rFonts w:ascii="Times New Roman" w:cs="Times New Roman" w:eastAsia="Times New Roman" w:hAnsi="Times New Roman"/>
          <w:sz w:val="24"/>
          <w:szCs w:val="24"/>
          <w:rtl w:val="0"/>
        </w:rPr>
        <w:t xml:space="preserve">: prospecting, connection, diagnosis, proposal, and decision. These steps are </w:t>
      </w:r>
      <w:r w:rsidDel="00000000" w:rsidR="00000000" w:rsidRPr="00000000">
        <w:rPr>
          <w:rFonts w:ascii="Times New Roman" w:cs="Times New Roman" w:eastAsia="Times New Roman" w:hAnsi="Times New Roman"/>
          <w:b w:val="1"/>
          <w:sz w:val="24"/>
          <w:szCs w:val="24"/>
          <w:rtl w:val="0"/>
        </w:rPr>
        <w:t xml:space="preserve">irreducible</w:t>
      </w:r>
      <w:r w:rsidDel="00000000" w:rsidR="00000000" w:rsidRPr="00000000">
        <w:rPr>
          <w:rFonts w:ascii="Times New Roman" w:cs="Times New Roman" w:eastAsia="Times New Roman" w:hAnsi="Times New Roman"/>
          <w:sz w:val="24"/>
          <w:szCs w:val="24"/>
          <w:rtl w:val="0"/>
        </w:rPr>
        <w:t xml:space="preserve"> (each indispensable), </w:t>
      </w:r>
      <w:r w:rsidDel="00000000" w:rsidR="00000000" w:rsidRPr="00000000">
        <w:rPr>
          <w:rFonts w:ascii="Times New Roman" w:cs="Times New Roman" w:eastAsia="Times New Roman" w:hAnsi="Times New Roman"/>
          <w:b w:val="1"/>
          <w:sz w:val="24"/>
          <w:szCs w:val="24"/>
          <w:rtl w:val="0"/>
        </w:rPr>
        <w:t xml:space="preserve">sequenced</w:t>
      </w:r>
      <w:r w:rsidDel="00000000" w:rsidR="00000000" w:rsidRPr="00000000">
        <w:rPr>
          <w:rFonts w:ascii="Times New Roman" w:cs="Times New Roman" w:eastAsia="Times New Roman" w:hAnsi="Times New Roman"/>
          <w:sz w:val="24"/>
          <w:szCs w:val="24"/>
          <w:rtl w:val="0"/>
        </w:rPr>
        <w:t xml:space="preserve"> (ordered inevitably), and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(recurring across scales from families to corporations to states and DAOs).</w:t>
      </w:r>
    </w:p>
    <w:p w:rsidR="00000000" w:rsidDel="00000000" w:rsidP="00000000" w:rsidRDefault="00000000" w:rsidRPr="00000000" w14:paraId="0000007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contributions are threefold. Theoretically, Conversion integrates fragmented literatures on marketing, negotiation, behavioral economics, and anthropology of exchange into a </w:t>
      </w:r>
      <w:r w:rsidDel="00000000" w:rsidR="00000000" w:rsidRPr="00000000">
        <w:rPr>
          <w:rFonts w:ascii="Times New Roman" w:cs="Times New Roman" w:eastAsia="Times New Roman" w:hAnsi="Times New Roman"/>
          <w:b w:val="1"/>
          <w:sz w:val="24"/>
          <w:szCs w:val="24"/>
          <w:rtl w:val="0"/>
        </w:rPr>
        <w:t xml:space="preserve">structural ontology of commitment</w:t>
      </w:r>
      <w:r w:rsidDel="00000000" w:rsidR="00000000" w:rsidRPr="00000000">
        <w:rPr>
          <w:rFonts w:ascii="Times New Roman" w:cs="Times New Roman" w:eastAsia="Times New Roman" w:hAnsi="Times New Roman"/>
          <w:sz w:val="24"/>
          <w:szCs w:val="24"/>
          <w:rtl w:val="0"/>
        </w:rPr>
        <w:t xml:space="preserve">. Practically, it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failed deals, misaligned expectations, or unstable commitments can be traced to failures in specific steps. Interdisciplinarily, Conversion demonstrates </w:t>
      </w:r>
      <w:r w:rsidDel="00000000" w:rsidR="00000000" w:rsidRPr="00000000">
        <w:rPr>
          <w:rFonts w:ascii="Times New Roman" w:cs="Times New Roman" w:eastAsia="Times New Roman" w:hAnsi="Times New Roman"/>
          <w:b w:val="1"/>
          <w:sz w:val="24"/>
          <w:szCs w:val="24"/>
          <w:rtl w:val="0"/>
        </w:rPr>
        <w:t xml:space="preserve">functional equivalence</w:t>
      </w:r>
      <w:r w:rsidDel="00000000" w:rsidR="00000000" w:rsidRPr="00000000">
        <w:rPr>
          <w:rFonts w:ascii="Times New Roman" w:cs="Times New Roman" w:eastAsia="Times New Roman" w:hAnsi="Times New Roman"/>
          <w:sz w:val="24"/>
          <w:szCs w:val="24"/>
          <w:rtl w:val="0"/>
        </w:rPr>
        <w:t xml:space="preserve"> across contexts, revealing how commitments are forged universally despite differences in form.</w:t>
      </w:r>
    </w:p>
    <w:p w:rsidR="00000000" w:rsidDel="00000000" w:rsidP="00000000" w:rsidRDefault="00000000" w:rsidRPr="00000000" w14:paraId="0000007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remains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it can be disproven by showing a durable collective that persists without one of the fifteen actions, by demonstrating functional inversion without collapse, or by coder convergence below κ = 0.80. Until such disproof, Conversion stands as the </w:t>
      </w:r>
      <w:r w:rsidDel="00000000" w:rsidR="00000000" w:rsidRPr="00000000">
        <w:rPr>
          <w:rFonts w:ascii="Times New Roman" w:cs="Times New Roman" w:eastAsia="Times New Roman" w:hAnsi="Times New Roman"/>
          <w:b w:val="1"/>
          <w:sz w:val="24"/>
          <w:szCs w:val="24"/>
          <w:rtl w:val="0"/>
        </w:rPr>
        <w:t xml:space="preserve">structural law of exchange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must empirically test Conversion across cultures and contexts, from household negotiations to global treaties, from commercial sales to digital commitments in DAOs. Practitioners must employ Conversion diagnostically, distinguishing between contextual practices (sales tactics, persuasion techniques) and the universal sequence of commitment.</w:t>
      </w:r>
    </w:p>
    <w:p w:rsidR="00000000" w:rsidDel="00000000" w:rsidP="00000000" w:rsidRDefault="00000000" w:rsidRPr="00000000" w14:paraId="0000007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w:t>
      </w:r>
      <w:r w:rsidDel="00000000" w:rsidR="00000000" w:rsidRPr="00000000">
        <w:rPr>
          <w:rFonts w:ascii="Times New Roman" w:cs="Times New Roman" w:eastAsia="Times New Roman" w:hAnsi="Times New Roman"/>
          <w:b w:val="1"/>
          <w:sz w:val="24"/>
          <w:szCs w:val="24"/>
          <w:rtl w:val="0"/>
        </w:rPr>
        <w:t xml:space="preserve">every durable collective must prospect, connect, diagnose, propose, and decide</w:t>
      </w:r>
      <w:r w:rsidDel="00000000" w:rsidR="00000000" w:rsidRPr="00000000">
        <w:rPr>
          <w:rFonts w:ascii="Times New Roman" w:cs="Times New Roman" w:eastAsia="Times New Roman" w:hAnsi="Times New Roman"/>
          <w:sz w:val="24"/>
          <w:szCs w:val="24"/>
          <w:rtl w:val="0"/>
        </w:rPr>
        <w:t xml:space="preserve">. Conversion is the bridge between </w:t>
      </w:r>
      <w:r w:rsidDel="00000000" w:rsidR="00000000" w:rsidRPr="00000000">
        <w:rPr>
          <w:rFonts w:ascii="Times New Roman" w:cs="Times New Roman" w:eastAsia="Times New Roman" w:hAnsi="Times New Roman"/>
          <w:b w:val="1"/>
          <w:sz w:val="24"/>
          <w:szCs w:val="24"/>
          <w:rtl w:val="0"/>
        </w:rPr>
        <w:t xml:space="preserve">being seen (Attraction)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becoming bound (Admission)</w:t>
      </w:r>
      <w:r w:rsidDel="00000000" w:rsidR="00000000" w:rsidRPr="00000000">
        <w:rPr>
          <w:rFonts w:ascii="Times New Roman" w:cs="Times New Roman" w:eastAsia="Times New Roman" w:hAnsi="Times New Roman"/>
          <w:sz w:val="24"/>
          <w:szCs w:val="24"/>
          <w:rtl w:val="0"/>
        </w:rPr>
        <w:t xml:space="preserve">—the process by which commitments are forged and collective life becomes possible.</w:t>
      </w:r>
    </w:p>
    <w:p w:rsidR="00000000" w:rsidDel="00000000" w:rsidP="00000000" w:rsidRDefault="00000000" w:rsidRPr="00000000" w14:paraId="00000074">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ldvy7glnlinh" w:id="28"/>
      <w:bookmarkEnd w:id="28"/>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5">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Ariely, D. (2008). </w:t>
      </w:r>
      <w:r w:rsidDel="00000000" w:rsidR="00000000" w:rsidRPr="00000000">
        <w:rPr>
          <w:rFonts w:ascii="Times New Roman" w:cs="Times New Roman" w:eastAsia="Times New Roman" w:hAnsi="Times New Roman"/>
          <w:i w:val="1"/>
          <w:sz w:val="24"/>
          <w:szCs w:val="24"/>
          <w:rtl w:val="0"/>
        </w:rPr>
        <w:t xml:space="preserve">Predictably irrational: The hidden forces that shape our decisions</w:t>
      </w:r>
      <w:r w:rsidDel="00000000" w:rsidR="00000000" w:rsidRPr="00000000">
        <w:rPr>
          <w:rFonts w:ascii="Times New Roman" w:cs="Times New Roman" w:eastAsia="Times New Roman" w:hAnsi="Times New Roman"/>
          <w:sz w:val="24"/>
          <w:szCs w:val="24"/>
          <w:rtl w:val="0"/>
        </w:rPr>
        <w:t xml:space="preserve">. HarperCollins.</w:t>
      </w:r>
    </w:p>
    <w:p w:rsidR="00000000" w:rsidDel="00000000" w:rsidP="00000000" w:rsidRDefault="00000000" w:rsidRPr="00000000" w14:paraId="00000076">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Fisher, R., Ury, W., &amp; Patton, B. (1991). </w:t>
      </w:r>
      <w:r w:rsidDel="00000000" w:rsidR="00000000" w:rsidRPr="00000000">
        <w:rPr>
          <w:rFonts w:ascii="Times New Roman" w:cs="Times New Roman" w:eastAsia="Times New Roman" w:hAnsi="Times New Roman"/>
          <w:i w:val="1"/>
          <w:sz w:val="24"/>
          <w:szCs w:val="24"/>
          <w:rtl w:val="0"/>
        </w:rPr>
        <w:t xml:space="preserve">Getting to yes: Negotiating agreement without giving in</w:t>
      </w:r>
      <w:r w:rsidDel="00000000" w:rsidR="00000000" w:rsidRPr="00000000">
        <w:rPr>
          <w:rFonts w:ascii="Times New Roman" w:cs="Times New Roman" w:eastAsia="Times New Roman" w:hAnsi="Times New Roman"/>
          <w:sz w:val="24"/>
          <w:szCs w:val="24"/>
          <w:rtl w:val="0"/>
        </w:rPr>
        <w:t xml:space="preserve"> (2nd ed.). Penguin.</w:t>
      </w:r>
    </w:p>
    <w:p w:rsidR="00000000" w:rsidDel="00000000" w:rsidP="00000000" w:rsidRDefault="00000000" w:rsidRPr="00000000" w14:paraId="00000077">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Kahneman, D., &amp; Tversky, A. (1979). Prospect theory: An analysis of decision under risk. </w:t>
      </w:r>
      <w:r w:rsidDel="00000000" w:rsidR="00000000" w:rsidRPr="00000000">
        <w:rPr>
          <w:rFonts w:ascii="Times New Roman" w:cs="Times New Roman" w:eastAsia="Times New Roman" w:hAnsi="Times New Roman"/>
          <w:i w:val="1"/>
          <w:sz w:val="24"/>
          <w:szCs w:val="24"/>
          <w:rtl w:val="0"/>
        </w:rPr>
        <w:t xml:space="preserve">Econometrica, 47</w:t>
      </w:r>
      <w:r w:rsidDel="00000000" w:rsidR="00000000" w:rsidRPr="00000000">
        <w:rPr>
          <w:rFonts w:ascii="Times New Roman" w:cs="Times New Roman" w:eastAsia="Times New Roman" w:hAnsi="Times New Roman"/>
          <w:sz w:val="24"/>
          <w:szCs w:val="24"/>
          <w:rtl w:val="0"/>
        </w:rPr>
        <w:t xml:space="preserve">(2), 263–291. https://doi.org/10.2307/1914185</w:t>
      </w:r>
    </w:p>
    <w:p w:rsidR="00000000" w:rsidDel="00000000" w:rsidP="00000000" w:rsidRDefault="00000000" w:rsidRPr="00000000" w14:paraId="00000078">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Kotler, P., &amp; Keller, K. L. (2016). </w:t>
      </w:r>
      <w:r w:rsidDel="00000000" w:rsidR="00000000" w:rsidRPr="00000000">
        <w:rPr>
          <w:rFonts w:ascii="Times New Roman" w:cs="Times New Roman" w:eastAsia="Times New Roman" w:hAnsi="Times New Roman"/>
          <w:i w:val="1"/>
          <w:sz w:val="24"/>
          <w:szCs w:val="24"/>
          <w:rtl w:val="0"/>
        </w:rPr>
        <w:t xml:space="preserve">Marketing management</w:t>
      </w:r>
      <w:r w:rsidDel="00000000" w:rsidR="00000000" w:rsidRPr="00000000">
        <w:rPr>
          <w:rFonts w:ascii="Times New Roman" w:cs="Times New Roman" w:eastAsia="Times New Roman" w:hAnsi="Times New Roman"/>
          <w:sz w:val="24"/>
          <w:szCs w:val="24"/>
          <w:rtl w:val="0"/>
        </w:rPr>
        <w:t xml:space="preserve"> (15th ed.). Pearson.</w:t>
      </w:r>
    </w:p>
    <w:p w:rsidR="00000000" w:rsidDel="00000000" w:rsidP="00000000" w:rsidRDefault="00000000" w:rsidRPr="00000000" w14:paraId="00000079">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Mauss, M. (1990). </w:t>
      </w:r>
      <w:r w:rsidDel="00000000" w:rsidR="00000000" w:rsidRPr="00000000">
        <w:rPr>
          <w:rFonts w:ascii="Times New Roman" w:cs="Times New Roman" w:eastAsia="Times New Roman" w:hAnsi="Times New Roman"/>
          <w:i w:val="1"/>
          <w:sz w:val="24"/>
          <w:szCs w:val="24"/>
          <w:rtl w:val="0"/>
        </w:rPr>
        <w:t xml:space="preserve">The gift: The form and reason for exchange in archaic societies</w:t>
      </w:r>
      <w:r w:rsidDel="00000000" w:rsidR="00000000" w:rsidRPr="00000000">
        <w:rPr>
          <w:rFonts w:ascii="Times New Roman" w:cs="Times New Roman" w:eastAsia="Times New Roman" w:hAnsi="Times New Roman"/>
          <w:sz w:val="24"/>
          <w:szCs w:val="24"/>
          <w:rtl w:val="0"/>
        </w:rPr>
        <w:t xml:space="preserve"> (W. D. Halls, Trans.). W. W. Norton. (Original work published 1925)</w:t>
      </w:r>
    </w:p>
    <w:p w:rsidR="00000000" w:rsidDel="00000000" w:rsidP="00000000" w:rsidRDefault="00000000" w:rsidRPr="00000000" w14:paraId="0000007A">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Raiffa, H. (1982). </w:t>
      </w:r>
      <w:r w:rsidDel="00000000" w:rsidR="00000000" w:rsidRPr="00000000">
        <w:rPr>
          <w:rFonts w:ascii="Times New Roman" w:cs="Times New Roman" w:eastAsia="Times New Roman" w:hAnsi="Times New Roman"/>
          <w:i w:val="1"/>
          <w:sz w:val="24"/>
          <w:szCs w:val="24"/>
          <w:rtl w:val="0"/>
        </w:rPr>
        <w:t xml:space="preserve">The art and science of negotiation</w:t>
      </w:r>
      <w:r w:rsidDel="00000000" w:rsidR="00000000" w:rsidRPr="00000000">
        <w:rPr>
          <w:rFonts w:ascii="Times New Roman" w:cs="Times New Roman" w:eastAsia="Times New Roman" w:hAnsi="Times New Roman"/>
          <w:sz w:val="24"/>
          <w:szCs w:val="24"/>
          <w:rtl w:val="0"/>
        </w:rPr>
        <w:t xml:space="preserve">. Harvard University Press.</w:t>
      </w:r>
    </w:p>
    <w:p w:rsidR="00000000" w:rsidDel="00000000" w:rsidP="00000000" w:rsidRDefault="00000000" w:rsidRPr="00000000" w14:paraId="0000007B">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Thaler, R. (1985). Mental accounting and consumer choice. </w:t>
      </w:r>
      <w:r w:rsidDel="00000000" w:rsidR="00000000" w:rsidRPr="00000000">
        <w:rPr>
          <w:rFonts w:ascii="Times New Roman" w:cs="Times New Roman" w:eastAsia="Times New Roman" w:hAnsi="Times New Roman"/>
          <w:i w:val="1"/>
          <w:sz w:val="24"/>
          <w:szCs w:val="24"/>
          <w:rtl w:val="0"/>
        </w:rPr>
        <w:t xml:space="preserve">Marketing Science, 4</w:t>
      </w:r>
      <w:r w:rsidDel="00000000" w:rsidR="00000000" w:rsidRPr="00000000">
        <w:rPr>
          <w:rFonts w:ascii="Times New Roman" w:cs="Times New Roman" w:eastAsia="Times New Roman" w:hAnsi="Times New Roman"/>
          <w:sz w:val="24"/>
          <w:szCs w:val="24"/>
          <w:rtl w:val="0"/>
        </w:rPr>
        <w:t xml:space="preserve">(3), 199–214. https://doi.org/10.1287/mksc.4.3.199</w:t>
      </w:r>
      <w:r w:rsidDel="00000000" w:rsidR="00000000" w:rsidRPr="00000000">
        <w:rPr>
          <w:rtl w:val="0"/>
        </w:rPr>
      </w:r>
    </w:p>
    <w:sectPr>
      <w:head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