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numPr>
          <w:numId w:val="4"/>
          <w:ilvl w:val="0"/>
        </w:numPr>
      </w:pPr>
      <w:r>
        <w:rPr>
          <w14:ligatures w14:val="standard"/>
          <w14:cntxtAlts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C6E13654"/>
    <w:multiLevelType w:val="hybridMultilevel"/>
    <w:tmpl w:val="AB6EFBC0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