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3488" w14:textId="77777777" w:rsidR="00AA31D5" w:rsidRDefault="00AA31D5"/>
    <w:sectPr w:rsidR="00AA3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D5"/>
    <w:rsid w:val="000D0EDC"/>
    <w:rsid w:val="00AA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373FFA"/>
  <w15:chartTrackingRefBased/>
  <w15:docId w15:val="{26697BE1-A43C-43C7-91A0-EF4AEB7F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3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