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EBA52B5B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A7F776E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FDA1655C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787AF0BE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