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3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 w14:paraId="5A4554B0">
        <w:trPr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cnfStyle w:evenHBand="0" w:evenVBand="0" w:firstColumn="1" w:firstRow="0" w:firstRowFirstColumn="1" w:firstRowLastColumn="0" w:lastColumn="0" w:lastRow="0" w:lastRowFirstColumn="0" w:lastRowLastColumn="0" w:oddHBand="0" w:oddVBand="0" w:val="001000000100"/>
            <w:tcW w:w="3120" w:type="dxa"/>
          </w:tcPr>
          <w:p/>
        </w:tc>
        <w:tc>
          <w:tcPr>
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w:tcW w:w="3120" w:type="dxa"/>
          </w:tcPr>
          <w:p/>
        </w:tc>
        <w:tc>
          <w:tcPr>
            <w:cnfStyle w:evenHBand="0" w:evenVBand="0" w:firstColumn="0" w:firstRow="1" w:firstRowFirstColumn="0" w:firstRowLastColumn="0" w:lastColumn="0" w:lastRow="0" w:lastRowFirstColumn="0" w:lastRowLastColumn="0" w:oddHBand="0" w:oddVBand="0" w:val="100000000000"/>
            <w:tcW w:w="3120" w:type="dxa"/>
          </w:tcPr>
          <w:p/>
        </w:tc>
      </w:tr>
      <w:tr w14:paraId="D841FED7">
        <w:trPr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1" w:oddVBand="0" w:val="000000100000"/>
            <w:tcW w:w="3120" w:type="dxa"/>
          </w:tcPr>
          <w:p/>
        </w:tc>
      </w:tr>
      <w:tr w14:paraId="EC7E8DA2">
        <w:tc>
          <w:tcPr>
            <w:cnfStyle w:evenHBand="0" w:evenVBand="0" w:firstColumn="1" w:firstRow="0" w:firstRowFirstColumn="0" w:firstRowLastColumn="0" w:lastColumn="0" w:lastRow="0" w:lastRowFirstColumn="0" w:lastRowLastColumn="0" w:oddHBand="0" w:oddVBand="0" w:val="001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20" w:type="dxa"/>
          </w:tcPr>
          <w:p/>
        </w:tc>
        <w:tc>
          <w:tcPr>
            <w:cnfStyle w:evenHBand="0" w:evenVBand="0" w:firstColumn="0" w:firstRow="0" w:firstRowFirstColumn="0" w:firstRowLastColumn="0" w:lastColumn="0" w:lastRow="0" w:lastRowFirstColumn="0" w:lastRowLastColumn="0" w:oddHBand="0" w:oddVBand="0" w:val="000000000000"/>
            <w:tcW w:w="3120" w:type="dxa"/>
          </w:tcPr>
          <w:p/>
        </w:tc>
      </w:tr>
    </w:tbl>
    <w:p w14:paraId="28655072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3">
    <w:name w:val="List Table 3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