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ff6e714afe1184abd4bec7bbe705cda1228c3fd"/>
    <w:p>
      <w:pPr>
        <w:pStyle w:val="Heading1"/>
      </w:pPr>
      <w:r>
        <w:t xml:space="preserve">Paper outline (draft, 2 Oct; local only, not pushed)</w:t>
      </w:r>
    </w:p>
    <w:p>
      <w:pPr>
        <w:pStyle w:val="FirstParagraph"/>
      </w:pPr>
      <w:r>
        <w:t xml:space="preserve">Working title options: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Two-Timescale Threshold Flips: Training Ternary LLMs Without Master Weights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What Master Weights Actually Do, and How to Train Ternary Networks Without Them</w:t>
      </w:r>
    </w:p>
    <w:bookmarkStart w:id="9" w:name="abstract-draft"/>
    <w:p>
      <w:pPr>
        <w:pStyle w:val="Heading2"/>
      </w:pPr>
      <w:r>
        <w:t xml:space="preserve">Abstract (draft)</w:t>
      </w:r>
    </w:p>
    <w:p>
      <w:pPr>
        <w:pStyle w:val="FirstParagraph"/>
      </w:pPr>
      <w:r>
        <w:t xml:space="preserve">Ternary (1.58-bit) language models are usually trained with a full-precision copy of every weight (master weights) and</w:t>
      </w:r>
      <w:r>
        <w:t xml:space="preserve"> </w:t>
      </w:r>
      <w:r>
        <w:t xml:space="preserve">Adam's state: ~16 bytes per parameter. We ask which parts of that update a ternary network actually needs. Removing one</w:t>
      </w:r>
      <w:r>
        <w:t xml:space="preserve"> </w:t>
      </w:r>
      <w:r>
        <w:t xml:space="preserve">ingredient at a time from master-weight training shows it needs (i) a short momentum (~10 steps) for the direction, (ii)</w:t>
      </w:r>
      <w:r>
        <w:t xml:space="preserve"> </w:t>
      </w:r>
      <w:r>
        <w:t xml:space="preserve">a per-weight integrator with a ~1000-step memory that decides when a weight changes, and (iii) an immediate change when</w:t>
      </w:r>
      <w:r>
        <w:t xml:space="preserve"> </w:t>
      </w:r>
      <w:r>
        <w:t xml:space="preserve">the integrator crosses a boundary; it does not need a full-rank first moment or a per-weight second moment. We build a</w:t>
      </w:r>
      <w:r>
        <w:t xml:space="preserve"> </w:t>
      </w:r>
      <w:r>
        <w:t xml:space="preserve">master-free rule with exactly these parts, kept low-rank: a short low-rank momentum, Adam-normalised, feeds a long</w:t>
      </w:r>
      <w:r>
        <w:t xml:space="preserve"> </w:t>
      </w:r>
      <w:r>
        <w:t xml:space="preserve">low-rank accumulator, and a ternary weight flips the step its accumulated evidence crosses a threshold (two-timescale</w:t>
      </w:r>
      <w:r>
        <w:t xml:space="preserve"> </w:t>
      </w:r>
      <w:r>
        <w:t xml:space="preserve">threshold flips, TTF). With [N] bytes of optimizer state per parameter, TTF matches or beats master weights at 110M,</w:t>
      </w:r>
      <w:r>
        <w:t xml:space="preserve"> </w:t>
      </w:r>
      <w:r>
        <w:t xml:space="preserve">340M and 1.3B parameters ([numbers]), including against master given the same auxiliary float parameters.</w:t>
      </w:r>
    </w:p>
    <w:bookmarkEnd w:id="9"/>
    <w:bookmarkStart w:id="10" w:name="Xe3d0fc0bea9a42ce7605565d0964033d7f6ee47"/>
    <w:p>
      <w:pPr>
        <w:pStyle w:val="Heading2"/>
      </w:pPr>
      <w:r>
        <w:t xml:space="preserve">1. Introduction</w:t>
      </w:r>
    </w:p>
    <w:p>
      <w:pPr>
        <w:pStyle w:val="Compact"/>
        <w:numPr>
          <w:ilvl w:val="0"/>
          <w:numId w:val="1002"/>
        </w:numPr>
      </w:pPr>
      <w:r>
        <w:t xml:space="preserve">Ternary LLMs: cheap inference, but training still needs master weights: memory is the barrier to training large ternary</w:t>
      </w:r>
      <w:r>
        <w:t xml:space="preserve"> </w:t>
      </w:r>
      <w:r>
        <w:t xml:space="preserve">models on small hardware.</w:t>
      </w:r>
    </w:p>
    <w:p>
      <w:pPr>
        <w:pStyle w:val="Compact"/>
        <w:numPr>
          <w:ilvl w:val="0"/>
          <w:numId w:val="1002"/>
        </w:numPr>
      </w:pPr>
      <w:r>
        <w:t xml:space="preserve">Contributions: (1) an ablation of master-weight training that isolates what it needs; (2) TTF, a master-free rule with</w:t>
      </w:r>
      <w:r>
        <w:t xml:space="preserve"> </w:t>
      </w:r>
      <w:r>
        <w:t xml:space="preserve">sublinear state built on those findings; (3) results at 110M-1.3B (and goldbug 1.3B on FineWeb-Edu); (4) a memory</w:t>
      </w:r>
      <w:r>
        <w:t xml:space="preserve"> </w:t>
      </w:r>
      <w:r>
        <w:t xml:space="preserve">analysis (~1 B/param at 27B) and storage formats (8-bit direction, ~10-bit accumulator).</w:t>
      </w:r>
    </w:p>
    <w:bookmarkEnd w:id="10"/>
    <w:bookmarkStart w:id="11" w:name="X860321df7deeda3c91b338a47d2e56b871c222e"/>
    <w:p>
      <w:pPr>
        <w:pStyle w:val="Heading2"/>
      </w:pPr>
      <w:r>
        <w:t xml:space="preserve">2. Setup</w:t>
      </w:r>
    </w:p>
    <w:p>
      <w:pPr>
        <w:pStyle w:val="Compact"/>
        <w:numPr>
          <w:ilvl w:val="0"/>
          <w:numId w:val="1003"/>
        </w:numPr>
      </w:pPr>
      <w:r>
        <w:t xml:space="preserve">Model: Llama-style transformer, ternary {-1,0,1} linears (BitNet b1.58-style absmean for master; packed 1.6-bit trits for</w:t>
      </w:r>
      <w:r>
        <w:t xml:space="preserve"> </w:t>
      </w:r>
      <w:r>
        <w:t xml:space="preserve">ours), 8-bit activations; float tail (embedding, norms) with AdamW. Sizes: 110M (small), 340M (d1024_l24), 1.3B</w:t>
      </w:r>
      <w:r>
        <w:t xml:space="preserve"> </w:t>
      </w:r>
      <w:r>
        <w:t xml:space="preserve">(d2048_l24).</w:t>
      </w:r>
    </w:p>
    <w:p>
      <w:pPr>
        <w:pStyle w:val="Compact"/>
        <w:numPr>
          <w:ilvl w:val="0"/>
          <w:numId w:val="1003"/>
        </w:numPr>
      </w:pPr>
      <w:r>
        <w:t xml:space="preserve">Data: English Wikipedia (Nov 2023), Llama-2 32k tokenizer, 300M tokens, 32k tokens per step, cosine schedule; FineWeb-Edu</w:t>
      </w:r>
      <w:r>
        <w:t xml:space="preserve"> </w:t>
      </w:r>
      <w:r>
        <w:t xml:space="preserve">for goldbug. Metric: validation loss (nats/token) and bits per byte (3.58 bytes/token).</w:t>
      </w:r>
    </w:p>
    <w:p>
      <w:pPr>
        <w:pStyle w:val="Compact"/>
        <w:numPr>
          <w:ilvl w:val="0"/>
          <w:numId w:val="1003"/>
        </w:numPr>
      </w:pPr>
      <w:r>
        <w:t xml:space="preserve">References: full precision (2.683), master weights (2.7513), master + our float extras (2.730, two seeds).</w:t>
      </w:r>
    </w:p>
    <w:bookmarkEnd w:id="11"/>
    <w:bookmarkStart w:id="12" w:name="X159b18462839f2a06c75698e277e949d091572b"/>
    <w:p>
      <w:pPr>
        <w:pStyle w:val="Heading2"/>
      </w:pPr>
      <w:r>
        <w:t xml:space="preserve">3. What master weights need (the ablation)</w:t>
      </w:r>
    </w:p>
    <w:p>
      <w:pPr>
        <w:pStyle w:val="Compact"/>
        <w:numPr>
          <w:ilvl w:val="0"/>
          <w:numId w:val="1004"/>
        </w:numPr>
      </w:pPr>
      <w:r>
        <w:t xml:space="preserve">Method:</w:t>
      </w:r>
      <w:r>
        <w:t xml:space="preserve"> </w:t>
      </w:r>
      <w:r>
        <w:rPr>
          <w:rStyle w:val="VerbatimChar"/>
        </w:rPr>
        <w:t xml:space="preserve">bitnet/master_opt.py</w:t>
      </w:r>
      <w:r>
        <w:t xml:space="preserve"> </w:t>
      </w:r>
      <w:r>
        <w:t xml:space="preserve">(</w:t>
      </w:r>
      <w:r>
        <w:rPr>
          <w:rStyle w:val="VerbatimChar"/>
        </w:rPr>
        <w:t xml:space="preserve">--m_*</w:t>
      </w:r>
      <w:r>
        <w:t xml:space="preserve">), each from scratch, one change.</w:t>
      </w:r>
    </w:p>
    <w:p>
      <w:pPr>
        <w:pStyle w:val="Compact"/>
        <w:numPr>
          <w:ilvl w:val="0"/>
          <w:numId w:val="1004"/>
        </w:numPr>
      </w:pPr>
      <w:r>
        <w:t xml:space="preserve">Table 1 (110M): factored v 2.7513; rank-512 first moment 2.7710; + gate 2.7325; leak tau 1000 2.7298;</w:t>
      </w:r>
      <w:r>
        <w:t xml:space="preserve"> </w:t>
      </w:r>
      <w:r>
        <w:rPr>
          <w:b/>
          <w:bCs/>
        </w:rPr>
        <w:t xml:space="preserve">snap 2.8225</w:t>
      </w:r>
      <w:r>
        <w:rPr>
          <w:b/>
          <w:bCs/>
        </w:rPr>
        <w:t xml:space="preserve"> </w:t>
      </w:r>
      <w:r>
        <w:rPr>
          <w:b/>
          <w:bCs/>
        </w:rPr>
        <w:t xml:space="preserve">(= our earlier rule)</w:t>
      </w:r>
      <w:r>
        <w:t xml:space="preserve">;</w:t>
      </w:r>
      <w:r>
        <w:t xml:space="preserve"> </w:t>
      </w:r>
      <w:r>
        <w:rPr>
          <w:b/>
          <w:bCs/>
        </w:rPr>
        <w:t xml:space="preserve">leak tau 300 2.8479</w:t>
      </w:r>
      <w:r>
        <w:t xml:space="preserve">;</w:t>
      </w:r>
      <w:r>
        <w:t xml:space="preserve"> </w:t>
      </w:r>
      <w:r>
        <w:rPr>
          <w:b/>
          <w:bCs/>
        </w:rPr>
        <w:t xml:space="preserve">beta1 0.997 3.2446</w:t>
      </w:r>
      <w:r>
        <w:t xml:space="preserve"> </w:t>
      </w:r>
      <w:r>
        <w:t xml:space="preserve">(beta2 0.999 alone 2.7685);</w:t>
      </w:r>
      <w:r>
        <w:t xml:space="preserve"> </w:t>
      </w:r>
      <w:r>
        <w:rPr>
          <w:b/>
          <w:bCs/>
        </w:rPr>
        <w:t xml:space="preserve">rate-limited firing</w:t>
      </w:r>
      <w:r>
        <w:rPr>
          <w:b/>
          <w:bCs/>
        </w:rPr>
        <w:t xml:space="preserve"> </w:t>
      </w:r>
      <w:r>
        <w:rPr>
          <w:b/>
          <w:bCs/>
        </w:rPr>
        <w:t xml:space="preserve">3.5214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Figure: night_oct2.png panel 1 (gap to master over training).</w:t>
      </w:r>
    </w:p>
    <w:p>
      <w:pPr>
        <w:pStyle w:val="Compact"/>
        <w:numPr>
          <w:ilvl w:val="0"/>
          <w:numId w:val="1004"/>
        </w:numPr>
      </w:pPr>
      <w:r>
        <w:t xml:space="preserve">Reading: two timescales + immediate firing; boundary residence (the leftover offset) matters; rank and per-weight</w:t>
      </w:r>
      <w:r>
        <w:t xml:space="preserve"> </w:t>
      </w:r>
      <w:r>
        <w:t xml:space="preserve">normalisation do not. Churn statistics (96% of master's late changes are reversals) as supporting analysis.</w:t>
      </w:r>
    </w:p>
    <w:bookmarkEnd w:id="12"/>
    <w:bookmarkStart w:id="13" w:name="Xf291038d81dd503fe51780249a2fe161009f0dc"/>
    <w:p>
      <w:pPr>
        <w:pStyle w:val="Heading2"/>
      </w:pPr>
      <w:r>
        <w:t xml:space="preserve">4. Two-timescale threshold flips (TTF)</w:t>
      </w:r>
    </w:p>
    <w:p>
      <w:pPr>
        <w:pStyle w:val="Compact"/>
        <w:numPr>
          <w:ilvl w:val="0"/>
          <w:numId w:val="1005"/>
        </w:numPr>
      </w:pPr>
      <w:r>
        <w:t xml:space="preserve">Equations (FORMULAS.md 2a): factored v; short momentum m (rank r_s, beta 0.9) by subspace iteration; u = -m/sqrt(v);</w:t>
      </w:r>
      <w:r>
        <w:t xml:space="preserve"> </w:t>
      </w:r>
      <w:r>
        <w:t xml:space="preserve">accumulator A (rank r, leak tau) += u * (lr ratio)^p; flip where |A| &gt;= theta, spend theta; low-rank spend U -= theta D V.</w:t>
      </w:r>
    </w:p>
    <w:p>
      <w:pPr>
        <w:pStyle w:val="Compact"/>
        <w:numPr>
          <w:ilvl w:val="0"/>
          <w:numId w:val="1005"/>
        </w:numPr>
      </w:pPr>
      <w:r>
        <w:t xml:space="preserve">Design choices backed by ablations: theta 16 (8 / 24 / 32 worse); tau 1000 (300 worse, 3000 similar); annealing p = 0.5</w:t>
      </w:r>
      <w:r>
        <w:t xml:space="preserve"> </w:t>
      </w:r>
      <w:r>
        <w:t xml:space="preserve">holds the late slope; spend theta (2 theta worse); gate neutral.</w:t>
      </w:r>
    </w:p>
    <w:p>
      <w:pPr>
        <w:pStyle w:val="Compact"/>
        <w:numPr>
          <w:ilvl w:val="0"/>
          <w:numId w:val="1005"/>
        </w:numPr>
      </w:pPr>
      <w:r>
        <w:t xml:space="preserve">Implementation: per-layer update fused into the backward (exact; frees the gradient buffer), Cholesky-QR, cuBLAS path.</w:t>
      </w:r>
    </w:p>
    <w:bookmarkEnd w:id="13"/>
    <w:bookmarkStart w:id="14" w:name="Xf008beceec6d1c3a3c616f37281fffb37cae0fa"/>
    <w:p>
      <w:pPr>
        <w:pStyle w:val="Heading2"/>
      </w:pPr>
      <w:r>
        <w:t xml:space="preserve">5. Results</w:t>
      </w:r>
    </w:p>
    <w:p>
      <w:pPr>
        <w:pStyle w:val="Compact"/>
        <w:numPr>
          <w:ilvl w:val="0"/>
          <w:numId w:val="1006"/>
        </w:numPr>
      </w:pPr>
      <w:r>
        <w:t xml:space="preserve">Table 2 (110M, two seeds): TTF ranks 512 2.702 (2.7067 / 2.6978); full rank 2.692; full rank + annealed leak 2.670;</w:t>
      </w:r>
      <w:r>
        <w:t xml:space="preserve"> </w:t>
      </w:r>
      <w:r>
        <w:t xml:space="preserve">vs master + extras 2.730, master 2.7513, earlier rule 2.815.</w:t>
      </w:r>
    </w:p>
    <w:p>
      <w:pPr>
        <w:pStyle w:val="Compact"/>
        <w:numPr>
          <w:ilvl w:val="0"/>
          <w:numId w:val="1006"/>
        </w:numPr>
      </w:pPr>
      <w:r>
        <w:t xml:space="preserve">Rank (Table 3): 512/512, 512/256, 256/512, 256/256, 128/128, 64/64 (2.7067 ... 3.0183); both ranks matter equally.</w:t>
      </w:r>
    </w:p>
    <w:p>
      <w:pPr>
        <w:pStyle w:val="Compact"/>
        <w:numPr>
          <w:ilvl w:val="0"/>
          <w:numId w:val="1006"/>
        </w:numPr>
      </w:pPr>
      <w:r>
        <w:t xml:space="preserve">Scale (Table 4): 340M TTF 2.6268 vs master 2.6626; 1.3B TTF [final, Sat 3 Oct] vs master 2.5868; goldbug 1.3B</w:t>
      </w:r>
      <w:r>
        <w:t xml:space="preserve"> </w:t>
      </w:r>
      <w:r>
        <w:t xml:space="preserve">FineWeb-Edu [8-10 Oct].</w:t>
      </w:r>
    </w:p>
    <w:p>
      <w:pPr>
        <w:pStyle w:val="Compact"/>
        <w:numPr>
          <w:ilvl w:val="0"/>
          <w:numId w:val="1006"/>
        </w:numPr>
      </w:pPr>
      <w:r>
        <w:t xml:space="preserve">Figures: best_runs.png, runs_1b.png, gap-to-master by size.</w:t>
      </w:r>
    </w:p>
    <w:p>
      <w:pPr>
        <w:pStyle w:val="Compact"/>
        <w:numPr>
          <w:ilvl w:val="0"/>
          <w:numId w:val="1006"/>
        </w:numPr>
      </w:pPr>
      <w:r>
        <w:t xml:space="preserve">Late-phase behaviour: slopes (Sec. 13:10 entry in RUNS.md) and the annealing fix.</w:t>
      </w:r>
    </w:p>
    <w:bookmarkEnd w:id="14"/>
    <w:bookmarkStart w:id="15" w:name="X0f4c64d8869ac8db9a6d7c530ed9415e1c56a37"/>
    <w:p>
      <w:pPr>
        <w:pStyle w:val="Heading2"/>
      </w:pPr>
      <w:r>
        <w:t xml:space="preserve">6. Memory</w:t>
      </w:r>
    </w:p>
    <w:p>
      <w:pPr>
        <w:pStyle w:val="Compact"/>
        <w:numPr>
          <w:ilvl w:val="0"/>
          <w:numId w:val="1007"/>
        </w:numPr>
      </w:pPr>
      <w:r>
        <w:t xml:space="preserve">Bytes per parameter (27B budget): trits 0.2, float tail 0.08, state 0.66 (int8, ranks 1024) -&gt; 0.94 (master 16).</w:t>
      </w:r>
    </w:p>
    <w:p>
      <w:pPr>
        <w:pStyle w:val="Compact"/>
        <w:numPr>
          <w:ilvl w:val="0"/>
          <w:numId w:val="1007"/>
        </w:numPr>
      </w:pPr>
      <w:r>
        <w:t xml:space="preserve">Storage formats (Table 5): direction int8 / fp8 free; accumulator needs ~10 bits (fp16 / bf16); int8 accumulator costs</w:t>
      </w:r>
      <w:r>
        <w:t xml:space="preserve"> </w:t>
      </w:r>
      <w:r>
        <w:t xml:space="preserve">0.02-0.03 (stochastic rounding noise integrates over the memory; nearest rounding costs less); diagnostics (crest ~4,</w:t>
      </w:r>
      <w:r>
        <w:t xml:space="preserve"> </w:t>
      </w:r>
      <w:r>
        <w:t xml:space="preserve">range 15-17 bits within a matrix).</w:t>
      </w:r>
    </w:p>
    <w:p>
      <w:pPr>
        <w:pStyle w:val="Compact"/>
        <w:numPr>
          <w:ilvl w:val="0"/>
          <w:numId w:val="1007"/>
        </w:numPr>
      </w:pPr>
      <w:r>
        <w:t xml:space="preserve">Measured persistent memory at 1.3B: 5.3 GiB (TTF) vs 19.4 GiB (master); peaks and how to reduce them (fused update,</w:t>
      </w:r>
      <w:r>
        <w:t xml:space="preserve"> </w:t>
      </w:r>
      <w:r>
        <w:t xml:space="preserve">checkpoint every layer).</w:t>
      </w:r>
    </w:p>
    <w:bookmarkEnd w:id="15"/>
    <w:bookmarkStart w:id="16" w:name="Xdfb0050af13df77c1702997e5fd42d0c1bbb613"/>
    <w:p>
      <w:pPr>
        <w:pStyle w:val="Heading2"/>
      </w:pPr>
      <w:r>
        <w:t xml:space="preserve">7. Analysis (optional / appendix)</w:t>
      </w:r>
    </w:p>
    <w:p>
      <w:pPr>
        <w:pStyle w:val="Compact"/>
        <w:numPr>
          <w:ilvl w:val="0"/>
          <w:numId w:val="1008"/>
        </w:numPr>
      </w:pPr>
      <w:r>
        <w:t xml:space="preserve">Where the gap was (rare word pairs, context position) for the earlier rule; why the earlier rule's flips undo master's</w:t>
      </w:r>
      <w:r>
        <w:t xml:space="preserve"> </w:t>
      </w:r>
      <w:r>
        <w:t xml:space="preserve">state (branch experiments); cheap-selection negative result.</w:t>
      </w:r>
    </w:p>
    <w:bookmarkEnd w:id="16"/>
    <w:bookmarkStart w:id="17" w:name="Xff68836fd6338b1e475ce903f71a94c825ab87e"/>
    <w:p>
      <w:pPr>
        <w:pStyle w:val="Heading2"/>
      </w:pPr>
      <w:r>
        <w:t xml:space="preserve">8. Limitations</w:t>
      </w:r>
    </w:p>
    <w:p>
      <w:pPr>
        <w:pStyle w:val="Compact"/>
        <w:numPr>
          <w:ilvl w:val="0"/>
          <w:numId w:val="1009"/>
        </w:numPr>
      </w:pPr>
      <w:r>
        <w:t xml:space="preserve">Scale tested up to 1.3B (goldbug); one corpus at 300M tokens for most ablations; single seeds at 340M / 1.3B; float</w:t>
      </w:r>
      <w:r>
        <w:t xml:space="preserve"> </w:t>
      </w:r>
      <w:r>
        <w:t xml:space="preserve">extras; wall-clock (our kernels vs cuBLAS); rank needed at large width unknown.</w:t>
      </w:r>
    </w:p>
    <w:bookmarkEnd w:id="17"/>
    <w:bookmarkStart w:id="18" w:name="related-work"/>
    <w:p>
      <w:pPr>
        <w:pStyle w:val="Heading2"/>
      </w:pPr>
      <w:r>
        <w:t xml:space="preserve">Related work</w:t>
      </w:r>
    </w:p>
    <w:p>
      <w:pPr>
        <w:pStyle w:val="Compact"/>
        <w:numPr>
          <w:ilvl w:val="0"/>
          <w:numId w:val="1010"/>
        </w:numPr>
      </w:pPr>
      <w:r>
        <w:t xml:space="preserve">To be written after the professor has seen the results (kept raw until then).</w:t>
      </w:r>
    </w:p>
    <w:bookmarkEnd w:id="18"/>
    <w:bookmarkStart w:id="19" w:name="to-do-before-submission"/>
    <w:p>
      <w:pPr>
        <w:pStyle w:val="Heading2"/>
      </w:pPr>
      <w:r>
        <w:t xml:space="preserve">To do before submission</w:t>
      </w:r>
    </w:p>
    <w:p>
      <w:pPr>
        <w:pStyle w:val="Compact"/>
        <w:numPr>
          <w:ilvl w:val="0"/>
          <w:numId w:val="1011"/>
        </w:numPr>
      </w:pPr>
      <w:r>
        <w:t xml:space="preserve">1.3B TTF final (Sat 3 Oct) and goldbug results (8-10 Oct).</w:t>
      </w:r>
    </w:p>
    <w:p>
      <w:pPr>
        <w:pStyle w:val="Compact"/>
        <w:numPr>
          <w:ilvl w:val="0"/>
          <w:numId w:val="1011"/>
        </w:numPr>
      </w:pPr>
      <w:r>
        <w:t xml:space="preserve">Fair reference at 340M (master + extras) if time.</w:t>
      </w:r>
    </w:p>
    <w:p>
      <w:pPr>
        <w:pStyle w:val="Compact"/>
        <w:numPr>
          <w:ilvl w:val="0"/>
          <w:numId w:val="1011"/>
        </w:numPr>
      </w:pPr>
      <w:r>
        <w:t xml:space="preserve">Storage-format finals (2 Oct night); one full run with the chosen split.</w:t>
      </w:r>
    </w:p>
    <w:p>
      <w:pPr>
        <w:pStyle w:val="Compact"/>
        <w:numPr>
          <w:ilvl w:val="0"/>
          <w:numId w:val="1011"/>
        </w:numPr>
      </w:pPr>
      <w:r>
        <w:t xml:space="preserve">Speed numbers after the cuBLAS / Cholesky fixes.</w:t>
      </w:r>
    </w:p>
    <w:p>
      <w:pPr>
        <w:pStyle w:val="Compact"/>
        <w:numPr>
          <w:ilvl w:val="0"/>
          <w:numId w:val="1011"/>
        </w:numPr>
      </w:pPr>
      <w:r>
        <w:t xml:space="preserve">arXiv (cs.LG; endorsement from a cs.LG endorser).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2026-10-02T20:32:08Z</dcterms:created>
  <dcterms:modified xsi:type="dcterms:W3CDTF">2026-10-02T20:32:08Z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