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1DD" w:rsidRPr="003631DD" w:rsidRDefault="003631DD" w:rsidP="003631DD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Harika—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Diskhastanesi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web sitesi için “</w:t>
      </w:r>
      <w:bookmarkStart w:id="0" w:name="_GoBack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CMS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Panel</w:t>
      </w:r>
      <w:bookmarkEnd w:id="0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”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gereksinimlerini; “diğer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CMS’lerde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iyi çalışan özellikleri” de içerecek şekilde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özellik listesi + sayfa yapısı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formatında, kodsuz ve doğrudan VS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Code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AI’ye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verilebilecek netlikte hazırladım.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1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🎯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Amaç ve Kapsam</w:t>
      </w:r>
    </w:p>
    <w:p w:rsidR="003631DD" w:rsidRPr="003631DD" w:rsidRDefault="003631DD" w:rsidP="003631DD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Amaç: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Pazarlama/kurumsal ekibin web sitesindeki tüm içerikleri (sayfalar, hizmetler, sektör çözümleri,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blog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case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medya, SEO, yönlendirmeler, formlar)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hızlı ve güvenli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biçimde yönetmesi.</w:t>
      </w:r>
    </w:p>
    <w:p w:rsidR="003631DD" w:rsidRPr="003631DD" w:rsidRDefault="003631DD" w:rsidP="003631DD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Sınır: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CMS yalnızca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içerik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yönetir;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PII/form verileri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CRM’e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akar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(CMS veri depolamaz).</w:t>
      </w:r>
    </w:p>
    <w:p w:rsidR="003631DD" w:rsidRPr="003631DD" w:rsidRDefault="003631DD" w:rsidP="003631DD">
      <w:pPr>
        <w:numPr>
          <w:ilvl w:val="0"/>
          <w:numId w:val="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Mimari: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Headless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CMS (API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first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 + Next.js tarzı ön yüz;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çokdilli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versiyonlama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preview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iş akışları.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2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🧭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Ana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Navigasyon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/ Sayfa Yapısı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Panel)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Dashboard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Son içerikler (taslak/yayın), planlı yayınlar, bekleyen onaylar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Kırık link uyarıları, SEO/erişilebilirlik hızlı sağlık kartları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İçerikler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Collections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(içerik türleri):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Pages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Services,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Sector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Solutions, Case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Studies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Blog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Resources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Whitepaper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Webinar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FAQs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Legal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Docs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Team,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Partners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Certificates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References</w:t>
      </w:r>
      <w:proofErr w:type="spellEnd"/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Entries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Liste, filtre/sıralama,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bulk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edit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hızlı durum değişimi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Blocks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/Components: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Hero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Feature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grid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FAQ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accordion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Tabs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Timeline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Testimonial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CTA,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Stats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Media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gallery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Code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snippet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Download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card</w:t>
      </w:r>
      <w:proofErr w:type="spellEnd"/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Menüler &amp; Site Yapısı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Ana menü, alt menüler,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footer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; sürükle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bırak sıralama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Medya Kütüphanesi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Görsel/video/PDF yönetimi, otomatik varyasyon/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thumbnail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alt metin zorunluluğu, toplu yükleme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SEO &amp; Teknik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Sayfa bazlı: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Title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Meta, OG/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Twitter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Canonical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hreflang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Schema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builder</w:t>
      </w:r>
      <w:proofErr w:type="spellEnd"/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Redirect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Manager (301/302)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Robots.txt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 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Sitemap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üretimi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Formlar (Bağlantılar)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“Kariyer” ve “İletişim/Teklif” formları için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CRM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endpoint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tanımı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secret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IP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allowlist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HMAC)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Deneme/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monitoring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hata günlükleri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Çokdilli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Yönetim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Diller, çeviri durumları,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lokalizasyon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fallback</w:t>
      </w:r>
      <w:proofErr w:type="spellEnd"/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Yayınlama &amp; İş Akışları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Draft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Review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Approve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Publish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→ Schedule/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Unpublish</w:t>
      </w:r>
      <w:proofErr w:type="spellEnd"/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lastRenderedPageBreak/>
        <w:t xml:space="preserve">İçerik takvimi (Content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Calendar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), görev/atama, yorumlar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Versiyonlama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Revizyonlar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Diff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görünümü, geçmişten geri alma, açıklama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commit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message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Kullanıcılar &amp; Roller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Editor, SEO Editor, Publisher,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; alan/saha bazlı yetkiler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“İçerik sahibi” atama, devralma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Entegrasyonlar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Webhooks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değişiklikte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build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edge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cache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temizleme, arama indeks güncelleme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Analytics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Tag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Manager, Arama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Algolia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OpenSearch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 bağlantıları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Sistem &amp; Denetim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Audit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log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(kim/ne/zaman), ortamlar (dev/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stage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prod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), içerik politikaları</w:t>
      </w:r>
    </w:p>
    <w:p w:rsidR="003631DD" w:rsidRPr="003631DD" w:rsidRDefault="003631DD" w:rsidP="003631DD">
      <w:pPr>
        <w:numPr>
          <w:ilvl w:val="0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A/B Test Bayrakları (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opsiyonel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</w:t>
      </w:r>
    </w:p>
    <w:p w:rsidR="003631DD" w:rsidRPr="003631DD" w:rsidRDefault="003631DD" w:rsidP="003631DD">
      <w:pPr>
        <w:numPr>
          <w:ilvl w:val="1"/>
          <w:numId w:val="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Hero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/CTA varyasyon bayrağı, hedef kitle koşulları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3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🧱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İçerik Türleri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Collections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 – Alanlar (Özet)</w:t>
      </w:r>
    </w:p>
    <w:p w:rsidR="003631DD" w:rsidRPr="003631DD" w:rsidRDefault="003631DD" w:rsidP="003631DD">
      <w:pPr>
        <w:spacing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Not: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Alanlar örnek şemadır; CMS tarafında “Content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Type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Builder/Modeler” ekranıyla değiştirilebilir.</w:t>
      </w:r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Page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title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slug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locale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proofErr w:type="gram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blocks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[</w:t>
      </w:r>
      <w:proofErr w:type="gram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],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{},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status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publish_at</w:t>
      </w:r>
      <w:proofErr w:type="spellEnd"/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Service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Category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name,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slug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description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icon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order</w:t>
      </w:r>
      <w:proofErr w:type="spellEnd"/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Service (Alt hizmet):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category_ref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title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hero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body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rich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blocks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proofErr w:type="gram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benefits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[</w:t>
      </w:r>
      <w:proofErr w:type="gram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],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faq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media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[],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{}</w:t>
      </w:r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Sector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Solution: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sector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(Finans/Üretim/Sağlık/Kamu/Perakende),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problem→çözüm→sonuç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related_</w:t>
      </w:r>
      <w:proofErr w:type="gram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services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[</w:t>
      </w:r>
      <w:proofErr w:type="gram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]</w:t>
      </w:r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Case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Study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müşteri adı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ops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.), sorun, çözüm, sonuç KPI, alıntı, görseller,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pdf</w:t>
      </w:r>
      <w:proofErr w:type="spellEnd"/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Blog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Article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title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excerpt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body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rich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/MDX), </w:t>
      </w:r>
      <w:proofErr w:type="spellStart"/>
      <w:proofErr w:type="gram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tags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[</w:t>
      </w:r>
      <w:proofErr w:type="gram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],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author_ref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cover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{}</w:t>
      </w:r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Resource (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Whitepaper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Webinar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type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title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abstract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file/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video_url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gated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? (CRM linki), </w:t>
      </w:r>
      <w:proofErr w:type="spellStart"/>
      <w:proofErr w:type="gram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{</w:t>
      </w:r>
      <w:proofErr w:type="gram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}</w:t>
      </w:r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FAQ: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question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answer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rich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), kategori</w:t>
      </w:r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Legal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Document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type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kvkk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/çerez/kullanım),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content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version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effective_date</w:t>
      </w:r>
      <w:proofErr w:type="spellEnd"/>
    </w:p>
    <w:p w:rsidR="003631DD" w:rsidRPr="003631DD" w:rsidRDefault="003631DD" w:rsidP="003631DD">
      <w:pPr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Team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Member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/ Partner /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Certificate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/ Reference: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ad, açıklama, logo/medya, sıra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4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✨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“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Di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ğ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er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CMS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’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lerden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iyi 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ö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zellikler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”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→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Panelimize Eklenenler</w:t>
      </w:r>
    </w:p>
    <w:p w:rsidR="003631DD" w:rsidRPr="003631DD" w:rsidRDefault="003631DD" w:rsidP="003631DD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 xml:space="preserve">(Ürün adı vermeden, modern </w:t>
      </w:r>
      <w:proofErr w:type="spellStart"/>
      <w:r w:rsidRPr="003631DD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>CMS’lerin</w:t>
      </w:r>
      <w:proofErr w:type="spellEnd"/>
      <w:r w:rsidRPr="003631DD">
        <w:rPr>
          <w:rFonts w:eastAsia="Times New Roman" w:cstheme="minorHAnsi"/>
          <w:i/>
          <w:iCs/>
          <w:color w:val="333333"/>
          <w:sz w:val="24"/>
          <w:szCs w:val="24"/>
          <w:lang w:eastAsia="tr-TR"/>
        </w:rPr>
        <w:t xml:space="preserve"> en iyi pratikleri toplanmıştır)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Blok Tabanlı Editör (Gutenberg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vari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):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Sayfaları yeniden kullanılabilir bloklarla kurma; blok kütüphanesi ve “tasarım kilidi”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örn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 kurumsal renk/font otomatik).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Gerçek Zamanlı Ortak Düzenleme: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Çakışma önleme, “presence”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avatarları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alan bazlı kilitleme.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Preview Linkleri: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Yayınlanmadan canlı site görünümü;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zaman planlı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preview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(gelecekteki sürüm).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Çokdilli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Akışlar: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“Kaynağı klonla → çeviri yap → taahhüt et”; 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hreflang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otomatik eşleme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İş Akışı &amp; Onay: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Çok adımlı onay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örn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 Editör → SEO → Publisher), her adımda görev/yorum.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Versiyon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Diff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Rollback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Rich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text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blok seviyesinde karşılaştırma, tek tık geri al.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İçerik Takvimi: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Tüm yayın/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schedule’lar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tek takvimde; sürükle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bırak tarih değiştirme.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Redirect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404 Yönetimi: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Toplu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import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(CSV), çakışma uyarısı, hedef test.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Schema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Builder: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Organization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Breadcrumb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Article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FAQ, Product/Service şemaları için görsel sihirbaz.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Link &amp; Medya Denetimi: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Kırık link tarayıcı, alt metin eksikse uyarı, dosya tekrar kullanımı.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Kütüphane Dönüşümleri: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Görselden otomatik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WebP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/AVIF, boyut sınırı, odak noktası kırpma.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Erişilebilirlik &amp; SEO Kontrolleri: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Başlık hiyerarşisi/kontrast/alt metin;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title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/meta uzunluğu/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duplikasyon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Kişiselleştirme Bayrakları: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Basit “A/B bayrak” tanımı; varyasyon etiketleri ön yüze JSON olarak çıkar.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Environments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dev/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stage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prod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içerik kopyalama/klon, güvenli “içeriği taşı” adımları.</w:t>
      </w:r>
    </w:p>
    <w:p w:rsidR="003631DD" w:rsidRPr="003631DD" w:rsidRDefault="003631DD" w:rsidP="003631DD">
      <w:pPr>
        <w:numPr>
          <w:ilvl w:val="0"/>
          <w:numId w:val="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Audit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&amp; İnceleme: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Her kayıt için kim/ne/zaman; içerik onayı </w:t>
      </w:r>
      <w:proofErr w:type="gram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imzaları;</w:t>
      </w:r>
      <w:proofErr w:type="gram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exportable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audit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5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🔌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Formlar ve CRM Entegrasyonu (Kritik Ayrım)</w:t>
      </w:r>
    </w:p>
    <w:p w:rsidR="003631DD" w:rsidRPr="003631DD" w:rsidRDefault="003631DD" w:rsidP="003631DD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Kariyer / İletişim formları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CMS’de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sadece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render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edilir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gönderim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CRM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API’sine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post edilir.</w:t>
      </w:r>
    </w:p>
    <w:p w:rsidR="003631DD" w:rsidRPr="003631DD" w:rsidRDefault="003631DD" w:rsidP="003631DD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CMS’de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PII depolanmaz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; yalnız teslimat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logu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(ID, zaman, durum).</w:t>
      </w:r>
    </w:p>
    <w:p w:rsidR="003631DD" w:rsidRPr="003631DD" w:rsidRDefault="003631DD" w:rsidP="003631DD">
      <w:pPr>
        <w:numPr>
          <w:ilvl w:val="0"/>
          <w:numId w:val="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CRM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endpoint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için 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secret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, IP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allowlist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, HMAC imza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throttle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; başarısızlıkta yeniden deneme ve uyarı.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6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🌍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Çokdilli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/ SEO / Teknik</w:t>
      </w:r>
    </w:p>
    <w:p w:rsidR="003631DD" w:rsidRPr="003631DD" w:rsidRDefault="003631DD" w:rsidP="003631DD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Diller: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TR/EN (artan). Dil başına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slug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otomatik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hreflang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ve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canonical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3631DD" w:rsidRPr="003631DD" w:rsidRDefault="003631DD" w:rsidP="003631DD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Sitemap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Dil ve içerik türü bazlı; otomatik güncellenir.</w:t>
      </w:r>
    </w:p>
    <w:p w:rsidR="003631DD" w:rsidRPr="003631DD" w:rsidRDefault="003631DD" w:rsidP="003631DD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Robots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Ortam bazında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stage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noindex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), özel dizinler için kurallar.</w:t>
      </w:r>
    </w:p>
    <w:p w:rsidR="003631DD" w:rsidRPr="003631DD" w:rsidRDefault="003631DD" w:rsidP="003631DD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Structured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Data: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Schema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builder’dan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JSON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LD üretimi.</w:t>
      </w:r>
    </w:p>
    <w:p w:rsidR="003631DD" w:rsidRPr="003631DD" w:rsidRDefault="003631DD" w:rsidP="003631DD">
      <w:pPr>
        <w:numPr>
          <w:ilvl w:val="0"/>
          <w:numId w:val="6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OG/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Twitter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Görsel şablonları; sosyal başlık/açıklama kontrolleri.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7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👥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Roller ve Yetkiler</w:t>
      </w:r>
    </w:p>
    <w:p w:rsidR="003631DD" w:rsidRPr="003631DD" w:rsidRDefault="003631DD" w:rsidP="003631DD">
      <w:pPr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Editor: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içerik oluştur/düzenle; yayınlayamaz.</w:t>
      </w:r>
    </w:p>
    <w:p w:rsidR="003631DD" w:rsidRPr="003631DD" w:rsidRDefault="003631DD" w:rsidP="003631DD">
      <w:pPr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SEO Editor: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SEO/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Schema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alanlarını düzenler; içerik görebilir.</w:t>
      </w:r>
    </w:p>
    <w:p w:rsidR="003631DD" w:rsidRPr="003631DD" w:rsidRDefault="003631DD" w:rsidP="003631DD">
      <w:pPr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Publisher: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yayınlar/geri alır;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redirect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sitemap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yönetir.</w:t>
      </w:r>
    </w:p>
    <w:p w:rsidR="003631DD" w:rsidRPr="003631DD" w:rsidRDefault="003631DD" w:rsidP="003631DD">
      <w:pPr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içerik modeli,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webhooks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kullanıcılar/roller, ortam yönetimi.</w:t>
      </w:r>
    </w:p>
    <w:p w:rsidR="003631DD" w:rsidRPr="003631DD" w:rsidRDefault="003631DD" w:rsidP="003631DD">
      <w:pPr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Alan Bazlı Yetki: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Belirli alan/sekme yalnız bazı rollere.</w:t>
      </w:r>
    </w:p>
    <w:p w:rsidR="003631DD" w:rsidRPr="003631DD" w:rsidRDefault="003631DD" w:rsidP="003631DD">
      <w:pPr>
        <w:numPr>
          <w:ilvl w:val="0"/>
          <w:numId w:val="7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İçerik Sahipliği: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Kayıt sahipliği ve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devir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mekanizması.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8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🧪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Yayınlama &amp; İş Akışı</w:t>
      </w:r>
    </w:p>
    <w:p w:rsidR="003631DD" w:rsidRPr="003631DD" w:rsidRDefault="003631DD" w:rsidP="003631DD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Draft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→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Review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→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Approve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→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Publish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; her adım için koşullar ve zorunlu alanlar.</w:t>
      </w:r>
    </w:p>
    <w:p w:rsidR="003631DD" w:rsidRPr="003631DD" w:rsidRDefault="003631DD" w:rsidP="003631DD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Schedule/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Unpublish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Zamanlanmış yayın ve geri alma; çakışma uyarıları.</w:t>
      </w:r>
    </w:p>
    <w:p w:rsidR="003631DD" w:rsidRPr="003631DD" w:rsidRDefault="003631DD" w:rsidP="003631DD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İçerik Yorumları: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Satır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içi not/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mention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görev atama, tarih.</w:t>
      </w:r>
    </w:p>
    <w:p w:rsidR="003631DD" w:rsidRPr="003631DD" w:rsidRDefault="003631DD" w:rsidP="003631DD">
      <w:pPr>
        <w:numPr>
          <w:ilvl w:val="0"/>
          <w:numId w:val="8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Bildirimler: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Bekleyen onay, yaklaşan yayınlar, link/erişilebilirlik sorunları.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89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📈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Kalite &amp; Sağlık Göstergeleri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Dashboard içinden)</w:t>
      </w:r>
    </w:p>
    <w:p w:rsidR="003631DD" w:rsidRPr="003631DD" w:rsidRDefault="003631DD" w:rsidP="003631DD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İçerik Kalite Kartları: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SEO skoru, erişilebilirlik uyarıları, okunabilirlik, okunma süresi tahmini.</w:t>
      </w:r>
    </w:p>
    <w:p w:rsidR="003631DD" w:rsidRPr="003631DD" w:rsidRDefault="003631DD" w:rsidP="003631DD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Site Sağlığı: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Build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webhook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gecikmesi,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edge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cache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temizleme durumu.</w:t>
      </w:r>
    </w:p>
    <w:p w:rsidR="003631DD" w:rsidRPr="003631DD" w:rsidRDefault="003631DD" w:rsidP="003631DD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Kırık Link &amp; 404 Trendleri.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90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⛑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ü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venlik / Uyumluluk</w:t>
      </w:r>
    </w:p>
    <w:p w:rsidR="003631DD" w:rsidRPr="003631DD" w:rsidRDefault="003631DD" w:rsidP="003631DD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Audit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Log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Tüm CRUD ve yayın olayları;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export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edilebilir.</w:t>
      </w:r>
    </w:p>
    <w:p w:rsidR="003631DD" w:rsidRPr="003631DD" w:rsidRDefault="003631DD" w:rsidP="003631DD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Ortam İzolasyonu: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Stage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içerikleri arama motorlarına kapalı.</w:t>
      </w:r>
    </w:p>
    <w:p w:rsidR="003631DD" w:rsidRPr="003631DD" w:rsidRDefault="003631DD" w:rsidP="003631DD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Asset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Politikası: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PII içeren dosyalar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CMS’ye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yüklenemez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(yalnız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CRM’de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şifreli alan).</w:t>
      </w:r>
    </w:p>
    <w:p w:rsidR="003631DD" w:rsidRPr="003631DD" w:rsidRDefault="003631DD" w:rsidP="003631DD">
      <w:pPr>
        <w:numPr>
          <w:ilvl w:val="0"/>
          <w:numId w:val="10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Secrets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Yönetimi: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Entegrasyon anahtarları maskeli; dönüşümlere sınırlı erişim.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91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✅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Kabul Kriterleri (</w:t>
      </w:r>
      <w:r w:rsidRPr="003631DD">
        <w:rPr>
          <w:rFonts w:ascii="Calibri" w:eastAsia="Times New Roman" w:hAnsi="Calibri" w:cs="Calibri"/>
          <w:color w:val="333333"/>
          <w:sz w:val="24"/>
          <w:szCs w:val="24"/>
          <w:lang w:eastAsia="tr-TR"/>
        </w:rPr>
        <w:t>ö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rnek)</w:t>
      </w:r>
    </w:p>
    <w:p w:rsidR="003631DD" w:rsidRPr="003631DD" w:rsidRDefault="003631DD" w:rsidP="003631DD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Preview: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Bir içerik taslakken 10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içinde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ön izleme linki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üretilmeli; erişim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token’lı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3631DD" w:rsidRPr="003631DD" w:rsidRDefault="003631DD" w:rsidP="003631DD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Versiyonlama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Kaydetme anında otomatik versiyon;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diff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görünümü blok seviyesinde.</w:t>
      </w:r>
    </w:p>
    <w:p w:rsidR="003631DD" w:rsidRPr="003631DD" w:rsidRDefault="003631DD" w:rsidP="003631DD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Onay Akışı: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Onaylanmamış içerik “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Publish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” tuşu pasif; onaylayıcı farklı rol olmalı.</w:t>
      </w:r>
    </w:p>
    <w:p w:rsidR="003631DD" w:rsidRPr="003631DD" w:rsidRDefault="003631DD" w:rsidP="003631DD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Redirect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Aynı kaynak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path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iki kez kullanılamaz; test butonu hedefe 200 döndürmeli.</w:t>
      </w:r>
    </w:p>
    <w:p w:rsidR="003631DD" w:rsidRPr="003631DD" w:rsidRDefault="003631DD" w:rsidP="003631DD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Form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to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noBreakHyphen/>
        <w:t>CRM: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Fail durumunda CMS kullanıcıya genel mesaj gösterir, </w:t>
      </w: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ayrıntı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logda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; 3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retry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+ uyarı.</w:t>
      </w:r>
    </w:p>
    <w:p w:rsidR="003631DD" w:rsidRPr="003631DD" w:rsidRDefault="003631DD" w:rsidP="003631DD">
      <w:pPr>
        <w:numPr>
          <w:ilvl w:val="0"/>
          <w:numId w:val="11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Media Alt Metin: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 Alt metni boş görsel yayınlanamaz (uyarı ve atlama opsiyonu yalnız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Admin’de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).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92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ascii="Segoe UI Emoji" w:eastAsia="Times New Roman" w:hAnsi="Segoe UI Emoji" w:cs="Segoe UI Emoji"/>
          <w:color w:val="333333"/>
          <w:sz w:val="24"/>
          <w:szCs w:val="24"/>
          <w:lang w:eastAsia="tr-TR"/>
        </w:rPr>
        <w:t>🗺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️ Yol Haritası</w:t>
      </w:r>
    </w:p>
    <w:p w:rsidR="003631DD" w:rsidRPr="003631DD" w:rsidRDefault="003631DD" w:rsidP="003631DD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MVP (Önerilen ilk dilim)</w:t>
      </w:r>
    </w:p>
    <w:p w:rsidR="003631DD" w:rsidRPr="003631DD" w:rsidRDefault="003631DD" w:rsidP="003631DD">
      <w:pPr>
        <w:numPr>
          <w:ilvl w:val="0"/>
          <w:numId w:val="12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Collections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(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Page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/Service/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Blog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/Case/Legal/FAQ),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Blocks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Medya, SEO temel, Preview,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Çokdilli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Redirect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Sitemap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Form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to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>CRM entegrasyonu, Roller (Editor/Publisher/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Admin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),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Versiyonlama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Basit onay akışı.</w:t>
      </w:r>
    </w:p>
    <w:p w:rsidR="003631DD" w:rsidRPr="003631DD" w:rsidRDefault="003631DD" w:rsidP="003631DD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lastRenderedPageBreak/>
        <w:t>Faz 2</w:t>
      </w:r>
    </w:p>
    <w:p w:rsidR="003631DD" w:rsidRPr="003631DD" w:rsidRDefault="003631DD" w:rsidP="003631DD">
      <w:pPr>
        <w:numPr>
          <w:ilvl w:val="0"/>
          <w:numId w:val="13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İçerik takvimi, gelişmiş onay, link/erişilebilirlik denetimleri,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Schema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builder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, A/B bayrakları, gerçek zamanlı ortak düzenleme.</w:t>
      </w:r>
    </w:p>
    <w:p w:rsidR="003631DD" w:rsidRPr="003631DD" w:rsidRDefault="003631DD" w:rsidP="003631DD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Faz 3</w:t>
      </w:r>
    </w:p>
    <w:p w:rsidR="003631DD" w:rsidRPr="003631DD" w:rsidRDefault="003631DD" w:rsidP="003631DD">
      <w:pPr>
        <w:numPr>
          <w:ilvl w:val="0"/>
          <w:numId w:val="14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Environments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“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promote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content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”, kişiselleştirme kuralları, gelişmiş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Analytics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entegrasyonu, içerik performans skoru.</w:t>
      </w:r>
    </w:p>
    <w:p w:rsidR="003631DD" w:rsidRPr="003631DD" w:rsidRDefault="003631DD" w:rsidP="003631DD">
      <w:pPr>
        <w:spacing w:before="300" w:after="30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3631DD">
        <w:rPr>
          <w:rFonts w:eastAsia="Times New Roman" w:cstheme="minorHAnsi"/>
          <w:sz w:val="24"/>
          <w:szCs w:val="24"/>
          <w:lang w:eastAsia="tr-TR"/>
        </w:rPr>
        <w:pict>
          <v:rect id="_x0000_i1193" style="width:0;height:0" o:hralign="center" o:hrstd="t" o:hr="t" fillcolor="#a0a0a0" stroked="f"/>
        </w:pict>
      </w:r>
    </w:p>
    <w:p w:rsidR="003631DD" w:rsidRPr="003631DD" w:rsidRDefault="003631DD" w:rsidP="003631DD">
      <w:pPr>
        <w:spacing w:before="300" w:after="150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Kısa özet</w:t>
      </w:r>
    </w:p>
    <w:p w:rsidR="003631DD" w:rsidRPr="003631DD" w:rsidRDefault="003631DD" w:rsidP="003631DD">
      <w:pPr>
        <w:numPr>
          <w:ilvl w:val="0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CMS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Admin</w:t>
      </w:r>
      <w:proofErr w:type="spellEnd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 Panel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: içerik/SEO/menü/medya/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redirect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çokdilli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/yayın akışları.</w:t>
      </w:r>
    </w:p>
    <w:p w:rsidR="003631DD" w:rsidRPr="003631DD" w:rsidRDefault="003631DD" w:rsidP="003631DD">
      <w:pPr>
        <w:numPr>
          <w:ilvl w:val="0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“İyi özellikler”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blok editör, gerçek zamanlı ortak düzenleme,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preview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çok adımlı onay,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diff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&amp;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rollback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schema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builder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, link/erişilebilirlik kontrolleri,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redirect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yönetimi,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environments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.</w:t>
      </w:r>
    </w:p>
    <w:p w:rsidR="003631DD" w:rsidRPr="003631DD" w:rsidRDefault="003631DD" w:rsidP="003631DD">
      <w:pPr>
        <w:numPr>
          <w:ilvl w:val="0"/>
          <w:numId w:val="15"/>
        </w:num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 xml:space="preserve">Formlar </w:t>
      </w:r>
      <w:proofErr w:type="spellStart"/>
      <w:r w:rsidRPr="003631DD">
        <w:rPr>
          <w:rFonts w:eastAsia="Times New Roman" w:cstheme="minorHAnsi"/>
          <w:b/>
          <w:bCs/>
          <w:color w:val="333333"/>
          <w:sz w:val="24"/>
          <w:szCs w:val="24"/>
          <w:lang w:eastAsia="tr-TR"/>
        </w:rPr>
        <w:t>CRM’e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: PII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CMS’de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tutulmaz; güvenli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webhook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/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secret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/HMAC ile doğrudan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CRM’e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gider.</w:t>
      </w:r>
    </w:p>
    <w:p w:rsidR="003631DD" w:rsidRPr="003631DD" w:rsidRDefault="003631DD" w:rsidP="003631DD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tr-TR"/>
        </w:rPr>
      </w:pP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İstersen bunu </w:t>
      </w:r>
      <w:r w:rsidRPr="003631DD">
        <w:rPr>
          <w:rFonts w:eastAsia="Times New Roman" w:cstheme="minorHAnsi"/>
          <w:b/>
          <w:bCs/>
          <w:color w:val="C7254E"/>
          <w:sz w:val="24"/>
          <w:szCs w:val="24"/>
          <w:shd w:val="clear" w:color="auto" w:fill="F9F2F4"/>
          <w:lang w:eastAsia="tr-TR"/>
        </w:rPr>
        <w:t>cms_admin_requirements.md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 adıyla bölüm</w:t>
      </w:r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noBreakHyphen/>
        <w:t xml:space="preserve">bölüm </w:t>
      </w:r>
      <w:proofErr w:type="spellStart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>maddelendirilmiş</w:t>
      </w:r>
      <w:proofErr w:type="spellEnd"/>
      <w:r w:rsidRPr="003631DD">
        <w:rPr>
          <w:rFonts w:eastAsia="Times New Roman" w:cstheme="minorHAnsi"/>
          <w:color w:val="333333"/>
          <w:sz w:val="24"/>
          <w:szCs w:val="24"/>
          <w:lang w:eastAsia="tr-TR"/>
        </w:rPr>
        <w:t xml:space="preserve"> bir dosya halinde da verebilirim.</w:t>
      </w:r>
    </w:p>
    <w:p w:rsidR="00052BC8" w:rsidRPr="003631DD" w:rsidRDefault="00052BC8">
      <w:pPr>
        <w:rPr>
          <w:rFonts w:cstheme="minorHAnsi"/>
          <w:sz w:val="24"/>
          <w:szCs w:val="24"/>
        </w:rPr>
      </w:pPr>
    </w:p>
    <w:sectPr w:rsidR="00052BC8" w:rsidRPr="003631DD" w:rsidSect="003631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5A2"/>
    <w:multiLevelType w:val="multilevel"/>
    <w:tmpl w:val="B5AE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96F0B"/>
    <w:multiLevelType w:val="multilevel"/>
    <w:tmpl w:val="B2DA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345B"/>
    <w:multiLevelType w:val="multilevel"/>
    <w:tmpl w:val="8352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B1A2C"/>
    <w:multiLevelType w:val="multilevel"/>
    <w:tmpl w:val="96B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94B3A"/>
    <w:multiLevelType w:val="multilevel"/>
    <w:tmpl w:val="511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616E9"/>
    <w:multiLevelType w:val="multilevel"/>
    <w:tmpl w:val="2A9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B53E1"/>
    <w:multiLevelType w:val="multilevel"/>
    <w:tmpl w:val="6DD8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83BE0"/>
    <w:multiLevelType w:val="multilevel"/>
    <w:tmpl w:val="9A5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D05CD"/>
    <w:multiLevelType w:val="multilevel"/>
    <w:tmpl w:val="94A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B66FC"/>
    <w:multiLevelType w:val="multilevel"/>
    <w:tmpl w:val="4C38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961EA"/>
    <w:multiLevelType w:val="multilevel"/>
    <w:tmpl w:val="3D2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224DB"/>
    <w:multiLevelType w:val="multilevel"/>
    <w:tmpl w:val="488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E2FFF"/>
    <w:multiLevelType w:val="multilevel"/>
    <w:tmpl w:val="2FB8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C5F3C"/>
    <w:multiLevelType w:val="multilevel"/>
    <w:tmpl w:val="75A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72733"/>
    <w:multiLevelType w:val="multilevel"/>
    <w:tmpl w:val="033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6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DD"/>
    <w:rsid w:val="00052BC8"/>
    <w:rsid w:val="0036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3C1A4-FE5E-4384-BAEF-8A532A6E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6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63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631D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631D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6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631DD"/>
    <w:rPr>
      <w:b/>
      <w:bCs/>
    </w:rPr>
  </w:style>
  <w:style w:type="character" w:styleId="Vurgu">
    <w:name w:val="Emphasis"/>
    <w:basedOn w:val="VarsaylanParagrafYazTipi"/>
    <w:uiPriority w:val="20"/>
    <w:qFormat/>
    <w:rsid w:val="003631DD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363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0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3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1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1064</Words>
  <Characters>7314</Characters>
  <Application>Microsoft Office Word</Application>
  <DocSecurity>0</DocSecurity>
  <Lines>235</Lines>
  <Paragraphs>77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dc:description/>
  <cp:lastModifiedBy>OP</cp:lastModifiedBy>
  <cp:revision>1</cp:revision>
  <dcterms:created xsi:type="dcterms:W3CDTF">2025-09-30T11:00:00Z</dcterms:created>
  <dcterms:modified xsi:type="dcterms:W3CDTF">2025-09-30T11:01:00Z</dcterms:modified>
</cp:coreProperties>
</file>