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3DA4" w14:textId="23A65025" w:rsidR="00FC2066" w:rsidRPr="00FC2066" w:rsidRDefault="00523958" w:rsidP="00FC2066">
      <w:pPr>
        <w:spacing w:after="0" w:line="360" w:lineRule="auto"/>
        <w:ind w:firstLine="708"/>
        <w:jc w:val="both"/>
        <w:rPr>
          <w:rFonts w:ascii="Arial" w:hAnsi="Arial" w:cs="Arial"/>
          <w:color w:val="000000"/>
          <w:sz w:val="28"/>
          <w:szCs w:val="28"/>
        </w:rPr>
      </w:pPr>
      <w:r>
        <w:rPr>
          <w:noProof/>
        </w:rPr>
        <mc:AlternateContent>
          <mc:Choice Requires="wps">
            <w:drawing>
              <wp:anchor distT="0" distB="0" distL="114300" distR="114300" simplePos="0" relativeHeight="251657728" behindDoc="0" locked="0" layoutInCell="1" allowOverlap="1" wp14:anchorId="555BB36B" wp14:editId="09E02B09">
                <wp:simplePos x="0" y="0"/>
                <wp:positionH relativeFrom="column">
                  <wp:posOffset>5829300</wp:posOffset>
                </wp:positionH>
                <wp:positionV relativeFrom="paragraph">
                  <wp:posOffset>-768351</wp:posOffset>
                </wp:positionV>
                <wp:extent cx="495300" cy="3333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333375"/>
                        </a:xfrm>
                        <a:prstGeom prst="rect">
                          <a:avLst/>
                        </a:prstGeom>
                        <a:noFill/>
                        <a:ln w="6350">
                          <a:noFill/>
                        </a:ln>
                        <a:effectLst/>
                      </wps:spPr>
                      <wps:txbx>
                        <w:txbxContent>
                          <w:p w14:paraId="18A7B86B" w14:textId="77777777" w:rsidR="00494BD4" w:rsidRPr="00494BD4" w:rsidRDefault="00494BD4" w:rsidP="00494BD4">
                            <w:pPr>
                              <w:spacing w:line="240" w:lineRule="auto"/>
                              <w:rPr>
                                <w:rFonts w:ascii="Arial" w:hAnsi="Arial" w:cs="Arial"/>
                                <w:b/>
                                <w:sz w:val="24"/>
                              </w:rPr>
                            </w:pPr>
                            <w:r w:rsidRPr="00494BD4">
                              <w:rPr>
                                <w:rFonts w:ascii="Arial" w:hAnsi="Arial" w:cs="Arial"/>
                                <w:b/>
                                <w:sz w:val="28"/>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5BB36B" id="_x0000_t202" coordsize="21600,21600" o:spt="202" path="m,l,21600r21600,l21600,xe">
                <v:stroke joinstyle="miter"/>
                <v:path gradientshapeok="t" o:connecttype="rect"/>
              </v:shapetype>
              <v:shape id="Text Box 2" o:spid="_x0000_s1026" type="#_x0000_t202" style="position:absolute;left:0;text-align:left;margin-left:459pt;margin-top:-60.5pt;width:39pt;height:2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" filled="f" stroked="f" strokeweight=".5pt">
                <v:textbox>
                  <w:txbxContent>
                    <w:p w14:paraId="18A7B86B" w14:textId="77777777" w:rsidR="00494BD4" w:rsidRPr="00494BD4" w:rsidRDefault="00494BD4" w:rsidP="00494BD4">
                      <w:pPr>
                        <w:spacing w:line="240" w:lineRule="auto"/>
                        <w:rPr>
                          <w:rFonts w:ascii="Arial" w:hAnsi="Arial" w:cs="Arial"/>
                          <w:b/>
                          <w:sz w:val="24"/>
                        </w:rPr>
                      </w:pPr>
                      <w:r w:rsidRPr="00494BD4">
                        <w:rPr>
                          <w:rFonts w:ascii="Arial" w:hAnsi="Arial" w:cs="Arial"/>
                          <w:b/>
                          <w:sz w:val="28"/>
                        </w:rPr>
                        <w:t>01</w:t>
                      </w:r>
                    </w:p>
                  </w:txbxContent>
                </v:textbox>
              </v:shape>
            </w:pict>
          </mc:Fallback>
        </mc:AlternateContent>
      </w:r>
      <w:r w:rsidR="00FC2066" w:rsidRPr="00FC2066">
        <w:rPr>
          <w:rFonts w:ascii="Arial" w:hAnsi="Arial" w:cs="Arial"/>
          <w:color w:val="000000"/>
          <w:sz w:val="28"/>
          <w:szCs w:val="28"/>
        </w:rPr>
        <w:t>Stajımın ilk günü, şirkete resmi olarak kayıt işlemlerimin tamamlanmasıyla başladı. İnsan kaynakları birimi tarafından gerekli evrak ve prosedürler tamamlandıktan sonra, staj sürecinde ihtiyaç duyacağım bilgiler tarafıma aktarıldı. Kayıt işlemlerinin ardından, çalışma ortamını daha yakından tanımam amacıyla ofis içinde kısa bir gezi düzenlendi. Bu gezi sırasında farklı departmanların konumları, çalışma düzeni ve ofis içi genel işleyiş hakkında bilgi sahibi oldum.</w:t>
      </w:r>
    </w:p>
    <w:p w14:paraId="31F4925F" w14:textId="77777777" w:rsidR="00FC2066" w:rsidRPr="00FC2066" w:rsidRDefault="00FC2066" w:rsidP="00FC2066">
      <w:pPr>
        <w:spacing w:after="0" w:line="360" w:lineRule="auto"/>
        <w:ind w:firstLine="708"/>
        <w:jc w:val="both"/>
        <w:rPr>
          <w:rFonts w:ascii="Arial" w:hAnsi="Arial" w:cs="Arial"/>
          <w:color w:val="000000"/>
          <w:sz w:val="28"/>
          <w:szCs w:val="28"/>
        </w:rPr>
      </w:pPr>
      <w:r w:rsidRPr="00FC2066">
        <w:rPr>
          <w:rFonts w:ascii="Arial" w:hAnsi="Arial" w:cs="Arial"/>
          <w:color w:val="000000"/>
          <w:sz w:val="28"/>
          <w:szCs w:val="28"/>
        </w:rPr>
        <w:t xml:space="preserve">Ofis gezisinin ardından, staj sürecim boyunca bana rehberlik edecek ve gelişimimi takip edecek olan </w:t>
      </w:r>
      <w:proofErr w:type="spellStart"/>
      <w:r w:rsidRPr="00FC2066">
        <w:rPr>
          <w:rFonts w:ascii="Arial" w:hAnsi="Arial" w:cs="Arial"/>
          <w:color w:val="000000"/>
          <w:sz w:val="28"/>
          <w:szCs w:val="28"/>
        </w:rPr>
        <w:t>mentörüm</w:t>
      </w:r>
      <w:proofErr w:type="spellEnd"/>
      <w:r w:rsidRPr="00FC2066">
        <w:rPr>
          <w:rFonts w:ascii="Arial" w:hAnsi="Arial" w:cs="Arial"/>
          <w:color w:val="000000"/>
          <w:sz w:val="28"/>
          <w:szCs w:val="28"/>
        </w:rPr>
        <w:t xml:space="preserve"> Sıla Şirin İğde ile tanıştırıldım. </w:t>
      </w:r>
      <w:proofErr w:type="spellStart"/>
      <w:r w:rsidRPr="00FC2066">
        <w:rPr>
          <w:rFonts w:ascii="Arial" w:hAnsi="Arial" w:cs="Arial"/>
          <w:color w:val="000000"/>
          <w:sz w:val="28"/>
          <w:szCs w:val="28"/>
        </w:rPr>
        <w:t>Mentörümle</w:t>
      </w:r>
      <w:proofErr w:type="spellEnd"/>
      <w:r w:rsidRPr="00FC2066">
        <w:rPr>
          <w:rFonts w:ascii="Arial" w:hAnsi="Arial" w:cs="Arial"/>
          <w:color w:val="000000"/>
          <w:sz w:val="28"/>
          <w:szCs w:val="28"/>
        </w:rPr>
        <w:t xml:space="preserve"> yaptığımız ilk görüşmede, staj sürecinin nasıl ilerleyeceği, beklentiler ve genel çalışma prensipleri hakkında karşılıklı bir bilgi alışverişinde bulunduk. İlk haftanın tamamen proje altyapısını kavramaya ve kullanılacak teknolojilerin teorik eğitimine ayrılmasına, ikinci hafta itibarıyla ise doğrudan geliştirme sürecine başlanmasına karar verdik.</w:t>
      </w:r>
    </w:p>
    <w:p w14:paraId="0EA01F88" w14:textId="3E5D6F2D" w:rsidR="00FC2066" w:rsidRPr="00FC2066" w:rsidRDefault="00FC2066" w:rsidP="00FC2066">
      <w:pPr>
        <w:spacing w:after="0" w:line="360" w:lineRule="auto"/>
        <w:ind w:firstLine="360"/>
        <w:jc w:val="both"/>
        <w:rPr>
          <w:rFonts w:ascii="Arial" w:hAnsi="Arial" w:cs="Arial"/>
          <w:color w:val="000000"/>
          <w:sz w:val="28"/>
          <w:szCs w:val="28"/>
        </w:rPr>
      </w:pPr>
      <w:r>
        <w:rPr>
          <w:noProof/>
        </w:rPr>
        <mc:AlternateContent>
          <mc:Choice Requires="wps">
            <w:drawing>
              <wp:anchor distT="0" distB="0" distL="114300" distR="114300" simplePos="0" relativeHeight="251658752" behindDoc="0" locked="0" layoutInCell="1" allowOverlap="1" wp14:anchorId="054A066B" wp14:editId="58E281DA">
                <wp:simplePos x="0" y="0"/>
                <wp:positionH relativeFrom="column">
                  <wp:posOffset>180975</wp:posOffset>
                </wp:positionH>
                <wp:positionV relativeFrom="paragraph">
                  <wp:posOffset>4264660</wp:posOffset>
                </wp:positionV>
                <wp:extent cx="2628900" cy="3524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352425"/>
                        </a:xfrm>
                        <a:prstGeom prst="rect">
                          <a:avLst/>
                        </a:prstGeom>
                        <a:noFill/>
                        <a:ln w="6350">
                          <a:noFill/>
                        </a:ln>
                        <a:effectLst/>
                      </wps:spPr>
                      <wps:txbx>
                        <w:txbxContent>
                          <w:p w14:paraId="3291C29F" w14:textId="65E8204C" w:rsidR="00494BD4" w:rsidRPr="00494BD4" w:rsidRDefault="00FC2066" w:rsidP="00494BD4">
                            <w:pPr>
                              <w:spacing w:line="240" w:lineRule="auto"/>
                              <w:rPr>
                                <w:rFonts w:ascii="Arial" w:hAnsi="Arial" w:cs="Arial"/>
                                <w:b/>
                                <w:sz w:val="24"/>
                              </w:rPr>
                            </w:pPr>
                            <w:r>
                              <w:rPr>
                                <w:rFonts w:ascii="Arial" w:hAnsi="Arial" w:cs="Arial"/>
                                <w:b/>
                                <w:sz w:val="28"/>
                              </w:rPr>
                              <w:t>01/07/2026-07/07/2026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A066B" id="Text Box 3" o:spid="_x0000_s1027" type="#_x0000_t202" style="position:absolute;left:0;text-align:left;margin-left:14.25pt;margin-top:335.8pt;width:207pt;height:2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" filled="f" stroked="f" strokeweight=".5pt">
                <v:textbox>
                  <w:txbxContent>
                    <w:p w14:paraId="3291C29F" w14:textId="65E8204C" w:rsidR="00494BD4" w:rsidRPr="00494BD4" w:rsidRDefault="00FC2066" w:rsidP="00494BD4">
                      <w:pPr>
                        <w:spacing w:line="240" w:lineRule="auto"/>
                        <w:rPr>
                          <w:rFonts w:ascii="Arial" w:hAnsi="Arial" w:cs="Arial"/>
                          <w:b/>
                          <w:sz w:val="24"/>
                        </w:rPr>
                      </w:pPr>
                      <w:r>
                        <w:rPr>
                          <w:rFonts w:ascii="Arial" w:hAnsi="Arial" w:cs="Arial"/>
                          <w:b/>
                          <w:sz w:val="28"/>
                        </w:rPr>
                        <w:t>01/07/2026-07/07/2026</w:t>
                      </w:r>
                    </w:p>
                  </w:txbxContent>
                </v:textbox>
              </v:shape>
            </w:pict>
          </mc:Fallback>
        </mc:AlternateContent>
      </w:r>
      <w:r w:rsidRPr="00FC2066">
        <w:rPr>
          <w:rFonts w:ascii="Arial" w:hAnsi="Arial" w:cs="Arial"/>
          <w:color w:val="000000"/>
          <w:sz w:val="28"/>
          <w:szCs w:val="28"/>
        </w:rPr>
        <w:t>Tanışma sürecinin ardından, staj dönemi boyunca üzerinde çalışacağım proje konusu detaylandırıldı. Proje, ilgi alanlarım ve teknik yetkinliklerim göz önünde bulundurularak seçildi. Belirlenen proje, finansal işlemlerdeki anormallikleri tespit edip engelleyecek olan "</w:t>
      </w:r>
      <w:proofErr w:type="spellStart"/>
      <w:r w:rsidRPr="00FC2066">
        <w:rPr>
          <w:rFonts w:ascii="Arial" w:hAnsi="Arial" w:cs="Arial"/>
          <w:color w:val="000000"/>
          <w:sz w:val="28"/>
          <w:szCs w:val="28"/>
        </w:rPr>
        <w:t>FraudGuard</w:t>
      </w:r>
      <w:proofErr w:type="spellEnd"/>
      <w:r w:rsidRPr="00FC2066">
        <w:rPr>
          <w:rFonts w:ascii="Arial" w:hAnsi="Arial" w:cs="Arial"/>
          <w:color w:val="000000"/>
          <w:sz w:val="28"/>
          <w:szCs w:val="28"/>
        </w:rPr>
        <w:t xml:space="preserve">" (Dolandırıcılık Tespit ve Önleme) sisteminin geliştirilmesini kapsamaktadır. Projenin teknik altyapısında, </w:t>
      </w:r>
      <w:proofErr w:type="spellStart"/>
      <w:r w:rsidRPr="00FC2066">
        <w:rPr>
          <w:rFonts w:ascii="Arial" w:hAnsi="Arial" w:cs="Arial"/>
          <w:color w:val="000000"/>
          <w:sz w:val="28"/>
          <w:szCs w:val="28"/>
        </w:rPr>
        <w:t>backend</w:t>
      </w:r>
      <w:proofErr w:type="spellEnd"/>
      <w:r w:rsidRPr="00FC2066">
        <w:rPr>
          <w:rFonts w:ascii="Arial" w:hAnsi="Arial" w:cs="Arial"/>
          <w:color w:val="000000"/>
          <w:sz w:val="28"/>
          <w:szCs w:val="28"/>
        </w:rPr>
        <w:t xml:space="preserve"> tarafında .NET </w:t>
      </w:r>
      <w:proofErr w:type="spellStart"/>
      <w:r w:rsidRPr="00FC2066">
        <w:rPr>
          <w:rFonts w:ascii="Arial" w:hAnsi="Arial" w:cs="Arial"/>
          <w:color w:val="000000"/>
          <w:sz w:val="28"/>
          <w:szCs w:val="28"/>
        </w:rPr>
        <w:t>Core</w:t>
      </w:r>
      <w:proofErr w:type="spellEnd"/>
      <w:r w:rsidRPr="00FC2066">
        <w:rPr>
          <w:rFonts w:ascii="Arial" w:hAnsi="Arial" w:cs="Arial"/>
          <w:color w:val="000000"/>
          <w:sz w:val="28"/>
          <w:szCs w:val="28"/>
        </w:rPr>
        <w:t xml:space="preserve"> (C#), web </w:t>
      </w:r>
      <w:proofErr w:type="spellStart"/>
      <w:r w:rsidRPr="00FC2066">
        <w:rPr>
          <w:rFonts w:ascii="Arial" w:hAnsi="Arial" w:cs="Arial"/>
          <w:color w:val="000000"/>
          <w:sz w:val="28"/>
          <w:szCs w:val="28"/>
        </w:rPr>
        <w:t>frontend</w:t>
      </w:r>
      <w:proofErr w:type="spellEnd"/>
      <w:r w:rsidRPr="00FC2066">
        <w:rPr>
          <w:rFonts w:ascii="Arial" w:hAnsi="Arial" w:cs="Arial"/>
          <w:color w:val="000000"/>
          <w:sz w:val="28"/>
          <w:szCs w:val="28"/>
        </w:rPr>
        <w:t xml:space="preserve"> tarafında ise </w:t>
      </w:r>
      <w:proofErr w:type="spellStart"/>
      <w:r w:rsidRPr="00FC2066">
        <w:rPr>
          <w:rFonts w:ascii="Arial" w:hAnsi="Arial" w:cs="Arial"/>
          <w:color w:val="000000"/>
          <w:sz w:val="28"/>
          <w:szCs w:val="28"/>
        </w:rPr>
        <w:t>React</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Vite</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TypeScript</w:t>
      </w:r>
      <w:proofErr w:type="spellEnd"/>
      <w:r w:rsidRPr="00FC2066">
        <w:rPr>
          <w:rFonts w:ascii="Arial" w:hAnsi="Arial" w:cs="Arial"/>
          <w:color w:val="000000"/>
          <w:sz w:val="28"/>
          <w:szCs w:val="28"/>
        </w:rPr>
        <w:t xml:space="preserve">) kullanılması planlanmaktadır. </w:t>
      </w:r>
      <w:proofErr w:type="spellStart"/>
      <w:r w:rsidRPr="00FC2066">
        <w:rPr>
          <w:rFonts w:ascii="Arial" w:hAnsi="Arial" w:cs="Arial"/>
          <w:color w:val="000000"/>
          <w:sz w:val="28"/>
          <w:szCs w:val="28"/>
        </w:rPr>
        <w:t>Veritabanı</w:t>
      </w:r>
      <w:proofErr w:type="spellEnd"/>
      <w:r w:rsidRPr="00FC2066">
        <w:rPr>
          <w:rFonts w:ascii="Arial" w:hAnsi="Arial" w:cs="Arial"/>
          <w:color w:val="000000"/>
          <w:sz w:val="28"/>
          <w:szCs w:val="28"/>
        </w:rPr>
        <w:t xml:space="preserve"> yönetimi için Microsoft SQL Server (MSSQL), </w:t>
      </w:r>
      <w:proofErr w:type="spellStart"/>
      <w:r w:rsidRPr="00FC2066">
        <w:rPr>
          <w:rFonts w:ascii="Arial" w:hAnsi="Arial" w:cs="Arial"/>
          <w:color w:val="000000"/>
          <w:sz w:val="28"/>
          <w:szCs w:val="28"/>
        </w:rPr>
        <w:t>önbellekleme</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caching</w:t>
      </w:r>
      <w:proofErr w:type="spellEnd"/>
      <w:r w:rsidRPr="00FC2066">
        <w:rPr>
          <w:rFonts w:ascii="Arial" w:hAnsi="Arial" w:cs="Arial"/>
          <w:color w:val="000000"/>
          <w:sz w:val="28"/>
          <w:szCs w:val="28"/>
        </w:rPr>
        <w:t xml:space="preserve">) işlemleri içinse </w:t>
      </w:r>
      <w:proofErr w:type="spellStart"/>
      <w:r w:rsidRPr="00FC2066">
        <w:rPr>
          <w:rFonts w:ascii="Arial" w:hAnsi="Arial" w:cs="Arial"/>
          <w:color w:val="000000"/>
          <w:sz w:val="28"/>
          <w:szCs w:val="28"/>
        </w:rPr>
        <w:t>Redis</w:t>
      </w:r>
      <w:proofErr w:type="spellEnd"/>
      <w:r w:rsidRPr="00FC2066">
        <w:rPr>
          <w:rFonts w:ascii="Arial" w:hAnsi="Arial" w:cs="Arial"/>
          <w:color w:val="000000"/>
          <w:sz w:val="28"/>
          <w:szCs w:val="28"/>
        </w:rPr>
        <w:t xml:space="preserve"> teknolojisinin tercih edilmesine karar verilmiştir. Ayrıca tüm mimarinin </w:t>
      </w:r>
      <w:proofErr w:type="spellStart"/>
      <w:r w:rsidRPr="00FC2066">
        <w:rPr>
          <w:rFonts w:ascii="Arial" w:hAnsi="Arial" w:cs="Arial"/>
          <w:color w:val="000000"/>
          <w:sz w:val="28"/>
          <w:szCs w:val="28"/>
        </w:rPr>
        <w:t>Clean</w:t>
      </w:r>
      <w:proofErr w:type="spellEnd"/>
      <w:r w:rsidRPr="00FC2066">
        <w:rPr>
          <w:rFonts w:ascii="Arial" w:hAnsi="Arial" w:cs="Arial"/>
          <w:color w:val="000000"/>
          <w:sz w:val="28"/>
          <w:szCs w:val="28"/>
        </w:rPr>
        <w:t xml:space="preserve"> Architecture prensiplerine uygun olarak tasarlanması hedeflenmektedir. Bu teknoloji seti, hem güncel yazılım geliştirme standartlarına uygun olması hem de öğrenme sürecime katkı sağlaması açısından benim için oldukça değerli bir fırsat olarak değerlendirilmektedir.</w:t>
      </w:r>
    </w:p>
    <w:p w14:paraId="2FE64FCB" w14:textId="64E1B16F" w:rsidR="00FC2066" w:rsidRPr="00FC2066" w:rsidRDefault="00FC2066" w:rsidP="00FC2066">
      <w:pPr>
        <w:spacing w:after="0" w:line="360" w:lineRule="auto"/>
        <w:ind w:firstLine="360"/>
        <w:jc w:val="both"/>
        <w:rPr>
          <w:rFonts w:ascii="Arial" w:hAnsi="Arial" w:cs="Arial"/>
          <w:color w:val="000000"/>
          <w:sz w:val="28"/>
          <w:szCs w:val="28"/>
        </w:rPr>
      </w:pPr>
      <w:r>
        <w:rPr>
          <w:noProof/>
        </w:rPr>
        <w:lastRenderedPageBreak/>
        <mc:AlternateContent>
          <mc:Choice Requires="wps">
            <w:drawing>
              <wp:anchor distT="0" distB="0" distL="114300" distR="114300" simplePos="0" relativeHeight="251660800" behindDoc="0" locked="0" layoutInCell="1" allowOverlap="1" wp14:anchorId="4160D933" wp14:editId="5B3D775D">
                <wp:simplePos x="0" y="0"/>
                <wp:positionH relativeFrom="column">
                  <wp:posOffset>5876925</wp:posOffset>
                </wp:positionH>
                <wp:positionV relativeFrom="paragraph">
                  <wp:posOffset>-749301</wp:posOffset>
                </wp:positionV>
                <wp:extent cx="495300" cy="352425"/>
                <wp:effectExtent l="0" t="0" r="0" b="0"/>
                <wp:wrapNone/>
                <wp:docPr id="178229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352425"/>
                        </a:xfrm>
                        <a:prstGeom prst="rect">
                          <a:avLst/>
                        </a:prstGeom>
                        <a:noFill/>
                        <a:ln w="6350">
                          <a:noFill/>
                        </a:ln>
                        <a:effectLst/>
                      </wps:spPr>
                      <wps:txbx>
                        <w:txbxContent>
                          <w:p w14:paraId="41EF0304" w14:textId="6CB41F7D" w:rsidR="00FC2066" w:rsidRPr="00494BD4" w:rsidRDefault="00FC2066" w:rsidP="00FC2066">
                            <w:pPr>
                              <w:spacing w:line="240" w:lineRule="auto"/>
                              <w:rPr>
                                <w:rFonts w:ascii="Arial" w:hAnsi="Arial" w:cs="Arial"/>
                                <w:b/>
                                <w:sz w:val="24"/>
                              </w:rPr>
                            </w:pPr>
                            <w:r w:rsidRPr="00494BD4">
                              <w:rPr>
                                <w:rFonts w:ascii="Arial" w:hAnsi="Arial" w:cs="Arial"/>
                                <w:b/>
                                <w:sz w:val="28"/>
                              </w:rPr>
                              <w:t>0</w:t>
                            </w:r>
                            <w:r>
                              <w:rPr>
                                <w:rFonts w:ascii="Arial" w:hAnsi="Arial" w:cs="Arial"/>
                                <w:b/>
                                <w:sz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0D933" id="_x0000_s1028" type="#_x0000_t202" style="position:absolute;left:0;text-align:left;margin-left:462.75pt;margin-top:-59pt;width:39pt;height:27.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" filled="f" stroked="f" strokeweight=".5pt">
                <v:textbox>
                  <w:txbxContent>
                    <w:p w14:paraId="41EF0304" w14:textId="6CB41F7D" w:rsidR="00FC2066" w:rsidRPr="00494BD4" w:rsidRDefault="00FC2066" w:rsidP="00FC2066">
                      <w:pPr>
                        <w:spacing w:line="240" w:lineRule="auto"/>
                        <w:rPr>
                          <w:rFonts w:ascii="Arial" w:hAnsi="Arial" w:cs="Arial"/>
                          <w:b/>
                          <w:sz w:val="24"/>
                        </w:rPr>
                      </w:pPr>
                      <w:r w:rsidRPr="00494BD4">
                        <w:rPr>
                          <w:rFonts w:ascii="Arial" w:hAnsi="Arial" w:cs="Arial"/>
                          <w:b/>
                          <w:sz w:val="28"/>
                        </w:rPr>
                        <w:t>0</w:t>
                      </w:r>
                      <w:r>
                        <w:rPr>
                          <w:rFonts w:ascii="Arial" w:hAnsi="Arial" w:cs="Arial"/>
                          <w:b/>
                          <w:sz w:val="28"/>
                        </w:rPr>
                        <w:t>2</w:t>
                      </w:r>
                    </w:p>
                  </w:txbxContent>
                </v:textbox>
              </v:shape>
            </w:pict>
          </mc:Fallback>
        </mc:AlternateContent>
      </w:r>
      <w:r w:rsidRPr="00FC2066">
        <w:rPr>
          <w:rFonts w:ascii="Arial" w:hAnsi="Arial" w:cs="Arial"/>
          <w:color w:val="000000"/>
          <w:sz w:val="28"/>
          <w:szCs w:val="28"/>
        </w:rPr>
        <w:t xml:space="preserve">Stajımın devam eden sürecinde, proje kapsamında kullanılacak olan C# ve .NET </w:t>
      </w:r>
      <w:proofErr w:type="spellStart"/>
      <w:r w:rsidRPr="00FC2066">
        <w:rPr>
          <w:rFonts w:ascii="Arial" w:hAnsi="Arial" w:cs="Arial"/>
          <w:color w:val="000000"/>
          <w:sz w:val="28"/>
          <w:szCs w:val="28"/>
        </w:rPr>
        <w:t>Core</w:t>
      </w:r>
      <w:proofErr w:type="spellEnd"/>
      <w:r w:rsidRPr="00FC2066">
        <w:rPr>
          <w:rFonts w:ascii="Arial" w:hAnsi="Arial" w:cs="Arial"/>
          <w:color w:val="000000"/>
          <w:sz w:val="28"/>
          <w:szCs w:val="28"/>
        </w:rPr>
        <w:t xml:space="preserve"> teknolojileri üzerine bilgi edinme sürecine başladım. Öncelikle .NET platformunun genel yapısı, çalışma mantığı ve sunduğu avantajlar (platform bağımsızlığı, performans iyileştirmeleri, geniş kütüphane desteği gibi) hakkında araştırma yaptım. Günün devamında, C# programlama dilinin temel yapı taşlarını ve nesne yönelimli programlama (OOP) prensiplerini inceledim. Sınıf, nesne, kalıtım, kapsülleme, çok biçimlilik ve soyutlama gibi temel kavramları tekrar gözden geçirdim. Özellikle arayüzlerin (</w:t>
      </w:r>
      <w:proofErr w:type="spellStart"/>
      <w:r w:rsidRPr="00FC2066">
        <w:rPr>
          <w:rFonts w:ascii="Arial" w:hAnsi="Arial" w:cs="Arial"/>
          <w:color w:val="000000"/>
          <w:sz w:val="28"/>
          <w:szCs w:val="28"/>
        </w:rPr>
        <w:t>interface</w:t>
      </w:r>
      <w:proofErr w:type="spellEnd"/>
      <w:r w:rsidRPr="00FC2066">
        <w:rPr>
          <w:rFonts w:ascii="Arial" w:hAnsi="Arial" w:cs="Arial"/>
          <w:color w:val="000000"/>
          <w:sz w:val="28"/>
          <w:szCs w:val="28"/>
        </w:rPr>
        <w:t>) ve soyut sınıfların (</w:t>
      </w:r>
      <w:proofErr w:type="spellStart"/>
      <w:r w:rsidRPr="00FC2066">
        <w:rPr>
          <w:rFonts w:ascii="Arial" w:hAnsi="Arial" w:cs="Arial"/>
          <w:color w:val="000000"/>
          <w:sz w:val="28"/>
          <w:szCs w:val="28"/>
        </w:rPr>
        <w:t>abstract</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class</w:t>
      </w:r>
      <w:proofErr w:type="spellEnd"/>
      <w:r w:rsidRPr="00FC2066">
        <w:rPr>
          <w:rFonts w:ascii="Arial" w:hAnsi="Arial" w:cs="Arial"/>
          <w:color w:val="000000"/>
          <w:sz w:val="28"/>
          <w:szCs w:val="28"/>
        </w:rPr>
        <w:t xml:space="preserve">) kullanım amaçlarını araştırarak, bu yapıların </w:t>
      </w:r>
      <w:proofErr w:type="spellStart"/>
      <w:r w:rsidRPr="00FC2066">
        <w:rPr>
          <w:rFonts w:ascii="Arial" w:hAnsi="Arial" w:cs="Arial"/>
          <w:color w:val="000000"/>
          <w:sz w:val="28"/>
          <w:szCs w:val="28"/>
        </w:rPr>
        <w:t>FraudGuard</w:t>
      </w:r>
      <w:proofErr w:type="spellEnd"/>
      <w:r w:rsidRPr="00FC2066">
        <w:rPr>
          <w:rFonts w:ascii="Arial" w:hAnsi="Arial" w:cs="Arial"/>
          <w:color w:val="000000"/>
          <w:sz w:val="28"/>
          <w:szCs w:val="28"/>
        </w:rPr>
        <w:t xml:space="preserve"> projesinin kod okunabilirliğini ve sürdürülebilirliğini artırmadaki rolünü değerlendirdim.</w:t>
      </w:r>
    </w:p>
    <w:p w14:paraId="318FD8BE" w14:textId="77777777" w:rsidR="00FC2066" w:rsidRPr="00FC2066" w:rsidRDefault="00FC2066" w:rsidP="00FC2066">
      <w:pPr>
        <w:spacing w:after="0" w:line="360" w:lineRule="auto"/>
        <w:ind w:firstLine="360"/>
        <w:jc w:val="both"/>
        <w:rPr>
          <w:rFonts w:ascii="Arial" w:hAnsi="Arial" w:cs="Arial"/>
          <w:color w:val="000000"/>
          <w:sz w:val="28"/>
          <w:szCs w:val="28"/>
        </w:rPr>
      </w:pPr>
      <w:r w:rsidRPr="00FC2066">
        <w:rPr>
          <w:rFonts w:ascii="Arial" w:hAnsi="Arial" w:cs="Arial"/>
          <w:color w:val="000000"/>
          <w:sz w:val="28"/>
          <w:szCs w:val="28"/>
        </w:rPr>
        <w:t xml:space="preserve">Bir sonraki aşamada, proje mimarisinde benimsenecek olan Domain </w:t>
      </w:r>
      <w:proofErr w:type="spellStart"/>
      <w:r w:rsidRPr="00FC2066">
        <w:rPr>
          <w:rFonts w:ascii="Arial" w:hAnsi="Arial" w:cs="Arial"/>
          <w:color w:val="000000"/>
          <w:sz w:val="28"/>
          <w:szCs w:val="28"/>
        </w:rPr>
        <w:t>Driven</w:t>
      </w:r>
      <w:proofErr w:type="spellEnd"/>
      <w:r w:rsidRPr="00FC2066">
        <w:rPr>
          <w:rFonts w:ascii="Arial" w:hAnsi="Arial" w:cs="Arial"/>
          <w:color w:val="000000"/>
          <w:sz w:val="28"/>
          <w:szCs w:val="28"/>
        </w:rPr>
        <w:t xml:space="preserve"> Design (DDD) yaklaşımı üzerine genel bir araştırma sürecine başladım. </w:t>
      </w:r>
      <w:proofErr w:type="spellStart"/>
      <w:r w:rsidRPr="00FC2066">
        <w:rPr>
          <w:rFonts w:ascii="Arial" w:hAnsi="Arial" w:cs="Arial"/>
          <w:color w:val="000000"/>
          <w:sz w:val="28"/>
          <w:szCs w:val="28"/>
        </w:rPr>
        <w:t>DDD'nin</w:t>
      </w:r>
      <w:proofErr w:type="spellEnd"/>
      <w:r w:rsidRPr="00FC2066">
        <w:rPr>
          <w:rFonts w:ascii="Arial" w:hAnsi="Arial" w:cs="Arial"/>
          <w:color w:val="000000"/>
          <w:sz w:val="28"/>
          <w:szCs w:val="28"/>
        </w:rPr>
        <w:t xml:space="preserve">, yazılım geliştirme sürecinde iş mantığını (domain </w:t>
      </w:r>
      <w:proofErr w:type="spellStart"/>
      <w:r w:rsidRPr="00FC2066">
        <w:rPr>
          <w:rFonts w:ascii="Arial" w:hAnsi="Arial" w:cs="Arial"/>
          <w:color w:val="000000"/>
          <w:sz w:val="28"/>
          <w:szCs w:val="28"/>
        </w:rPr>
        <w:t>logic</w:t>
      </w:r>
      <w:proofErr w:type="spellEnd"/>
      <w:r w:rsidRPr="00FC2066">
        <w:rPr>
          <w:rFonts w:ascii="Arial" w:hAnsi="Arial" w:cs="Arial"/>
          <w:color w:val="000000"/>
          <w:sz w:val="28"/>
          <w:szCs w:val="28"/>
        </w:rPr>
        <w:t>) merkeze alan ve karmaşık finansal sistemlerin daha anlaşılır bir şekilde tasarlanmasını sağlayan bir yaklaşım olduğunu öğrendim. İş süreçlerinin ve kurallarının doğrudan kod yapısına yansıtılması prensibini ve ekipler arası iletişimi kolaylaştıran ortak dil (</w:t>
      </w:r>
      <w:proofErr w:type="spellStart"/>
      <w:r w:rsidRPr="00FC2066">
        <w:rPr>
          <w:rFonts w:ascii="Arial" w:hAnsi="Arial" w:cs="Arial"/>
          <w:color w:val="000000"/>
          <w:sz w:val="28"/>
          <w:szCs w:val="28"/>
        </w:rPr>
        <w:t>ubiquitous</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language</w:t>
      </w:r>
      <w:proofErr w:type="spellEnd"/>
      <w:r w:rsidRPr="00FC2066">
        <w:rPr>
          <w:rFonts w:ascii="Arial" w:hAnsi="Arial" w:cs="Arial"/>
          <w:color w:val="000000"/>
          <w:sz w:val="28"/>
          <w:szCs w:val="28"/>
        </w:rPr>
        <w:t xml:space="preserve">) kavramını inceledim. İkinci hafta başlayacak olan kodlama sürecine hazırlık olarak, </w:t>
      </w:r>
      <w:proofErr w:type="spellStart"/>
      <w:r w:rsidRPr="00FC2066">
        <w:rPr>
          <w:rFonts w:ascii="Arial" w:hAnsi="Arial" w:cs="Arial"/>
          <w:color w:val="000000"/>
          <w:sz w:val="28"/>
          <w:szCs w:val="28"/>
        </w:rPr>
        <w:t>DDD'nin</w:t>
      </w:r>
      <w:proofErr w:type="spellEnd"/>
      <w:r w:rsidRPr="00FC2066">
        <w:rPr>
          <w:rFonts w:ascii="Arial" w:hAnsi="Arial" w:cs="Arial"/>
          <w:color w:val="000000"/>
          <w:sz w:val="28"/>
          <w:szCs w:val="28"/>
        </w:rPr>
        <w:t xml:space="preserve"> temel katmanlarını ve bileşenlerini şu şekilde not aldım:</w:t>
      </w:r>
    </w:p>
    <w:p w14:paraId="767ABB20" w14:textId="2DC2CAEF" w:rsidR="00FC2066" w:rsidRPr="00FC2066" w:rsidRDefault="009058C1" w:rsidP="00FC2066">
      <w:pPr>
        <w:numPr>
          <w:ilvl w:val="0"/>
          <w:numId w:val="1"/>
        </w:numPr>
        <w:spacing w:after="0" w:line="360" w:lineRule="auto"/>
        <w:jc w:val="both"/>
        <w:rPr>
          <w:rFonts w:ascii="Arial" w:hAnsi="Arial" w:cs="Arial"/>
          <w:color w:val="000000"/>
          <w:sz w:val="28"/>
          <w:szCs w:val="28"/>
        </w:rPr>
      </w:pPr>
      <w:r>
        <w:rPr>
          <w:noProof/>
        </w:rPr>
        <mc:AlternateContent>
          <mc:Choice Requires="wps">
            <w:drawing>
              <wp:anchor distT="0" distB="0" distL="114300" distR="114300" simplePos="0" relativeHeight="251662848" behindDoc="0" locked="0" layoutInCell="1" allowOverlap="1" wp14:anchorId="24F00A7E" wp14:editId="6CEF8C38">
                <wp:simplePos x="0" y="0"/>
                <wp:positionH relativeFrom="column">
                  <wp:posOffset>180975</wp:posOffset>
                </wp:positionH>
                <wp:positionV relativeFrom="paragraph">
                  <wp:posOffset>2731770</wp:posOffset>
                </wp:positionV>
                <wp:extent cx="2628900" cy="361950"/>
                <wp:effectExtent l="0" t="0" r="0" b="0"/>
                <wp:wrapNone/>
                <wp:docPr id="2650649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361950"/>
                        </a:xfrm>
                        <a:prstGeom prst="rect">
                          <a:avLst/>
                        </a:prstGeom>
                        <a:noFill/>
                        <a:ln w="6350">
                          <a:noFill/>
                        </a:ln>
                        <a:effectLst/>
                      </wps:spPr>
                      <wps:txbx>
                        <w:txbxContent>
                          <w:p w14:paraId="2474BEA7" w14:textId="77777777" w:rsidR="009058C1" w:rsidRPr="00494BD4" w:rsidRDefault="009058C1" w:rsidP="009058C1">
                            <w:pPr>
                              <w:spacing w:line="240" w:lineRule="auto"/>
                              <w:rPr>
                                <w:rFonts w:ascii="Arial" w:hAnsi="Arial" w:cs="Arial"/>
                                <w:b/>
                                <w:sz w:val="24"/>
                              </w:rPr>
                            </w:pPr>
                            <w:r>
                              <w:rPr>
                                <w:rFonts w:ascii="Arial" w:hAnsi="Arial" w:cs="Arial"/>
                                <w:b/>
                                <w:sz w:val="28"/>
                              </w:rPr>
                              <w:t>01/07/2026-07/07/2026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00A7E" id="_x0000_s1029" type="#_x0000_t202" style="position:absolute;left:0;text-align:left;margin-left:14.25pt;margin-top:215.1pt;width:207pt;height:2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" filled="f" stroked="f" strokeweight=".5pt">
                <v:textbox>
                  <w:txbxContent>
                    <w:p w14:paraId="2474BEA7" w14:textId="77777777" w:rsidR="009058C1" w:rsidRPr="00494BD4" w:rsidRDefault="009058C1" w:rsidP="009058C1">
                      <w:pPr>
                        <w:spacing w:line="240" w:lineRule="auto"/>
                        <w:rPr>
                          <w:rFonts w:ascii="Arial" w:hAnsi="Arial" w:cs="Arial"/>
                          <w:b/>
                          <w:sz w:val="24"/>
                        </w:rPr>
                      </w:pPr>
                      <w:r>
                        <w:rPr>
                          <w:rFonts w:ascii="Arial" w:hAnsi="Arial" w:cs="Arial"/>
                          <w:b/>
                          <w:sz w:val="28"/>
                        </w:rPr>
                        <w:t>01/07/2026-07/07/2026</w:t>
                      </w:r>
                    </w:p>
                  </w:txbxContent>
                </v:textbox>
              </v:shape>
            </w:pict>
          </mc:Fallback>
        </mc:AlternateContent>
      </w:r>
      <w:r w:rsidR="00FC2066" w:rsidRPr="00FC2066">
        <w:rPr>
          <w:rFonts w:ascii="Arial" w:hAnsi="Arial" w:cs="Arial"/>
          <w:color w:val="000000"/>
          <w:sz w:val="28"/>
          <w:szCs w:val="28"/>
        </w:rPr>
        <w:t>Katmanlar (</w:t>
      </w:r>
      <w:proofErr w:type="spellStart"/>
      <w:r w:rsidR="00FC2066" w:rsidRPr="00FC2066">
        <w:rPr>
          <w:rFonts w:ascii="Arial" w:hAnsi="Arial" w:cs="Arial"/>
          <w:color w:val="000000"/>
          <w:sz w:val="28"/>
          <w:szCs w:val="28"/>
        </w:rPr>
        <w:t>Layers</w:t>
      </w:r>
      <w:proofErr w:type="spellEnd"/>
      <w:r w:rsidR="00FC2066" w:rsidRPr="00FC2066">
        <w:rPr>
          <w:rFonts w:ascii="Arial" w:hAnsi="Arial" w:cs="Arial"/>
          <w:color w:val="000000"/>
          <w:sz w:val="28"/>
          <w:szCs w:val="28"/>
        </w:rPr>
        <w:t xml:space="preserve">) Domain </w:t>
      </w:r>
      <w:proofErr w:type="spellStart"/>
      <w:r w:rsidR="00FC2066" w:rsidRPr="00FC2066">
        <w:rPr>
          <w:rFonts w:ascii="Arial" w:hAnsi="Arial" w:cs="Arial"/>
          <w:color w:val="000000"/>
          <w:sz w:val="28"/>
          <w:szCs w:val="28"/>
        </w:rPr>
        <w:t>Layer</w:t>
      </w:r>
      <w:proofErr w:type="spellEnd"/>
      <w:r w:rsidR="00FC2066" w:rsidRPr="00FC2066">
        <w:rPr>
          <w:rFonts w:ascii="Arial" w:hAnsi="Arial" w:cs="Arial"/>
          <w:color w:val="000000"/>
          <w:sz w:val="28"/>
          <w:szCs w:val="28"/>
        </w:rPr>
        <w:t xml:space="preserve">: İş kurallarının ve iş mantığının yer aldığı en temel katman. Hiçbir dış bağımlılığa ihtiyaç duymaz. Application </w:t>
      </w:r>
      <w:proofErr w:type="spellStart"/>
      <w:r w:rsidR="00FC2066" w:rsidRPr="00FC2066">
        <w:rPr>
          <w:rFonts w:ascii="Arial" w:hAnsi="Arial" w:cs="Arial"/>
          <w:color w:val="000000"/>
          <w:sz w:val="28"/>
          <w:szCs w:val="28"/>
        </w:rPr>
        <w:t>Layer</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Use</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case'lerin</w:t>
      </w:r>
      <w:proofErr w:type="spellEnd"/>
      <w:r w:rsidR="00FC2066" w:rsidRPr="00FC2066">
        <w:rPr>
          <w:rFonts w:ascii="Arial" w:hAnsi="Arial" w:cs="Arial"/>
          <w:color w:val="000000"/>
          <w:sz w:val="28"/>
          <w:szCs w:val="28"/>
        </w:rPr>
        <w:t xml:space="preserve"> (iş akışlarının) tanımlandığı, domain katmanını orkestra eden katman. </w:t>
      </w:r>
      <w:proofErr w:type="spellStart"/>
      <w:r w:rsidR="00FC2066" w:rsidRPr="00FC2066">
        <w:rPr>
          <w:rFonts w:ascii="Arial" w:hAnsi="Arial" w:cs="Arial"/>
          <w:color w:val="000000"/>
          <w:sz w:val="28"/>
          <w:szCs w:val="28"/>
        </w:rPr>
        <w:t>Infrastructure</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Layer</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Veritabanı</w:t>
      </w:r>
      <w:proofErr w:type="spellEnd"/>
      <w:r w:rsidR="00FC2066" w:rsidRPr="00FC2066">
        <w:rPr>
          <w:rFonts w:ascii="Arial" w:hAnsi="Arial" w:cs="Arial"/>
          <w:color w:val="000000"/>
          <w:sz w:val="28"/>
          <w:szCs w:val="28"/>
        </w:rPr>
        <w:t xml:space="preserve"> işlemleri, dış servis entegrasyonları, dosya sistemi gibi teknik detayların bulunduğu katman. Presentation/API </w:t>
      </w:r>
      <w:proofErr w:type="spellStart"/>
      <w:r w:rsidR="00FC2066" w:rsidRPr="00FC2066">
        <w:rPr>
          <w:rFonts w:ascii="Arial" w:hAnsi="Arial" w:cs="Arial"/>
          <w:color w:val="000000"/>
          <w:sz w:val="28"/>
          <w:szCs w:val="28"/>
        </w:rPr>
        <w:t>Layer</w:t>
      </w:r>
      <w:proofErr w:type="spellEnd"/>
      <w:r w:rsidR="00FC2066" w:rsidRPr="00FC2066">
        <w:rPr>
          <w:rFonts w:ascii="Arial" w:hAnsi="Arial" w:cs="Arial"/>
          <w:color w:val="000000"/>
          <w:sz w:val="28"/>
          <w:szCs w:val="28"/>
        </w:rPr>
        <w:t>: Kullanıcıdan veya dış sistemlerden gelen istekleri karşılayan katman (</w:t>
      </w:r>
      <w:proofErr w:type="spellStart"/>
      <w:r w:rsidR="00FC2066" w:rsidRPr="00FC2066">
        <w:rPr>
          <w:rFonts w:ascii="Arial" w:hAnsi="Arial" w:cs="Arial"/>
          <w:color w:val="000000"/>
          <w:sz w:val="28"/>
          <w:szCs w:val="28"/>
        </w:rPr>
        <w:t>controller'lar</w:t>
      </w:r>
      <w:proofErr w:type="spellEnd"/>
      <w:r w:rsidR="00FC2066" w:rsidRPr="00FC2066">
        <w:rPr>
          <w:rFonts w:ascii="Arial" w:hAnsi="Arial" w:cs="Arial"/>
          <w:color w:val="000000"/>
          <w:sz w:val="28"/>
          <w:szCs w:val="28"/>
        </w:rPr>
        <w:t xml:space="preserve"> burada yer alır).</w:t>
      </w:r>
    </w:p>
    <w:p w14:paraId="5D69AD1D" w14:textId="5EA208E0" w:rsidR="00FC2066" w:rsidRPr="00FC2066" w:rsidRDefault="00CC3517" w:rsidP="00FC2066">
      <w:pPr>
        <w:numPr>
          <w:ilvl w:val="0"/>
          <w:numId w:val="1"/>
        </w:numPr>
        <w:spacing w:after="0" w:line="360" w:lineRule="auto"/>
        <w:jc w:val="both"/>
        <w:rPr>
          <w:rFonts w:ascii="Arial" w:hAnsi="Arial" w:cs="Arial"/>
          <w:color w:val="000000"/>
          <w:sz w:val="28"/>
          <w:szCs w:val="28"/>
        </w:rPr>
      </w:pPr>
      <w:r>
        <w:rPr>
          <w:noProof/>
        </w:rPr>
        <w:lastRenderedPageBreak/>
        <mc:AlternateContent>
          <mc:Choice Requires="wps">
            <w:drawing>
              <wp:anchor distT="0" distB="0" distL="114300" distR="114300" simplePos="0" relativeHeight="251666944" behindDoc="0" locked="0" layoutInCell="1" allowOverlap="1" wp14:anchorId="093B5F82" wp14:editId="7D84E6C6">
                <wp:simplePos x="0" y="0"/>
                <wp:positionH relativeFrom="column">
                  <wp:posOffset>5829300</wp:posOffset>
                </wp:positionH>
                <wp:positionV relativeFrom="paragraph">
                  <wp:posOffset>-762635</wp:posOffset>
                </wp:positionV>
                <wp:extent cx="495300" cy="352425"/>
                <wp:effectExtent l="0" t="0" r="0" b="0"/>
                <wp:wrapNone/>
                <wp:docPr id="2004331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352425"/>
                        </a:xfrm>
                        <a:prstGeom prst="rect">
                          <a:avLst/>
                        </a:prstGeom>
                        <a:noFill/>
                        <a:ln w="6350">
                          <a:noFill/>
                        </a:ln>
                        <a:effectLst/>
                      </wps:spPr>
                      <wps:txbx>
                        <w:txbxContent>
                          <w:p w14:paraId="137CE256" w14:textId="41CE092A" w:rsidR="00CC3517" w:rsidRPr="00494BD4" w:rsidRDefault="00CC3517" w:rsidP="00CC3517">
                            <w:pPr>
                              <w:spacing w:line="240" w:lineRule="auto"/>
                              <w:rPr>
                                <w:rFonts w:ascii="Arial" w:hAnsi="Arial" w:cs="Arial"/>
                                <w:b/>
                                <w:sz w:val="24"/>
                              </w:rPr>
                            </w:pPr>
                            <w:r w:rsidRPr="00494BD4">
                              <w:rPr>
                                <w:rFonts w:ascii="Arial" w:hAnsi="Arial" w:cs="Arial"/>
                                <w:b/>
                                <w:sz w:val="28"/>
                              </w:rPr>
                              <w:t>0</w:t>
                            </w:r>
                            <w:r>
                              <w:rPr>
                                <w:rFonts w:ascii="Arial" w:hAnsi="Arial" w:cs="Arial"/>
                                <w:b/>
                                <w:sz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B5F82" id="_x0000_s1030" type="#_x0000_t202" style="position:absolute;left:0;text-align:left;margin-left:459pt;margin-top:-60.05pt;width:39pt;height:27.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4DKwIAAFk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" filled="f" stroked="f" strokeweight=".5pt">
                <v:textbox>
                  <w:txbxContent>
                    <w:p w14:paraId="137CE256" w14:textId="41CE092A" w:rsidR="00CC3517" w:rsidRPr="00494BD4" w:rsidRDefault="00CC3517" w:rsidP="00CC3517">
                      <w:pPr>
                        <w:spacing w:line="240" w:lineRule="auto"/>
                        <w:rPr>
                          <w:rFonts w:ascii="Arial" w:hAnsi="Arial" w:cs="Arial"/>
                          <w:b/>
                          <w:sz w:val="24"/>
                        </w:rPr>
                      </w:pPr>
                      <w:r w:rsidRPr="00494BD4">
                        <w:rPr>
                          <w:rFonts w:ascii="Arial" w:hAnsi="Arial" w:cs="Arial"/>
                          <w:b/>
                          <w:sz w:val="28"/>
                        </w:rPr>
                        <w:t>0</w:t>
                      </w:r>
                      <w:r>
                        <w:rPr>
                          <w:rFonts w:ascii="Arial" w:hAnsi="Arial" w:cs="Arial"/>
                          <w:b/>
                          <w:sz w:val="28"/>
                        </w:rPr>
                        <w:t>3</w:t>
                      </w:r>
                    </w:p>
                  </w:txbxContent>
                </v:textbox>
              </v:shape>
            </w:pict>
          </mc:Fallback>
        </mc:AlternateContent>
      </w:r>
      <w:r w:rsidR="00FC2066" w:rsidRPr="00FC2066">
        <w:rPr>
          <w:rFonts w:ascii="Arial" w:hAnsi="Arial" w:cs="Arial"/>
          <w:color w:val="000000"/>
          <w:sz w:val="28"/>
          <w:szCs w:val="28"/>
        </w:rPr>
        <w:t xml:space="preserve">Domain Katmanı İçindeki Temel Yapılar </w:t>
      </w:r>
      <w:proofErr w:type="spellStart"/>
      <w:r w:rsidR="00FC2066" w:rsidRPr="00FC2066">
        <w:rPr>
          <w:rFonts w:ascii="Arial" w:hAnsi="Arial" w:cs="Arial"/>
          <w:color w:val="000000"/>
          <w:sz w:val="28"/>
          <w:szCs w:val="28"/>
        </w:rPr>
        <w:t>Entity</w:t>
      </w:r>
      <w:proofErr w:type="spellEnd"/>
      <w:r w:rsidR="00FC2066" w:rsidRPr="00FC2066">
        <w:rPr>
          <w:rFonts w:ascii="Arial" w:hAnsi="Arial" w:cs="Arial"/>
          <w:color w:val="000000"/>
          <w:sz w:val="28"/>
          <w:szCs w:val="28"/>
        </w:rPr>
        <w:t>: Kendine özgü bir kimliği (</w:t>
      </w:r>
      <w:proofErr w:type="spellStart"/>
      <w:r w:rsidR="00FC2066" w:rsidRPr="00FC2066">
        <w:rPr>
          <w:rFonts w:ascii="Arial" w:hAnsi="Arial" w:cs="Arial"/>
          <w:color w:val="000000"/>
          <w:sz w:val="28"/>
          <w:szCs w:val="28"/>
        </w:rPr>
        <w:t>Id</w:t>
      </w:r>
      <w:proofErr w:type="spellEnd"/>
      <w:r w:rsidR="00FC2066" w:rsidRPr="00FC2066">
        <w:rPr>
          <w:rFonts w:ascii="Arial" w:hAnsi="Arial" w:cs="Arial"/>
          <w:color w:val="000000"/>
          <w:sz w:val="28"/>
          <w:szCs w:val="28"/>
        </w:rPr>
        <w:t xml:space="preserve">) olan ve zaman içinde durumu değişebilen nesneler. Value Object: Kimliği olmayan, sadece değeriyle tanımlanan nesneler. </w:t>
      </w:r>
      <w:proofErr w:type="spellStart"/>
      <w:r w:rsidR="00FC2066" w:rsidRPr="00FC2066">
        <w:rPr>
          <w:rFonts w:ascii="Arial" w:hAnsi="Arial" w:cs="Arial"/>
          <w:color w:val="000000"/>
          <w:sz w:val="28"/>
          <w:szCs w:val="28"/>
        </w:rPr>
        <w:t>Aggregate</w:t>
      </w:r>
      <w:proofErr w:type="spellEnd"/>
      <w:r w:rsidR="00FC2066" w:rsidRPr="00FC2066">
        <w:rPr>
          <w:rFonts w:ascii="Arial" w:hAnsi="Arial" w:cs="Arial"/>
          <w:color w:val="000000"/>
          <w:sz w:val="28"/>
          <w:szCs w:val="28"/>
        </w:rPr>
        <w:t xml:space="preserve"> / </w:t>
      </w:r>
      <w:proofErr w:type="spellStart"/>
      <w:r w:rsidR="00FC2066" w:rsidRPr="00FC2066">
        <w:rPr>
          <w:rFonts w:ascii="Arial" w:hAnsi="Arial" w:cs="Arial"/>
          <w:color w:val="000000"/>
          <w:sz w:val="28"/>
          <w:szCs w:val="28"/>
        </w:rPr>
        <w:t>Aggregate</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Root</w:t>
      </w:r>
      <w:proofErr w:type="spellEnd"/>
      <w:r w:rsidR="00FC2066" w:rsidRPr="00FC2066">
        <w:rPr>
          <w:rFonts w:ascii="Arial" w:hAnsi="Arial" w:cs="Arial"/>
          <w:color w:val="000000"/>
          <w:sz w:val="28"/>
          <w:szCs w:val="28"/>
        </w:rPr>
        <w:t xml:space="preserve">: Birbiriyle ilişkili </w:t>
      </w:r>
      <w:proofErr w:type="spellStart"/>
      <w:r w:rsidR="00FC2066" w:rsidRPr="00FC2066">
        <w:rPr>
          <w:rFonts w:ascii="Arial" w:hAnsi="Arial" w:cs="Arial"/>
          <w:color w:val="000000"/>
          <w:sz w:val="28"/>
          <w:szCs w:val="28"/>
        </w:rPr>
        <w:t>entity</w:t>
      </w:r>
      <w:proofErr w:type="spellEnd"/>
      <w:r w:rsidR="00FC2066" w:rsidRPr="00FC2066">
        <w:rPr>
          <w:rFonts w:ascii="Arial" w:hAnsi="Arial" w:cs="Arial"/>
          <w:color w:val="000000"/>
          <w:sz w:val="28"/>
          <w:szCs w:val="28"/>
        </w:rPr>
        <w:t xml:space="preserve"> ve </w:t>
      </w:r>
      <w:proofErr w:type="spellStart"/>
      <w:r w:rsidR="00FC2066" w:rsidRPr="00FC2066">
        <w:rPr>
          <w:rFonts w:ascii="Arial" w:hAnsi="Arial" w:cs="Arial"/>
          <w:color w:val="000000"/>
          <w:sz w:val="28"/>
          <w:szCs w:val="28"/>
        </w:rPr>
        <w:t>value</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object'lerin</w:t>
      </w:r>
      <w:proofErr w:type="spellEnd"/>
      <w:r w:rsidR="00FC2066" w:rsidRPr="00FC2066">
        <w:rPr>
          <w:rFonts w:ascii="Arial" w:hAnsi="Arial" w:cs="Arial"/>
          <w:color w:val="000000"/>
          <w:sz w:val="28"/>
          <w:szCs w:val="28"/>
        </w:rPr>
        <w:t xml:space="preserve"> bir bütün olarak yönetildiği yapı; dışarıdan sadece </w:t>
      </w:r>
      <w:proofErr w:type="spellStart"/>
      <w:r w:rsidR="00FC2066" w:rsidRPr="00FC2066">
        <w:rPr>
          <w:rFonts w:ascii="Arial" w:hAnsi="Arial" w:cs="Arial"/>
          <w:color w:val="000000"/>
          <w:sz w:val="28"/>
          <w:szCs w:val="28"/>
        </w:rPr>
        <w:t>Aggregate</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Root</w:t>
      </w:r>
      <w:proofErr w:type="spellEnd"/>
      <w:r w:rsidR="00FC2066" w:rsidRPr="00FC2066">
        <w:rPr>
          <w:rFonts w:ascii="Arial" w:hAnsi="Arial" w:cs="Arial"/>
          <w:color w:val="000000"/>
          <w:sz w:val="28"/>
          <w:szCs w:val="28"/>
        </w:rPr>
        <w:t xml:space="preserve"> üzerinden erişilir. </w:t>
      </w:r>
      <w:proofErr w:type="spellStart"/>
      <w:r w:rsidR="00FC2066" w:rsidRPr="00FC2066">
        <w:rPr>
          <w:rFonts w:ascii="Arial" w:hAnsi="Arial" w:cs="Arial"/>
          <w:color w:val="000000"/>
          <w:sz w:val="28"/>
          <w:szCs w:val="28"/>
        </w:rPr>
        <w:t>Repository</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Aggregate'lerin</w:t>
      </w:r>
      <w:proofErr w:type="spellEnd"/>
      <w:r w:rsidR="00FC2066" w:rsidRPr="00FC2066">
        <w:rPr>
          <w:rFonts w:ascii="Arial" w:hAnsi="Arial" w:cs="Arial"/>
          <w:color w:val="000000"/>
          <w:sz w:val="28"/>
          <w:szCs w:val="28"/>
        </w:rPr>
        <w:t xml:space="preserve"> </w:t>
      </w:r>
      <w:proofErr w:type="spellStart"/>
      <w:r w:rsidR="00FC2066" w:rsidRPr="00FC2066">
        <w:rPr>
          <w:rFonts w:ascii="Arial" w:hAnsi="Arial" w:cs="Arial"/>
          <w:color w:val="000000"/>
          <w:sz w:val="28"/>
          <w:szCs w:val="28"/>
        </w:rPr>
        <w:t>veritabanına</w:t>
      </w:r>
      <w:proofErr w:type="spellEnd"/>
      <w:r w:rsidR="00FC2066" w:rsidRPr="00FC2066">
        <w:rPr>
          <w:rFonts w:ascii="Arial" w:hAnsi="Arial" w:cs="Arial"/>
          <w:color w:val="000000"/>
          <w:sz w:val="28"/>
          <w:szCs w:val="28"/>
        </w:rPr>
        <w:t xml:space="preserve"> kaydedilmesi/okunması işlemlerini soyutlayan arayüz.</w:t>
      </w:r>
    </w:p>
    <w:p w14:paraId="3A23205B" w14:textId="77777777" w:rsidR="00FC2066" w:rsidRPr="00FC2066" w:rsidRDefault="00FC2066" w:rsidP="00FC2066">
      <w:pPr>
        <w:spacing w:after="0" w:line="360" w:lineRule="auto"/>
        <w:ind w:firstLine="360"/>
        <w:jc w:val="both"/>
        <w:rPr>
          <w:rFonts w:ascii="Arial" w:hAnsi="Arial" w:cs="Arial"/>
          <w:color w:val="000000"/>
          <w:sz w:val="28"/>
          <w:szCs w:val="28"/>
        </w:rPr>
      </w:pPr>
      <w:r w:rsidRPr="00FC2066">
        <w:rPr>
          <w:rFonts w:ascii="Arial" w:hAnsi="Arial" w:cs="Arial"/>
          <w:color w:val="000000"/>
          <w:sz w:val="28"/>
          <w:szCs w:val="28"/>
        </w:rPr>
        <w:t xml:space="preserve">Geliştirme ortamının standartlaştırılması kapsamında </w:t>
      </w:r>
      <w:proofErr w:type="spellStart"/>
      <w:r w:rsidRPr="00FC2066">
        <w:rPr>
          <w:rFonts w:ascii="Arial" w:hAnsi="Arial" w:cs="Arial"/>
          <w:color w:val="000000"/>
          <w:sz w:val="28"/>
          <w:szCs w:val="28"/>
        </w:rPr>
        <w:t>Docker</w:t>
      </w:r>
      <w:proofErr w:type="spellEnd"/>
      <w:r w:rsidRPr="00FC2066">
        <w:rPr>
          <w:rFonts w:ascii="Arial" w:hAnsi="Arial" w:cs="Arial"/>
          <w:color w:val="000000"/>
          <w:sz w:val="28"/>
          <w:szCs w:val="28"/>
        </w:rPr>
        <w:t xml:space="preserve"> teknolojisinin temel mantığını (imaj ve konteyner yapılarını) araştırarak, uygulamanın takım içerisinde ve farklı ortamlarda sorunsuz, izole bir şekilde çalışmasını sağlayacak temel </w:t>
      </w:r>
      <w:proofErr w:type="spellStart"/>
      <w:r w:rsidRPr="00FC2066">
        <w:rPr>
          <w:rFonts w:ascii="Arial" w:hAnsi="Arial" w:cs="Arial"/>
          <w:color w:val="000000"/>
          <w:sz w:val="28"/>
          <w:szCs w:val="28"/>
        </w:rPr>
        <w:t>konteynerizasyon</w:t>
      </w:r>
      <w:proofErr w:type="spellEnd"/>
      <w:r w:rsidRPr="00FC2066">
        <w:rPr>
          <w:rFonts w:ascii="Arial" w:hAnsi="Arial" w:cs="Arial"/>
          <w:color w:val="000000"/>
          <w:sz w:val="28"/>
          <w:szCs w:val="28"/>
        </w:rPr>
        <w:t xml:space="preserve"> kavramları üzerine fikir sahibi oldum. </w:t>
      </w:r>
      <w:proofErr w:type="spellStart"/>
      <w:r w:rsidRPr="00FC2066">
        <w:rPr>
          <w:rFonts w:ascii="Arial" w:hAnsi="Arial" w:cs="Arial"/>
          <w:color w:val="000000"/>
          <w:sz w:val="28"/>
          <w:szCs w:val="28"/>
        </w:rPr>
        <w:t>Veritabanı</w:t>
      </w:r>
      <w:proofErr w:type="spellEnd"/>
      <w:r w:rsidRPr="00FC2066">
        <w:rPr>
          <w:rFonts w:ascii="Arial" w:hAnsi="Arial" w:cs="Arial"/>
          <w:color w:val="000000"/>
          <w:sz w:val="28"/>
          <w:szCs w:val="28"/>
        </w:rPr>
        <w:t xml:space="preserve"> altyapısının kurgulanması sürecinde, ilişkisel </w:t>
      </w:r>
      <w:proofErr w:type="spellStart"/>
      <w:r w:rsidRPr="00FC2066">
        <w:rPr>
          <w:rFonts w:ascii="Arial" w:hAnsi="Arial" w:cs="Arial"/>
          <w:color w:val="000000"/>
          <w:sz w:val="28"/>
          <w:szCs w:val="28"/>
        </w:rPr>
        <w:t>veritabanı</w:t>
      </w:r>
      <w:proofErr w:type="spellEnd"/>
      <w:r w:rsidRPr="00FC2066">
        <w:rPr>
          <w:rFonts w:ascii="Arial" w:hAnsi="Arial" w:cs="Arial"/>
          <w:color w:val="000000"/>
          <w:sz w:val="28"/>
          <w:szCs w:val="28"/>
        </w:rPr>
        <w:t xml:space="preserve"> yönetim sistemlerinden Microsoft SQL Server (MSSQL) ile </w:t>
      </w:r>
      <w:proofErr w:type="gramStart"/>
      <w:r w:rsidRPr="00FC2066">
        <w:rPr>
          <w:rFonts w:ascii="Arial" w:hAnsi="Arial" w:cs="Arial"/>
          <w:color w:val="000000"/>
          <w:sz w:val="28"/>
          <w:szCs w:val="28"/>
        </w:rPr>
        <w:t>doküman</w:t>
      </w:r>
      <w:proofErr w:type="gramEnd"/>
      <w:r w:rsidRPr="00FC2066">
        <w:rPr>
          <w:rFonts w:ascii="Arial" w:hAnsi="Arial" w:cs="Arial"/>
          <w:color w:val="000000"/>
          <w:sz w:val="28"/>
          <w:szCs w:val="28"/>
        </w:rPr>
        <w:t xml:space="preserve"> tabanlı </w:t>
      </w:r>
      <w:proofErr w:type="spellStart"/>
      <w:r w:rsidRPr="00FC2066">
        <w:rPr>
          <w:rFonts w:ascii="Arial" w:hAnsi="Arial" w:cs="Arial"/>
          <w:color w:val="000000"/>
          <w:sz w:val="28"/>
          <w:szCs w:val="28"/>
        </w:rPr>
        <w:t>NoSQL</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veritabanı</w:t>
      </w:r>
      <w:proofErr w:type="spellEnd"/>
      <w:r w:rsidRPr="00FC2066">
        <w:rPr>
          <w:rFonts w:ascii="Arial" w:hAnsi="Arial" w:cs="Arial"/>
          <w:color w:val="000000"/>
          <w:sz w:val="28"/>
          <w:szCs w:val="28"/>
        </w:rPr>
        <w:t xml:space="preserve"> olan </w:t>
      </w:r>
      <w:proofErr w:type="spellStart"/>
      <w:r w:rsidRPr="00FC2066">
        <w:rPr>
          <w:rFonts w:ascii="Arial" w:hAnsi="Arial" w:cs="Arial"/>
          <w:color w:val="000000"/>
          <w:sz w:val="28"/>
          <w:szCs w:val="28"/>
        </w:rPr>
        <w:t>MongoDB</w:t>
      </w:r>
      <w:proofErr w:type="spellEnd"/>
      <w:r w:rsidRPr="00FC2066">
        <w:rPr>
          <w:rFonts w:ascii="Arial" w:hAnsi="Arial" w:cs="Arial"/>
          <w:color w:val="000000"/>
          <w:sz w:val="28"/>
          <w:szCs w:val="28"/>
        </w:rPr>
        <w:t xml:space="preserve"> üzerine detaylı araştırmalar gerçekleştirdim; bu iki farklı mimarinin yüksek hacimli finansal verilerin işlenmesi ve saklanmasındaki avantajlarını, yapısal farklarını ve projeye uygunluklarını kıyaslayarak </w:t>
      </w:r>
      <w:proofErr w:type="spellStart"/>
      <w:r w:rsidRPr="00FC2066">
        <w:rPr>
          <w:rFonts w:ascii="Arial" w:hAnsi="Arial" w:cs="Arial"/>
          <w:color w:val="000000"/>
          <w:sz w:val="28"/>
          <w:szCs w:val="28"/>
        </w:rPr>
        <w:t>FraudGuard</w:t>
      </w:r>
      <w:proofErr w:type="spellEnd"/>
      <w:r w:rsidRPr="00FC2066">
        <w:rPr>
          <w:rFonts w:ascii="Arial" w:hAnsi="Arial" w:cs="Arial"/>
          <w:color w:val="000000"/>
          <w:sz w:val="28"/>
          <w:szCs w:val="28"/>
        </w:rPr>
        <w:t xml:space="preserve"> projesi için </w:t>
      </w:r>
      <w:proofErr w:type="spellStart"/>
      <w:r w:rsidRPr="00FC2066">
        <w:rPr>
          <w:rFonts w:ascii="Arial" w:hAnsi="Arial" w:cs="Arial"/>
          <w:color w:val="000000"/>
          <w:sz w:val="28"/>
          <w:szCs w:val="28"/>
        </w:rPr>
        <w:t>MSSQL'de</w:t>
      </w:r>
      <w:proofErr w:type="spellEnd"/>
      <w:r w:rsidRPr="00FC2066">
        <w:rPr>
          <w:rFonts w:ascii="Arial" w:hAnsi="Arial" w:cs="Arial"/>
          <w:color w:val="000000"/>
          <w:sz w:val="28"/>
          <w:szCs w:val="28"/>
        </w:rPr>
        <w:t xml:space="preserve"> karar kıldık.</w:t>
      </w:r>
    </w:p>
    <w:p w14:paraId="1504A855" w14:textId="0F6B68FE" w:rsidR="00CC3517" w:rsidRDefault="00FC2066" w:rsidP="00CC3517">
      <w:pPr>
        <w:spacing w:after="0" w:line="360" w:lineRule="auto"/>
        <w:ind w:firstLine="708"/>
        <w:jc w:val="both"/>
        <w:rPr>
          <w:rFonts w:ascii="Arial" w:hAnsi="Arial" w:cs="Arial"/>
          <w:color w:val="000000"/>
          <w:sz w:val="28"/>
          <w:szCs w:val="28"/>
        </w:rPr>
      </w:pPr>
      <w:r w:rsidRPr="00FC2066">
        <w:rPr>
          <w:rFonts w:ascii="Arial" w:hAnsi="Arial" w:cs="Arial"/>
          <w:color w:val="000000"/>
          <w:sz w:val="28"/>
          <w:szCs w:val="28"/>
        </w:rPr>
        <w:t xml:space="preserve">İlk haftanın son bölümünde, performans ve oturum yönetimi için kullanılacak </w:t>
      </w:r>
      <w:proofErr w:type="spellStart"/>
      <w:r w:rsidRPr="00FC2066">
        <w:rPr>
          <w:rFonts w:ascii="Arial" w:hAnsi="Arial" w:cs="Arial"/>
          <w:color w:val="000000"/>
          <w:sz w:val="28"/>
          <w:szCs w:val="28"/>
        </w:rPr>
        <w:t>Redis'in</w:t>
      </w:r>
      <w:proofErr w:type="spellEnd"/>
      <w:r w:rsidRPr="00FC2066">
        <w:rPr>
          <w:rFonts w:ascii="Arial" w:hAnsi="Arial" w:cs="Arial"/>
          <w:color w:val="000000"/>
          <w:sz w:val="28"/>
          <w:szCs w:val="28"/>
        </w:rPr>
        <w:t xml:space="preserve"> kurulumunu tamamladım. </w:t>
      </w:r>
      <w:proofErr w:type="spellStart"/>
      <w:r w:rsidRPr="00FC2066">
        <w:rPr>
          <w:rFonts w:ascii="Arial" w:hAnsi="Arial" w:cs="Arial"/>
          <w:color w:val="000000"/>
          <w:sz w:val="28"/>
          <w:szCs w:val="28"/>
        </w:rPr>
        <w:t>Redis'in</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key-value</w:t>
      </w:r>
      <w:proofErr w:type="spellEnd"/>
      <w:r w:rsidRPr="00FC2066">
        <w:rPr>
          <w:rFonts w:ascii="Arial" w:hAnsi="Arial" w:cs="Arial"/>
          <w:color w:val="000000"/>
          <w:sz w:val="28"/>
          <w:szCs w:val="28"/>
        </w:rPr>
        <w:t xml:space="preserve"> mantığını ve TTL (Time </w:t>
      </w:r>
      <w:proofErr w:type="spellStart"/>
      <w:r w:rsidRPr="00FC2066">
        <w:rPr>
          <w:rFonts w:ascii="Arial" w:hAnsi="Arial" w:cs="Arial"/>
          <w:color w:val="000000"/>
          <w:sz w:val="28"/>
          <w:szCs w:val="28"/>
        </w:rPr>
        <w:t>to</w:t>
      </w:r>
      <w:proofErr w:type="spellEnd"/>
      <w:r w:rsidRPr="00FC2066">
        <w:rPr>
          <w:rFonts w:ascii="Arial" w:hAnsi="Arial" w:cs="Arial"/>
          <w:color w:val="000000"/>
          <w:sz w:val="28"/>
          <w:szCs w:val="28"/>
        </w:rPr>
        <w:t xml:space="preserve"> Live) sürelerini inceledim. Sistemin kimlik doğrulama modülü için giriş (</w:t>
      </w:r>
      <w:proofErr w:type="spellStart"/>
      <w:r w:rsidRPr="00FC2066">
        <w:rPr>
          <w:rFonts w:ascii="Arial" w:hAnsi="Arial" w:cs="Arial"/>
          <w:color w:val="000000"/>
          <w:sz w:val="28"/>
          <w:szCs w:val="28"/>
        </w:rPr>
        <w:t>LogIn</w:t>
      </w:r>
      <w:proofErr w:type="spellEnd"/>
      <w:r w:rsidRPr="00FC2066">
        <w:rPr>
          <w:rFonts w:ascii="Arial" w:hAnsi="Arial" w:cs="Arial"/>
          <w:color w:val="000000"/>
          <w:sz w:val="28"/>
          <w:szCs w:val="28"/>
        </w:rPr>
        <w:t>) ve çıkış (</w:t>
      </w:r>
      <w:proofErr w:type="spellStart"/>
      <w:r w:rsidRPr="00FC2066">
        <w:rPr>
          <w:rFonts w:ascii="Arial" w:hAnsi="Arial" w:cs="Arial"/>
          <w:color w:val="000000"/>
          <w:sz w:val="28"/>
          <w:szCs w:val="28"/>
        </w:rPr>
        <w:t>LogOut</w:t>
      </w:r>
      <w:proofErr w:type="spellEnd"/>
      <w:r w:rsidRPr="00FC2066">
        <w:rPr>
          <w:rFonts w:ascii="Arial" w:hAnsi="Arial" w:cs="Arial"/>
          <w:color w:val="000000"/>
          <w:sz w:val="28"/>
          <w:szCs w:val="28"/>
        </w:rPr>
        <w:t>) işlemlerinin mantığını kurdum. Başarılı giriş sonrasında yetkilendirme için kullanılacak JWT (</w:t>
      </w:r>
      <w:proofErr w:type="spellStart"/>
      <w:r w:rsidRPr="00FC2066">
        <w:rPr>
          <w:rFonts w:ascii="Arial" w:hAnsi="Arial" w:cs="Arial"/>
          <w:color w:val="000000"/>
          <w:sz w:val="28"/>
          <w:szCs w:val="28"/>
        </w:rPr>
        <w:t>Bearer</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Token</w:t>
      </w:r>
      <w:proofErr w:type="spellEnd"/>
      <w:r w:rsidRPr="00FC2066">
        <w:rPr>
          <w:rFonts w:ascii="Arial" w:hAnsi="Arial" w:cs="Arial"/>
          <w:color w:val="000000"/>
          <w:sz w:val="28"/>
          <w:szCs w:val="28"/>
        </w:rPr>
        <w:t xml:space="preserve">) oluşturulması, şifrelerin güvenli bir şekilde </w:t>
      </w:r>
      <w:proofErr w:type="spellStart"/>
      <w:r w:rsidRPr="00FC2066">
        <w:rPr>
          <w:rFonts w:ascii="Arial" w:hAnsi="Arial" w:cs="Arial"/>
          <w:color w:val="000000"/>
          <w:sz w:val="28"/>
          <w:szCs w:val="28"/>
        </w:rPr>
        <w:t>hash'lenmesi</w:t>
      </w:r>
      <w:proofErr w:type="spellEnd"/>
      <w:r w:rsidRPr="00FC2066">
        <w:rPr>
          <w:rFonts w:ascii="Arial" w:hAnsi="Arial" w:cs="Arial"/>
          <w:color w:val="000000"/>
          <w:sz w:val="28"/>
          <w:szCs w:val="28"/>
        </w:rPr>
        <w:t xml:space="preserve"> ve çıkış anında </w:t>
      </w:r>
      <w:proofErr w:type="spellStart"/>
      <w:r w:rsidRPr="00FC2066">
        <w:rPr>
          <w:rFonts w:ascii="Arial" w:hAnsi="Arial" w:cs="Arial"/>
          <w:color w:val="000000"/>
          <w:sz w:val="28"/>
          <w:szCs w:val="28"/>
        </w:rPr>
        <w:t>token'ın</w:t>
      </w:r>
      <w:proofErr w:type="spellEnd"/>
      <w:r w:rsidRPr="00FC2066">
        <w:rPr>
          <w:rFonts w:ascii="Arial" w:hAnsi="Arial" w:cs="Arial"/>
          <w:color w:val="000000"/>
          <w:sz w:val="28"/>
          <w:szCs w:val="28"/>
        </w:rPr>
        <w:t xml:space="preserve"> </w:t>
      </w:r>
      <w:proofErr w:type="spellStart"/>
      <w:r w:rsidRPr="00FC2066">
        <w:rPr>
          <w:rFonts w:ascii="Arial" w:hAnsi="Arial" w:cs="Arial"/>
          <w:color w:val="000000"/>
          <w:sz w:val="28"/>
          <w:szCs w:val="28"/>
        </w:rPr>
        <w:t>Redis</w:t>
      </w:r>
      <w:proofErr w:type="spellEnd"/>
      <w:r w:rsidRPr="00FC2066">
        <w:rPr>
          <w:rFonts w:ascii="Arial" w:hAnsi="Arial" w:cs="Arial"/>
          <w:color w:val="000000"/>
          <w:sz w:val="28"/>
          <w:szCs w:val="28"/>
        </w:rPr>
        <w:t xml:space="preserve"> üzerinden silinerek geçersiz kılınması süreçlerini teorik olarak tasarladım. Bu yoğun öğrenme ve altyapı hazırlık süreci sayesinde, ikinci haftadan itibaren başlayacak olan aktif proje kodlama aşaması için gerekli tüm donanımı sağlamış oldum.</w:t>
      </w:r>
    </w:p>
    <w:p w14:paraId="0600A632" w14:textId="0F7CD7E3" w:rsidR="00CC3517" w:rsidRDefault="00CC3517" w:rsidP="00CC3517">
      <w:pPr>
        <w:spacing w:after="0" w:line="360" w:lineRule="auto"/>
        <w:ind w:firstLine="708"/>
        <w:jc w:val="both"/>
        <w:rPr>
          <w:rFonts w:ascii="Arial" w:hAnsi="Arial" w:cs="Arial"/>
          <w:color w:val="000000"/>
          <w:sz w:val="28"/>
          <w:szCs w:val="28"/>
        </w:rPr>
      </w:pPr>
      <w:r>
        <w:rPr>
          <w:noProof/>
        </w:rPr>
        <mc:AlternateContent>
          <mc:Choice Requires="wps">
            <w:drawing>
              <wp:anchor distT="0" distB="0" distL="114300" distR="114300" simplePos="0" relativeHeight="251664896" behindDoc="0" locked="0" layoutInCell="1" allowOverlap="1" wp14:anchorId="508B2EBD" wp14:editId="09B5CAEE">
                <wp:simplePos x="0" y="0"/>
                <wp:positionH relativeFrom="column">
                  <wp:posOffset>190500</wp:posOffset>
                </wp:positionH>
                <wp:positionV relativeFrom="paragraph">
                  <wp:posOffset>894080</wp:posOffset>
                </wp:positionV>
                <wp:extent cx="2628900" cy="381000"/>
                <wp:effectExtent l="0" t="0" r="0" b="0"/>
                <wp:wrapNone/>
                <wp:docPr id="1401699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381000"/>
                        </a:xfrm>
                        <a:prstGeom prst="rect">
                          <a:avLst/>
                        </a:prstGeom>
                        <a:noFill/>
                        <a:ln w="6350">
                          <a:noFill/>
                        </a:ln>
                        <a:effectLst/>
                      </wps:spPr>
                      <wps:txbx>
                        <w:txbxContent>
                          <w:p w14:paraId="54359C84" w14:textId="77777777" w:rsidR="009058C1" w:rsidRPr="00494BD4" w:rsidRDefault="009058C1" w:rsidP="009058C1">
                            <w:pPr>
                              <w:spacing w:line="240" w:lineRule="auto"/>
                              <w:rPr>
                                <w:rFonts w:ascii="Arial" w:hAnsi="Arial" w:cs="Arial"/>
                                <w:b/>
                                <w:sz w:val="24"/>
                              </w:rPr>
                            </w:pPr>
                            <w:r>
                              <w:rPr>
                                <w:rFonts w:ascii="Arial" w:hAnsi="Arial" w:cs="Arial"/>
                                <w:b/>
                                <w:sz w:val="28"/>
                              </w:rPr>
                              <w:t>01/07/2026-07/07/2026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B2EBD" id="_x0000_s1031" type="#_x0000_t202" style="position:absolute;left:0;text-align:left;margin-left:15pt;margin-top:70.4pt;width:207pt;height:3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" filled="f" stroked="f" strokeweight=".5pt">
                <v:textbox>
                  <w:txbxContent>
                    <w:p w14:paraId="54359C84" w14:textId="77777777" w:rsidR="009058C1" w:rsidRPr="00494BD4" w:rsidRDefault="009058C1" w:rsidP="009058C1">
                      <w:pPr>
                        <w:spacing w:line="240" w:lineRule="auto"/>
                        <w:rPr>
                          <w:rFonts w:ascii="Arial" w:hAnsi="Arial" w:cs="Arial"/>
                          <w:b/>
                          <w:sz w:val="24"/>
                        </w:rPr>
                      </w:pPr>
                      <w:r>
                        <w:rPr>
                          <w:rFonts w:ascii="Arial" w:hAnsi="Arial" w:cs="Arial"/>
                          <w:b/>
                          <w:sz w:val="28"/>
                        </w:rPr>
                        <w:t>01/07/2026-07/07/2026</w:t>
                      </w:r>
                    </w:p>
                  </w:txbxContent>
                </v:textbox>
              </v:shape>
            </w:pict>
          </mc:Fallback>
        </mc:AlternateContent>
      </w:r>
    </w:p>
    <w:p w14:paraId="6F54CB36" w14:textId="173EAC57" w:rsidR="0032700B" w:rsidRPr="0032700B" w:rsidRDefault="0032700B" w:rsidP="0032700B">
      <w:pPr>
        <w:spacing w:after="0" w:line="360" w:lineRule="auto"/>
        <w:ind w:firstLine="708"/>
        <w:jc w:val="both"/>
        <w:rPr>
          <w:rFonts w:ascii="Arial" w:hAnsi="Arial" w:cs="Arial"/>
          <w:color w:val="000000"/>
          <w:sz w:val="28"/>
          <w:szCs w:val="28"/>
        </w:rPr>
      </w:pPr>
      <w:r>
        <w:rPr>
          <w:noProof/>
        </w:rPr>
        <w:lastRenderedPageBreak/>
        <mc:AlternateContent>
          <mc:Choice Requires="wps">
            <w:drawing>
              <wp:anchor distT="0" distB="0" distL="114300" distR="114300" simplePos="0" relativeHeight="251671040" behindDoc="0" locked="0" layoutInCell="1" allowOverlap="1" wp14:anchorId="5A663C87" wp14:editId="5CFD4629">
                <wp:simplePos x="0" y="0"/>
                <wp:positionH relativeFrom="column">
                  <wp:posOffset>5857875</wp:posOffset>
                </wp:positionH>
                <wp:positionV relativeFrom="paragraph">
                  <wp:posOffset>-772160</wp:posOffset>
                </wp:positionV>
                <wp:extent cx="495300" cy="352425"/>
                <wp:effectExtent l="0" t="0" r="0" b="0"/>
                <wp:wrapNone/>
                <wp:docPr id="623909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352425"/>
                        </a:xfrm>
                        <a:prstGeom prst="rect">
                          <a:avLst/>
                        </a:prstGeom>
                        <a:noFill/>
                        <a:ln w="6350">
                          <a:noFill/>
                        </a:ln>
                        <a:effectLst/>
                      </wps:spPr>
                      <wps:txbx>
                        <w:txbxContent>
                          <w:p w14:paraId="524FB89B" w14:textId="43FB8298" w:rsidR="0032700B" w:rsidRPr="00494BD4" w:rsidRDefault="0032700B" w:rsidP="0032700B">
                            <w:pPr>
                              <w:spacing w:line="240" w:lineRule="auto"/>
                              <w:rPr>
                                <w:rFonts w:ascii="Arial" w:hAnsi="Arial" w:cs="Arial"/>
                                <w:b/>
                                <w:sz w:val="24"/>
                              </w:rPr>
                            </w:pPr>
                            <w:r w:rsidRPr="00494BD4">
                              <w:rPr>
                                <w:rFonts w:ascii="Arial" w:hAnsi="Arial" w:cs="Arial"/>
                                <w:b/>
                                <w:sz w:val="28"/>
                              </w:rPr>
                              <w:t>0</w:t>
                            </w:r>
                            <w:r>
                              <w:rPr>
                                <w:rFonts w:ascii="Arial" w:hAnsi="Arial" w:cs="Arial"/>
                                <w:b/>
                                <w:sz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63C87" id="_x0000_s1032" type="#_x0000_t202" style="position:absolute;left:0;text-align:left;margin-left:461.25pt;margin-top:-60.8pt;width:39pt;height:27.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DByKwIAAFk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" filled="f" stroked="f" strokeweight=".5pt">
                <v:textbox>
                  <w:txbxContent>
                    <w:p w14:paraId="524FB89B" w14:textId="43FB8298" w:rsidR="0032700B" w:rsidRPr="00494BD4" w:rsidRDefault="0032700B" w:rsidP="0032700B">
                      <w:pPr>
                        <w:spacing w:line="240" w:lineRule="auto"/>
                        <w:rPr>
                          <w:rFonts w:ascii="Arial" w:hAnsi="Arial" w:cs="Arial"/>
                          <w:b/>
                          <w:sz w:val="24"/>
                        </w:rPr>
                      </w:pPr>
                      <w:r w:rsidRPr="00494BD4">
                        <w:rPr>
                          <w:rFonts w:ascii="Arial" w:hAnsi="Arial" w:cs="Arial"/>
                          <w:b/>
                          <w:sz w:val="28"/>
                        </w:rPr>
                        <w:t>0</w:t>
                      </w:r>
                      <w:r>
                        <w:rPr>
                          <w:rFonts w:ascii="Arial" w:hAnsi="Arial" w:cs="Arial"/>
                          <w:b/>
                          <w:sz w:val="28"/>
                        </w:rPr>
                        <w:t>4</w:t>
                      </w:r>
                    </w:p>
                  </w:txbxContent>
                </v:textbox>
              </v:shape>
            </w:pict>
          </mc:Fallback>
        </mc:AlternateContent>
      </w:r>
      <w:r w:rsidRPr="0032700B">
        <w:rPr>
          <w:rFonts w:ascii="Arial" w:hAnsi="Arial" w:cs="Arial"/>
          <w:color w:val="000000"/>
          <w:sz w:val="28"/>
          <w:szCs w:val="28"/>
        </w:rPr>
        <w:t xml:space="preserve">İkinci haftanın ilk gününde, </w:t>
      </w:r>
      <w:proofErr w:type="spellStart"/>
      <w:r w:rsidRPr="0032700B">
        <w:rPr>
          <w:rFonts w:ascii="Arial" w:hAnsi="Arial" w:cs="Arial"/>
          <w:color w:val="000000"/>
          <w:sz w:val="28"/>
          <w:szCs w:val="28"/>
        </w:rPr>
        <w:t>mentörüm</w:t>
      </w:r>
      <w:proofErr w:type="spellEnd"/>
      <w:r w:rsidRPr="0032700B">
        <w:rPr>
          <w:rFonts w:ascii="Arial" w:hAnsi="Arial" w:cs="Arial"/>
          <w:color w:val="000000"/>
          <w:sz w:val="28"/>
          <w:szCs w:val="28"/>
        </w:rPr>
        <w:t xml:space="preserve"> Sıla Şirin İğde ile çevrimiçi bir </w:t>
      </w:r>
      <w:proofErr w:type="spellStart"/>
      <w:r w:rsidRPr="0032700B">
        <w:rPr>
          <w:rFonts w:ascii="Arial" w:hAnsi="Arial" w:cs="Arial"/>
          <w:color w:val="000000"/>
          <w:sz w:val="28"/>
          <w:szCs w:val="28"/>
        </w:rPr>
        <w:t>Zoom</w:t>
      </w:r>
      <w:proofErr w:type="spellEnd"/>
      <w:r w:rsidRPr="0032700B">
        <w:rPr>
          <w:rFonts w:ascii="Arial" w:hAnsi="Arial" w:cs="Arial"/>
          <w:color w:val="000000"/>
          <w:sz w:val="28"/>
          <w:szCs w:val="28"/>
        </w:rPr>
        <w:t xml:space="preserve"> toplantısı gerçekleştirdik. Bu toplantı sırasında, "</w:t>
      </w:r>
      <w:proofErr w:type="spellStart"/>
      <w:r w:rsidRPr="0032700B">
        <w:rPr>
          <w:rFonts w:ascii="Arial" w:hAnsi="Arial" w:cs="Arial"/>
          <w:color w:val="000000"/>
          <w:sz w:val="28"/>
          <w:szCs w:val="28"/>
        </w:rPr>
        <w:t>FraudGuard</w:t>
      </w:r>
      <w:proofErr w:type="spellEnd"/>
      <w:r w:rsidRPr="0032700B">
        <w:rPr>
          <w:rFonts w:ascii="Arial" w:hAnsi="Arial" w:cs="Arial"/>
          <w:color w:val="000000"/>
          <w:sz w:val="28"/>
          <w:szCs w:val="28"/>
        </w:rPr>
        <w:t>" projesinin geliştirme sürecinde bana yol gösterecek kapsamlı bir kılavuz (</w:t>
      </w:r>
      <w:proofErr w:type="spellStart"/>
      <w:r w:rsidRPr="0032700B">
        <w:rPr>
          <w:rFonts w:ascii="Arial" w:hAnsi="Arial" w:cs="Arial"/>
          <w:color w:val="000000"/>
          <w:sz w:val="28"/>
          <w:szCs w:val="28"/>
        </w:rPr>
        <w:t>guide</w:t>
      </w:r>
      <w:proofErr w:type="spellEnd"/>
      <w:r w:rsidRPr="0032700B">
        <w:rPr>
          <w:rFonts w:ascii="Arial" w:hAnsi="Arial" w:cs="Arial"/>
          <w:color w:val="000000"/>
          <w:sz w:val="28"/>
          <w:szCs w:val="28"/>
        </w:rPr>
        <w:t xml:space="preserve">) raporu tarafıma iletildi. İletilen bu </w:t>
      </w:r>
      <w:proofErr w:type="gramStart"/>
      <w:r w:rsidRPr="0032700B">
        <w:rPr>
          <w:rFonts w:ascii="Arial" w:hAnsi="Arial" w:cs="Arial"/>
          <w:color w:val="000000"/>
          <w:sz w:val="28"/>
          <w:szCs w:val="28"/>
        </w:rPr>
        <w:t>doküman</w:t>
      </w:r>
      <w:proofErr w:type="gramEnd"/>
      <w:r w:rsidRPr="0032700B">
        <w:rPr>
          <w:rFonts w:ascii="Arial" w:hAnsi="Arial" w:cs="Arial"/>
          <w:color w:val="000000"/>
          <w:sz w:val="28"/>
          <w:szCs w:val="28"/>
        </w:rPr>
        <w:t xml:space="preserve"> üzerinden ilerleyerek, hafta boyunca projenin detaylarını netleştirmek ve teknik gereksinimleri belirlemek amacıyla günlük değerlendirme toplantıları düzenledik. Bu toplantılarda; projede kullanılacak teknolojilerin entegrasyon süreçleri, oluşturulacak MSSQL </w:t>
      </w:r>
      <w:proofErr w:type="spellStart"/>
      <w:r w:rsidRPr="0032700B">
        <w:rPr>
          <w:rFonts w:ascii="Arial" w:hAnsi="Arial" w:cs="Arial"/>
          <w:color w:val="000000"/>
          <w:sz w:val="28"/>
          <w:szCs w:val="28"/>
        </w:rPr>
        <w:t>veritabanı</w:t>
      </w:r>
      <w:proofErr w:type="spellEnd"/>
      <w:r w:rsidRPr="0032700B">
        <w:rPr>
          <w:rFonts w:ascii="Arial" w:hAnsi="Arial" w:cs="Arial"/>
          <w:color w:val="000000"/>
          <w:sz w:val="28"/>
          <w:szCs w:val="28"/>
        </w:rPr>
        <w:t xml:space="preserve"> tabloları (müşteriler, kredi kartları, işlemler vb.), bu tablolar arasındaki 1-1, 1-N gibi ilişkisel bağlar, veri tiplerini içeren Data Dictionary kurgusu ve ER diyagramı tasarımları üzerine derinlemesine analizler yaptık. Ayrıca bir harcama isteğinin </w:t>
      </w:r>
      <w:proofErr w:type="spellStart"/>
      <w:r w:rsidRPr="0032700B">
        <w:rPr>
          <w:rFonts w:ascii="Arial" w:hAnsi="Arial" w:cs="Arial"/>
          <w:color w:val="000000"/>
          <w:sz w:val="28"/>
          <w:szCs w:val="28"/>
        </w:rPr>
        <w:t>API'ye</w:t>
      </w:r>
      <w:proofErr w:type="spellEnd"/>
      <w:r w:rsidRPr="0032700B">
        <w:rPr>
          <w:rFonts w:ascii="Arial" w:hAnsi="Arial" w:cs="Arial"/>
          <w:color w:val="000000"/>
          <w:sz w:val="28"/>
          <w:szCs w:val="28"/>
        </w:rPr>
        <w:t xml:space="preserve"> ulaşmasından onay veya blokaj ekranına düşmesine kadar geçen tüm sürecin akış diyagramlarını çizerek sistemin görsel haritasını çıkardık. Kılavuzdaki örneklerden yola çıkarak sistemin kalbini oluşturacak olan ve an itibarıyla sayısı 23'ü bulan farklı </w:t>
      </w:r>
      <w:proofErr w:type="spellStart"/>
      <w:r w:rsidRPr="0032700B">
        <w:rPr>
          <w:rFonts w:ascii="Arial" w:hAnsi="Arial" w:cs="Arial"/>
          <w:color w:val="000000"/>
          <w:sz w:val="28"/>
          <w:szCs w:val="28"/>
        </w:rPr>
        <w:t>fraud</w:t>
      </w:r>
      <w:proofErr w:type="spellEnd"/>
      <w:r w:rsidRPr="0032700B">
        <w:rPr>
          <w:rFonts w:ascii="Arial" w:hAnsi="Arial" w:cs="Arial"/>
          <w:color w:val="000000"/>
          <w:sz w:val="28"/>
          <w:szCs w:val="28"/>
        </w:rPr>
        <w:t xml:space="preserve"> (dolandırıcılık tespiti) senaryosunun teknik kurgusunu ve SQL </w:t>
      </w:r>
      <w:proofErr w:type="spellStart"/>
      <w:r w:rsidRPr="0032700B">
        <w:rPr>
          <w:rFonts w:ascii="Arial" w:hAnsi="Arial" w:cs="Arial"/>
          <w:color w:val="000000"/>
          <w:sz w:val="28"/>
          <w:szCs w:val="28"/>
        </w:rPr>
        <w:t>transaction</w:t>
      </w:r>
      <w:proofErr w:type="spellEnd"/>
      <w:r w:rsidRPr="0032700B">
        <w:rPr>
          <w:rFonts w:ascii="Arial" w:hAnsi="Arial" w:cs="Arial"/>
          <w:color w:val="000000"/>
          <w:sz w:val="28"/>
          <w:szCs w:val="28"/>
        </w:rPr>
        <w:t xml:space="preserve"> tarama mantıklarını tartışarak, projenin genel mimarisi ve iş kurallarını tam olarak kavradım.</w:t>
      </w:r>
    </w:p>
    <w:p w14:paraId="2304CCA2" w14:textId="77777777" w:rsidR="0032700B" w:rsidRPr="0032700B" w:rsidRDefault="0032700B" w:rsidP="0032700B">
      <w:pPr>
        <w:spacing w:after="0" w:line="360" w:lineRule="auto"/>
        <w:ind w:firstLine="708"/>
        <w:jc w:val="both"/>
        <w:rPr>
          <w:rFonts w:ascii="Arial" w:hAnsi="Arial" w:cs="Arial"/>
          <w:color w:val="000000"/>
          <w:sz w:val="28"/>
          <w:szCs w:val="28"/>
        </w:rPr>
      </w:pPr>
      <w:r w:rsidRPr="0032700B">
        <w:rPr>
          <w:rFonts w:ascii="Arial" w:hAnsi="Arial" w:cs="Arial"/>
          <w:color w:val="000000"/>
          <w:sz w:val="28"/>
          <w:szCs w:val="28"/>
        </w:rPr>
        <w:t xml:space="preserve">Yapılan bu yoğun planlama ve kavramsal tasarım görüşmelerinin ardından, projenin kodlama aşamasına resmi olarak geçiş yaptım. İlk adım olarak, </w:t>
      </w:r>
      <w:proofErr w:type="spellStart"/>
      <w:r w:rsidRPr="0032700B">
        <w:rPr>
          <w:rFonts w:ascii="Arial" w:hAnsi="Arial" w:cs="Arial"/>
          <w:color w:val="000000"/>
          <w:sz w:val="28"/>
          <w:szCs w:val="28"/>
        </w:rPr>
        <w:t>Clean</w:t>
      </w:r>
      <w:proofErr w:type="spellEnd"/>
      <w:r w:rsidRPr="0032700B">
        <w:rPr>
          <w:rFonts w:ascii="Arial" w:hAnsi="Arial" w:cs="Arial"/>
          <w:color w:val="000000"/>
          <w:sz w:val="28"/>
          <w:szCs w:val="28"/>
        </w:rPr>
        <w:t xml:space="preserve"> Architecture ve Domain </w:t>
      </w:r>
      <w:proofErr w:type="spellStart"/>
      <w:r w:rsidRPr="0032700B">
        <w:rPr>
          <w:rFonts w:ascii="Arial" w:hAnsi="Arial" w:cs="Arial"/>
          <w:color w:val="000000"/>
          <w:sz w:val="28"/>
          <w:szCs w:val="28"/>
        </w:rPr>
        <w:t>Driven</w:t>
      </w:r>
      <w:proofErr w:type="spellEnd"/>
      <w:r w:rsidRPr="0032700B">
        <w:rPr>
          <w:rFonts w:ascii="Arial" w:hAnsi="Arial" w:cs="Arial"/>
          <w:color w:val="000000"/>
          <w:sz w:val="28"/>
          <w:szCs w:val="28"/>
        </w:rPr>
        <w:t xml:space="preserve"> Design (DDD) prensipleri doğrultusunda, uygulamanın iş mantığını barındıran ve hiçbir dış bağımlılığa ihtiyaç duymayan kalbi konumundaki Domain katmanını (</w:t>
      </w:r>
      <w:proofErr w:type="spellStart"/>
      <w:r w:rsidRPr="0032700B">
        <w:rPr>
          <w:rFonts w:ascii="Arial" w:hAnsi="Arial" w:cs="Arial"/>
          <w:color w:val="000000"/>
          <w:sz w:val="28"/>
          <w:szCs w:val="28"/>
        </w:rPr>
        <w:t>Backend</w:t>
      </w:r>
      <w:proofErr w:type="spellEnd"/>
      <w:r w:rsidRPr="0032700B">
        <w:rPr>
          <w:rFonts w:ascii="Arial" w:hAnsi="Arial" w:cs="Arial"/>
          <w:color w:val="000000"/>
          <w:sz w:val="28"/>
          <w:szCs w:val="28"/>
        </w:rPr>
        <w:t>) yavaş yavaş inşa etmeye başladım. Hafta sonuna doğru, toplantılarda sınırlarını çizdiğimiz temel varlıkları (</w:t>
      </w:r>
      <w:proofErr w:type="spellStart"/>
      <w:r w:rsidRPr="0032700B">
        <w:rPr>
          <w:rFonts w:ascii="Arial" w:hAnsi="Arial" w:cs="Arial"/>
          <w:color w:val="000000"/>
          <w:sz w:val="28"/>
          <w:szCs w:val="28"/>
        </w:rPr>
        <w:t>Entity</w:t>
      </w:r>
      <w:proofErr w:type="spellEnd"/>
      <w:r w:rsidRPr="0032700B">
        <w:rPr>
          <w:rFonts w:ascii="Arial" w:hAnsi="Arial" w:cs="Arial"/>
          <w:color w:val="000000"/>
          <w:sz w:val="28"/>
          <w:szCs w:val="28"/>
        </w:rPr>
        <w:t xml:space="preserve">), değer nesnelerini (Value Object) ve bu 23 farklı </w:t>
      </w:r>
      <w:proofErr w:type="spellStart"/>
      <w:r w:rsidRPr="0032700B">
        <w:rPr>
          <w:rFonts w:ascii="Arial" w:hAnsi="Arial" w:cs="Arial"/>
          <w:color w:val="000000"/>
          <w:sz w:val="28"/>
          <w:szCs w:val="28"/>
        </w:rPr>
        <w:t>fraud</w:t>
      </w:r>
      <w:proofErr w:type="spellEnd"/>
      <w:r w:rsidRPr="0032700B">
        <w:rPr>
          <w:rFonts w:ascii="Arial" w:hAnsi="Arial" w:cs="Arial"/>
          <w:color w:val="000000"/>
          <w:sz w:val="28"/>
          <w:szCs w:val="28"/>
        </w:rPr>
        <w:t xml:space="preserve"> senaryosu etrafında şekillenen karmaşık finansal doğrulama kurallarını kod seviyesinde tanımlayarak, sağlam bir mimari altyapı oluşturma yolunda ilk somut adımlarımı attım.</w:t>
      </w:r>
    </w:p>
    <w:p w14:paraId="4E816710" w14:textId="5848076C" w:rsidR="00A23647" w:rsidRPr="00FC2066" w:rsidRDefault="0032700B" w:rsidP="00CC3517">
      <w:pPr>
        <w:spacing w:after="0" w:line="360" w:lineRule="auto"/>
        <w:ind w:firstLine="708"/>
        <w:jc w:val="both"/>
        <w:rPr>
          <w:rFonts w:ascii="Arial" w:hAnsi="Arial" w:cs="Arial"/>
          <w:color w:val="000000"/>
          <w:sz w:val="28"/>
          <w:szCs w:val="28"/>
        </w:rPr>
      </w:pPr>
      <w:r>
        <w:rPr>
          <w:noProof/>
        </w:rPr>
        <mc:AlternateContent>
          <mc:Choice Requires="wps">
            <w:drawing>
              <wp:anchor distT="0" distB="0" distL="114300" distR="114300" simplePos="0" relativeHeight="251668992" behindDoc="0" locked="0" layoutInCell="1" allowOverlap="1" wp14:anchorId="5E51A010" wp14:editId="5D15AB83">
                <wp:simplePos x="0" y="0"/>
                <wp:positionH relativeFrom="column">
                  <wp:posOffset>190500</wp:posOffset>
                </wp:positionH>
                <wp:positionV relativeFrom="paragraph">
                  <wp:posOffset>866775</wp:posOffset>
                </wp:positionV>
                <wp:extent cx="2628900" cy="381000"/>
                <wp:effectExtent l="0" t="0" r="0" b="0"/>
                <wp:wrapNone/>
                <wp:docPr id="16615483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381000"/>
                        </a:xfrm>
                        <a:prstGeom prst="rect">
                          <a:avLst/>
                        </a:prstGeom>
                        <a:noFill/>
                        <a:ln w="6350">
                          <a:noFill/>
                        </a:ln>
                        <a:effectLst/>
                      </wps:spPr>
                      <wps:txbx>
                        <w:txbxContent>
                          <w:p w14:paraId="66450CA8" w14:textId="794CE7B2" w:rsidR="0032700B" w:rsidRPr="00494BD4" w:rsidRDefault="0032700B" w:rsidP="0032700B">
                            <w:pPr>
                              <w:spacing w:line="240" w:lineRule="auto"/>
                              <w:rPr>
                                <w:rFonts w:ascii="Arial" w:hAnsi="Arial" w:cs="Arial"/>
                                <w:b/>
                                <w:sz w:val="24"/>
                              </w:rPr>
                            </w:pPr>
                            <w:r>
                              <w:rPr>
                                <w:rFonts w:ascii="Arial" w:hAnsi="Arial" w:cs="Arial"/>
                                <w:b/>
                                <w:sz w:val="28"/>
                              </w:rPr>
                              <w:t>08</w:t>
                            </w:r>
                            <w:r>
                              <w:rPr>
                                <w:rFonts w:ascii="Arial" w:hAnsi="Arial" w:cs="Arial"/>
                                <w:b/>
                                <w:sz w:val="28"/>
                              </w:rPr>
                              <w:t>/07/2026-</w:t>
                            </w:r>
                            <w:r>
                              <w:rPr>
                                <w:rFonts w:ascii="Arial" w:hAnsi="Arial" w:cs="Arial"/>
                                <w:b/>
                                <w:sz w:val="28"/>
                              </w:rPr>
                              <w:t>14</w:t>
                            </w:r>
                            <w:r>
                              <w:rPr>
                                <w:rFonts w:ascii="Arial" w:hAnsi="Arial" w:cs="Arial"/>
                                <w:b/>
                                <w:sz w:val="28"/>
                              </w:rPr>
                              <w:t>/07/2026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1A010" id="_x0000_s1033" type="#_x0000_t202" style="position:absolute;left:0;text-align:left;margin-left:15pt;margin-top:68.25pt;width:207pt;height:30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" filled="f" stroked="f" strokeweight=".5pt">
                <v:textbox>
                  <w:txbxContent>
                    <w:p w14:paraId="66450CA8" w14:textId="794CE7B2" w:rsidR="0032700B" w:rsidRPr="00494BD4" w:rsidRDefault="0032700B" w:rsidP="0032700B">
                      <w:pPr>
                        <w:spacing w:line="240" w:lineRule="auto"/>
                        <w:rPr>
                          <w:rFonts w:ascii="Arial" w:hAnsi="Arial" w:cs="Arial"/>
                          <w:b/>
                          <w:sz w:val="24"/>
                        </w:rPr>
                      </w:pPr>
                      <w:r>
                        <w:rPr>
                          <w:rFonts w:ascii="Arial" w:hAnsi="Arial" w:cs="Arial"/>
                          <w:b/>
                          <w:sz w:val="28"/>
                        </w:rPr>
                        <w:t>08</w:t>
                      </w:r>
                      <w:r>
                        <w:rPr>
                          <w:rFonts w:ascii="Arial" w:hAnsi="Arial" w:cs="Arial"/>
                          <w:b/>
                          <w:sz w:val="28"/>
                        </w:rPr>
                        <w:t>/07/2026-</w:t>
                      </w:r>
                      <w:r>
                        <w:rPr>
                          <w:rFonts w:ascii="Arial" w:hAnsi="Arial" w:cs="Arial"/>
                          <w:b/>
                          <w:sz w:val="28"/>
                        </w:rPr>
                        <w:t>14</w:t>
                      </w:r>
                      <w:r>
                        <w:rPr>
                          <w:rFonts w:ascii="Arial" w:hAnsi="Arial" w:cs="Arial"/>
                          <w:b/>
                          <w:sz w:val="28"/>
                        </w:rPr>
                        <w:t>/07/2026</w:t>
                      </w:r>
                    </w:p>
                  </w:txbxContent>
                </v:textbox>
              </v:shape>
            </w:pict>
          </mc:Fallback>
        </mc:AlternateContent>
      </w:r>
    </w:p>
    <w:sectPr w:rsidR="00A23647" w:rsidRPr="00FC2066" w:rsidSect="00886D10">
      <w:headerReference w:type="default" r:id="rId8"/>
      <w:footerReference w:type="default" r:id="rId9"/>
      <w:pgSz w:w="11906" w:h="16838"/>
      <w:pgMar w:top="2410" w:right="720" w:bottom="2127" w:left="720" w:header="1146" w:footer="35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B0421" w14:textId="77777777" w:rsidR="00E478B9" w:rsidRDefault="00E478B9" w:rsidP="00886B28">
      <w:pPr>
        <w:spacing w:after="0" w:line="240" w:lineRule="auto"/>
      </w:pPr>
      <w:r>
        <w:separator/>
      </w:r>
    </w:p>
  </w:endnote>
  <w:endnote w:type="continuationSeparator" w:id="0">
    <w:p w14:paraId="35DEDC47" w14:textId="77777777" w:rsidR="00E478B9" w:rsidRDefault="00E478B9" w:rsidP="00886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95" w:type="dxa"/>
      <w:tblInd w:w="1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485"/>
      <w:gridCol w:w="4013"/>
      <w:gridCol w:w="2797"/>
    </w:tblGrid>
    <w:tr w:rsidR="00886B28" w:rsidRPr="00494BD4" w14:paraId="0B0B2DD5" w14:textId="77777777" w:rsidTr="00494BD4">
      <w:trPr>
        <w:trHeight w:val="469"/>
      </w:trPr>
      <w:tc>
        <w:tcPr>
          <w:tcW w:w="3485" w:type="dxa"/>
          <w:tcBorders>
            <w:bottom w:val="nil"/>
          </w:tcBorders>
          <w:vAlign w:val="center"/>
        </w:tcPr>
        <w:p w14:paraId="1DC0DE7F" w14:textId="77777777" w:rsidR="00886B28" w:rsidRPr="00494BD4" w:rsidRDefault="00886B28" w:rsidP="005D6958">
          <w:pPr>
            <w:spacing w:after="0" w:line="240" w:lineRule="auto"/>
            <w:jc w:val="center"/>
            <w:rPr>
              <w:rFonts w:ascii="Arial" w:hAnsi="Arial" w:cs="Arial"/>
              <w:b/>
              <w:bCs/>
              <w:color w:val="000000"/>
              <w:u w:val="single"/>
            </w:rPr>
          </w:pPr>
          <w:r w:rsidRPr="00494BD4">
            <w:rPr>
              <w:rFonts w:ascii="Arial" w:hAnsi="Arial" w:cs="Arial"/>
              <w:b/>
              <w:bCs/>
              <w:color w:val="000000"/>
              <w:u w:val="single"/>
            </w:rPr>
            <w:t>Çalış</w:t>
          </w:r>
          <w:r w:rsidR="005D6958">
            <w:rPr>
              <w:rFonts w:ascii="Arial" w:hAnsi="Arial" w:cs="Arial"/>
              <w:b/>
              <w:bCs/>
              <w:color w:val="000000"/>
              <w:u w:val="single"/>
            </w:rPr>
            <w:t>ılan</w:t>
          </w:r>
          <w:r w:rsidRPr="00494BD4">
            <w:rPr>
              <w:rFonts w:ascii="Arial" w:hAnsi="Arial" w:cs="Arial"/>
              <w:b/>
              <w:bCs/>
              <w:color w:val="000000"/>
              <w:u w:val="single"/>
            </w:rPr>
            <w:t xml:space="preserve"> Tarih</w:t>
          </w:r>
          <w:r w:rsidR="005D6958">
            <w:rPr>
              <w:rFonts w:ascii="Arial" w:hAnsi="Arial" w:cs="Arial"/>
              <w:b/>
              <w:bCs/>
              <w:color w:val="000000"/>
              <w:u w:val="single"/>
            </w:rPr>
            <w:t xml:space="preserve"> Aralığı</w:t>
          </w:r>
        </w:p>
      </w:tc>
      <w:tc>
        <w:tcPr>
          <w:tcW w:w="4013" w:type="dxa"/>
          <w:tcBorders>
            <w:bottom w:val="nil"/>
          </w:tcBorders>
          <w:vAlign w:val="center"/>
        </w:tcPr>
        <w:p w14:paraId="0B247E9D" w14:textId="77777777" w:rsidR="00886B28" w:rsidRPr="00494BD4" w:rsidRDefault="00886B28" w:rsidP="00494BD4">
          <w:pPr>
            <w:spacing w:after="0" w:line="240" w:lineRule="auto"/>
            <w:jc w:val="center"/>
            <w:rPr>
              <w:rFonts w:ascii="Arial" w:hAnsi="Arial" w:cs="Arial"/>
              <w:b/>
              <w:bCs/>
              <w:color w:val="000000"/>
              <w:u w:val="single"/>
            </w:rPr>
          </w:pPr>
          <w:r w:rsidRPr="00494BD4">
            <w:rPr>
              <w:rFonts w:ascii="Arial" w:hAnsi="Arial" w:cs="Arial"/>
              <w:b/>
              <w:bCs/>
              <w:color w:val="000000"/>
              <w:u w:val="single"/>
            </w:rPr>
            <w:t>Onaylayanın Adı-Soyadı:</w:t>
          </w:r>
        </w:p>
      </w:tc>
      <w:tc>
        <w:tcPr>
          <w:tcW w:w="2797" w:type="dxa"/>
          <w:tcBorders>
            <w:bottom w:val="nil"/>
          </w:tcBorders>
          <w:vAlign w:val="center"/>
        </w:tcPr>
        <w:p w14:paraId="121A03A9" w14:textId="77777777" w:rsidR="00886B28" w:rsidRPr="00494BD4" w:rsidRDefault="00886B28" w:rsidP="00494BD4">
          <w:pPr>
            <w:spacing w:after="0" w:line="240" w:lineRule="auto"/>
            <w:jc w:val="center"/>
            <w:rPr>
              <w:rFonts w:ascii="Arial" w:hAnsi="Arial" w:cs="Arial"/>
              <w:b/>
              <w:bCs/>
              <w:color w:val="000000"/>
              <w:u w:val="single"/>
            </w:rPr>
          </w:pPr>
          <w:r w:rsidRPr="00494BD4">
            <w:rPr>
              <w:rFonts w:ascii="Arial" w:hAnsi="Arial" w:cs="Arial"/>
              <w:b/>
              <w:bCs/>
              <w:color w:val="000000"/>
              <w:u w:val="single"/>
            </w:rPr>
            <w:t>İmza ve Mühür</w:t>
          </w:r>
        </w:p>
      </w:tc>
    </w:tr>
    <w:tr w:rsidR="00886B28" w:rsidRPr="00494BD4" w14:paraId="349F9C5A" w14:textId="77777777" w:rsidTr="00494BD4">
      <w:trPr>
        <w:trHeight w:val="420"/>
      </w:trPr>
      <w:tc>
        <w:tcPr>
          <w:tcW w:w="3485" w:type="dxa"/>
          <w:tcBorders>
            <w:top w:val="nil"/>
            <w:bottom w:val="double" w:sz="4" w:space="0" w:color="auto"/>
          </w:tcBorders>
          <w:vAlign w:val="center"/>
        </w:tcPr>
        <w:p w14:paraId="46EA0A23" w14:textId="77777777" w:rsidR="00886B28" w:rsidRPr="00494BD4" w:rsidRDefault="00886B28" w:rsidP="00494BD4">
          <w:pPr>
            <w:spacing w:after="0" w:line="240" w:lineRule="auto"/>
            <w:jc w:val="center"/>
            <w:rPr>
              <w:rFonts w:ascii="Arial" w:hAnsi="Arial" w:cs="Arial"/>
              <w:b/>
              <w:bCs/>
              <w:color w:val="000000"/>
            </w:rPr>
          </w:pPr>
        </w:p>
      </w:tc>
      <w:tc>
        <w:tcPr>
          <w:tcW w:w="4013" w:type="dxa"/>
          <w:tcBorders>
            <w:top w:val="nil"/>
            <w:bottom w:val="double" w:sz="4" w:space="0" w:color="auto"/>
          </w:tcBorders>
          <w:vAlign w:val="center"/>
        </w:tcPr>
        <w:p w14:paraId="1B93BEAD" w14:textId="002332D0" w:rsidR="00886B28" w:rsidRPr="00494BD4" w:rsidRDefault="00FC2066" w:rsidP="00494BD4">
          <w:pPr>
            <w:spacing w:after="0" w:line="240" w:lineRule="auto"/>
            <w:jc w:val="center"/>
            <w:rPr>
              <w:rFonts w:ascii="Arial" w:hAnsi="Arial" w:cs="Arial"/>
              <w:color w:val="000000"/>
            </w:rPr>
          </w:pPr>
          <w:r>
            <w:rPr>
              <w:rFonts w:ascii="Arial" w:hAnsi="Arial" w:cs="Arial"/>
              <w:color w:val="000000"/>
            </w:rPr>
            <w:t>Sıla Şirin İğde</w:t>
          </w:r>
        </w:p>
      </w:tc>
      <w:tc>
        <w:tcPr>
          <w:tcW w:w="2797" w:type="dxa"/>
          <w:tcBorders>
            <w:top w:val="nil"/>
            <w:bottom w:val="double" w:sz="4" w:space="0" w:color="auto"/>
          </w:tcBorders>
          <w:vAlign w:val="center"/>
        </w:tcPr>
        <w:p w14:paraId="0E06C426" w14:textId="77777777" w:rsidR="00886B28" w:rsidRPr="00494BD4" w:rsidRDefault="00886B28" w:rsidP="00494BD4">
          <w:pPr>
            <w:spacing w:after="0" w:line="240" w:lineRule="auto"/>
            <w:jc w:val="center"/>
            <w:rPr>
              <w:rFonts w:ascii="Arial" w:hAnsi="Arial" w:cs="Arial"/>
              <w:b/>
              <w:bCs/>
              <w:color w:val="000000"/>
              <w:u w:val="single"/>
            </w:rPr>
          </w:pPr>
        </w:p>
      </w:tc>
    </w:tr>
    <w:tr w:rsidR="00627259" w:rsidRPr="00494BD4" w14:paraId="6A0EE89B" w14:textId="77777777" w:rsidTr="00494BD4">
      <w:trPr>
        <w:trHeight w:val="57"/>
      </w:trPr>
      <w:tc>
        <w:tcPr>
          <w:tcW w:w="3485" w:type="dxa"/>
          <w:tcBorders>
            <w:top w:val="double" w:sz="4" w:space="0" w:color="auto"/>
            <w:left w:val="nil"/>
            <w:bottom w:val="nil"/>
            <w:right w:val="nil"/>
          </w:tcBorders>
          <w:vAlign w:val="center"/>
        </w:tcPr>
        <w:p w14:paraId="6A3E0B86" w14:textId="77777777" w:rsidR="00627259" w:rsidRPr="00494BD4" w:rsidRDefault="00627259" w:rsidP="00494BD4">
          <w:pPr>
            <w:spacing w:after="0" w:line="240" w:lineRule="auto"/>
            <w:jc w:val="center"/>
            <w:rPr>
              <w:rFonts w:ascii="Arial" w:hAnsi="Arial" w:cs="Arial"/>
              <w:b/>
              <w:bCs/>
              <w:color w:val="000000"/>
            </w:rPr>
          </w:pPr>
        </w:p>
      </w:tc>
      <w:tc>
        <w:tcPr>
          <w:tcW w:w="4013" w:type="dxa"/>
          <w:tcBorders>
            <w:top w:val="double" w:sz="4" w:space="0" w:color="auto"/>
            <w:left w:val="nil"/>
            <w:bottom w:val="nil"/>
            <w:right w:val="nil"/>
          </w:tcBorders>
          <w:vAlign w:val="center"/>
        </w:tcPr>
        <w:p w14:paraId="694D03EC" w14:textId="77777777" w:rsidR="00627259" w:rsidRPr="00494BD4" w:rsidRDefault="00627259" w:rsidP="00494BD4">
          <w:pPr>
            <w:spacing w:after="0" w:line="240" w:lineRule="auto"/>
            <w:jc w:val="center"/>
            <w:rPr>
              <w:rFonts w:ascii="Arial" w:hAnsi="Arial" w:cs="Arial"/>
              <w:color w:val="000000"/>
            </w:rPr>
          </w:pPr>
        </w:p>
      </w:tc>
      <w:tc>
        <w:tcPr>
          <w:tcW w:w="2797" w:type="dxa"/>
          <w:tcBorders>
            <w:top w:val="double" w:sz="4" w:space="0" w:color="auto"/>
            <w:left w:val="nil"/>
            <w:bottom w:val="nil"/>
            <w:right w:val="nil"/>
          </w:tcBorders>
          <w:vAlign w:val="center"/>
        </w:tcPr>
        <w:p w14:paraId="4A9C5252" w14:textId="77777777" w:rsidR="00627259" w:rsidRPr="00494BD4" w:rsidRDefault="00627259" w:rsidP="00494BD4">
          <w:pPr>
            <w:spacing w:after="0" w:line="240" w:lineRule="auto"/>
            <w:jc w:val="center"/>
            <w:rPr>
              <w:rFonts w:ascii="Arial" w:hAnsi="Arial" w:cs="Arial"/>
              <w:b/>
              <w:bCs/>
              <w:color w:val="000000"/>
              <w:u w:val="single"/>
            </w:rPr>
          </w:pPr>
        </w:p>
      </w:tc>
    </w:tr>
  </w:tbl>
  <w:p w14:paraId="58FE73D3" w14:textId="77777777" w:rsidR="00886B28" w:rsidRDefault="00886B28" w:rsidP="0062725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BB50C" w14:textId="77777777" w:rsidR="00E478B9" w:rsidRDefault="00E478B9" w:rsidP="00886B28">
      <w:pPr>
        <w:spacing w:after="0" w:line="240" w:lineRule="auto"/>
      </w:pPr>
      <w:r>
        <w:separator/>
      </w:r>
    </w:p>
  </w:footnote>
  <w:footnote w:type="continuationSeparator" w:id="0">
    <w:p w14:paraId="2F28ED9E" w14:textId="77777777" w:rsidR="00E478B9" w:rsidRDefault="00E478B9" w:rsidP="00886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498"/>
      <w:gridCol w:w="2797"/>
    </w:tblGrid>
    <w:tr w:rsidR="00886B28" w:rsidRPr="00494BD4" w14:paraId="674C4FA1" w14:textId="77777777" w:rsidTr="00494BD4">
      <w:trPr>
        <w:trHeight w:val="544"/>
      </w:trPr>
      <w:tc>
        <w:tcPr>
          <w:tcW w:w="7498" w:type="dxa"/>
          <w:vAlign w:val="center"/>
        </w:tcPr>
        <w:p w14:paraId="6B3E0F3C" w14:textId="299C8C55" w:rsidR="00886B28" w:rsidRPr="00494BD4" w:rsidRDefault="00FC2066" w:rsidP="00494BD4">
          <w:pPr>
            <w:spacing w:after="0" w:line="240" w:lineRule="auto"/>
            <w:jc w:val="center"/>
            <w:rPr>
              <w:rFonts w:ascii="Arial" w:hAnsi="Arial" w:cs="Arial"/>
              <w:b/>
              <w:bCs/>
              <w:color w:val="000000"/>
              <w:sz w:val="28"/>
              <w:szCs w:val="28"/>
            </w:rPr>
          </w:pPr>
          <w:r>
            <w:rPr>
              <w:rFonts w:ascii="Arial" w:hAnsi="Arial" w:cs="Arial"/>
              <w:b/>
              <w:bCs/>
              <w:color w:val="000000"/>
              <w:sz w:val="28"/>
              <w:szCs w:val="28"/>
            </w:rPr>
            <w:t>Vakıfbank Operasyon Merkezi</w:t>
          </w:r>
        </w:p>
      </w:tc>
      <w:tc>
        <w:tcPr>
          <w:tcW w:w="2797" w:type="dxa"/>
          <w:vAlign w:val="center"/>
        </w:tcPr>
        <w:p w14:paraId="46DB54AD" w14:textId="73952A18" w:rsidR="00886B28" w:rsidRPr="00494BD4" w:rsidRDefault="00494BD4" w:rsidP="00494BD4">
          <w:pPr>
            <w:spacing w:after="0" w:line="240" w:lineRule="auto"/>
            <w:rPr>
              <w:rFonts w:ascii="Arial" w:hAnsi="Arial" w:cs="Arial"/>
              <w:b/>
              <w:bCs/>
              <w:color w:val="000000"/>
              <w:sz w:val="28"/>
              <w:szCs w:val="28"/>
            </w:rPr>
          </w:pPr>
          <w:r w:rsidRPr="00494BD4">
            <w:rPr>
              <w:rFonts w:ascii="Arial" w:hAnsi="Arial" w:cs="Arial"/>
              <w:b/>
              <w:bCs/>
              <w:color w:val="000000"/>
              <w:sz w:val="28"/>
              <w:szCs w:val="28"/>
            </w:rPr>
            <w:t xml:space="preserve">  </w:t>
          </w:r>
          <w:r w:rsidR="00886B28" w:rsidRPr="00494BD4">
            <w:rPr>
              <w:rFonts w:ascii="Arial" w:hAnsi="Arial" w:cs="Arial"/>
              <w:b/>
              <w:bCs/>
              <w:color w:val="000000"/>
              <w:sz w:val="28"/>
              <w:szCs w:val="28"/>
            </w:rPr>
            <w:t>Sayfa No:</w:t>
          </w:r>
          <w:r w:rsidRPr="00494BD4">
            <w:rPr>
              <w:rFonts w:ascii="Arial" w:hAnsi="Arial" w:cs="Arial"/>
              <w:b/>
              <w:bCs/>
              <w:color w:val="000000"/>
              <w:sz w:val="28"/>
              <w:szCs w:val="28"/>
            </w:rPr>
            <w:t xml:space="preserve"> </w:t>
          </w:r>
          <w:r w:rsidR="00FC2066">
            <w:rPr>
              <w:rFonts w:ascii="Arial" w:hAnsi="Arial" w:cs="Arial"/>
              <w:b/>
              <w:bCs/>
              <w:color w:val="000000"/>
              <w:sz w:val="28"/>
              <w:szCs w:val="28"/>
            </w:rPr>
            <w:t xml:space="preserve"> </w:t>
          </w:r>
        </w:p>
      </w:tc>
    </w:tr>
  </w:tbl>
  <w:p w14:paraId="7597CB12" w14:textId="77777777" w:rsidR="00886B28" w:rsidRDefault="00886B2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9676D"/>
    <w:multiLevelType w:val="multilevel"/>
    <w:tmpl w:val="14E4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50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862"/>
    <w:rsid w:val="00011E28"/>
    <w:rsid w:val="0004684C"/>
    <w:rsid w:val="000F3FB4"/>
    <w:rsid w:val="00211073"/>
    <w:rsid w:val="0027542E"/>
    <w:rsid w:val="0032700B"/>
    <w:rsid w:val="00390398"/>
    <w:rsid w:val="00494BD4"/>
    <w:rsid w:val="00517890"/>
    <w:rsid w:val="00523958"/>
    <w:rsid w:val="005D6958"/>
    <w:rsid w:val="005F56EB"/>
    <w:rsid w:val="00627259"/>
    <w:rsid w:val="00652AC3"/>
    <w:rsid w:val="00696B42"/>
    <w:rsid w:val="00797899"/>
    <w:rsid w:val="007B47F0"/>
    <w:rsid w:val="00862862"/>
    <w:rsid w:val="00886B28"/>
    <w:rsid w:val="00886D10"/>
    <w:rsid w:val="009058C1"/>
    <w:rsid w:val="009C4DC2"/>
    <w:rsid w:val="00A23647"/>
    <w:rsid w:val="00A9662D"/>
    <w:rsid w:val="00CC3517"/>
    <w:rsid w:val="00E478B9"/>
    <w:rsid w:val="00F16D9E"/>
    <w:rsid w:val="00F56FE7"/>
    <w:rsid w:val="00FC20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0E6CE"/>
  <w15:chartTrackingRefBased/>
  <w15:docId w15:val="{27AC3B40-5076-4B88-9273-A635ECD9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BD4"/>
    <w:pPr>
      <w:spacing w:after="160" w:line="259" w:lineRule="auto"/>
    </w:pPr>
    <w:rPr>
      <w:rFonts w:eastAsia="Times New Roman"/>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96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886B2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86B28"/>
  </w:style>
  <w:style w:type="paragraph" w:styleId="AltBilgi">
    <w:name w:val="footer"/>
    <w:basedOn w:val="Normal"/>
    <w:link w:val="AltBilgiChar"/>
    <w:uiPriority w:val="99"/>
    <w:unhideWhenUsed/>
    <w:rsid w:val="00886B2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86B28"/>
  </w:style>
  <w:style w:type="paragraph" w:styleId="NormalWeb">
    <w:name w:val="Normal (Web)"/>
    <w:basedOn w:val="Normal"/>
    <w:uiPriority w:val="99"/>
    <w:semiHidden/>
    <w:unhideWhenUsed/>
    <w:rsid w:val="00FC206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6541">
      <w:bodyDiv w:val="1"/>
      <w:marLeft w:val="0"/>
      <w:marRight w:val="0"/>
      <w:marTop w:val="0"/>
      <w:marBottom w:val="0"/>
      <w:divBdr>
        <w:top w:val="none" w:sz="0" w:space="0" w:color="auto"/>
        <w:left w:val="none" w:sz="0" w:space="0" w:color="auto"/>
        <w:bottom w:val="none" w:sz="0" w:space="0" w:color="auto"/>
        <w:right w:val="none" w:sz="0" w:space="0" w:color="auto"/>
      </w:divBdr>
    </w:div>
    <w:div w:id="73208132">
      <w:bodyDiv w:val="1"/>
      <w:marLeft w:val="0"/>
      <w:marRight w:val="0"/>
      <w:marTop w:val="0"/>
      <w:marBottom w:val="0"/>
      <w:divBdr>
        <w:top w:val="none" w:sz="0" w:space="0" w:color="auto"/>
        <w:left w:val="none" w:sz="0" w:space="0" w:color="auto"/>
        <w:bottom w:val="none" w:sz="0" w:space="0" w:color="auto"/>
        <w:right w:val="none" w:sz="0" w:space="0" w:color="auto"/>
      </w:divBdr>
    </w:div>
    <w:div w:id="1457216975">
      <w:bodyDiv w:val="1"/>
      <w:marLeft w:val="0"/>
      <w:marRight w:val="0"/>
      <w:marTop w:val="0"/>
      <w:marBottom w:val="0"/>
      <w:divBdr>
        <w:top w:val="none" w:sz="0" w:space="0" w:color="auto"/>
        <w:left w:val="none" w:sz="0" w:space="0" w:color="auto"/>
        <w:bottom w:val="none" w:sz="0" w:space="0" w:color="auto"/>
        <w:right w:val="none" w:sz="0" w:space="0" w:color="auto"/>
      </w:divBdr>
    </w:div>
    <w:div w:id="1505632650">
      <w:bodyDiv w:val="1"/>
      <w:marLeft w:val="0"/>
      <w:marRight w:val="0"/>
      <w:marTop w:val="0"/>
      <w:marBottom w:val="0"/>
      <w:divBdr>
        <w:top w:val="none" w:sz="0" w:space="0" w:color="auto"/>
        <w:left w:val="none" w:sz="0" w:space="0" w:color="auto"/>
        <w:bottom w:val="none" w:sz="0" w:space="0" w:color="auto"/>
        <w:right w:val="none" w:sz="0" w:space="0" w:color="auto"/>
      </w:divBdr>
    </w:div>
    <w:div w:id="1809126710">
      <w:bodyDiv w:val="1"/>
      <w:marLeft w:val="0"/>
      <w:marRight w:val="0"/>
      <w:marTop w:val="0"/>
      <w:marBottom w:val="0"/>
      <w:divBdr>
        <w:top w:val="none" w:sz="0" w:space="0" w:color="auto"/>
        <w:left w:val="none" w:sz="0" w:space="0" w:color="auto"/>
        <w:bottom w:val="none" w:sz="0" w:space="0" w:color="auto"/>
        <w:right w:val="none" w:sz="0" w:space="0" w:color="auto"/>
      </w:divBdr>
    </w:div>
    <w:div w:id="1994748239">
      <w:bodyDiv w:val="1"/>
      <w:marLeft w:val="0"/>
      <w:marRight w:val="0"/>
      <w:marTop w:val="0"/>
      <w:marBottom w:val="0"/>
      <w:divBdr>
        <w:top w:val="none" w:sz="0" w:space="0" w:color="auto"/>
        <w:left w:val="none" w:sz="0" w:space="0" w:color="auto"/>
        <w:bottom w:val="none" w:sz="0" w:space="0" w:color="auto"/>
        <w:right w:val="none" w:sz="0" w:space="0" w:color="auto"/>
      </w:divBdr>
    </w:div>
    <w:div w:id="2007592075">
      <w:bodyDiv w:val="1"/>
      <w:marLeft w:val="0"/>
      <w:marRight w:val="0"/>
      <w:marTop w:val="0"/>
      <w:marBottom w:val="0"/>
      <w:divBdr>
        <w:top w:val="none" w:sz="0" w:space="0" w:color="auto"/>
        <w:left w:val="none" w:sz="0" w:space="0" w:color="auto"/>
        <w:bottom w:val="none" w:sz="0" w:space="0" w:color="auto"/>
        <w:right w:val="none" w:sz="0" w:space="0" w:color="auto"/>
      </w:divBdr>
    </w:div>
    <w:div w:id="211913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F9AD5-79CA-4B13-B11C-F3A513835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1136</Words>
  <Characters>6478</Characters>
  <Application>Microsoft Office Word</Application>
  <DocSecurity>0</DocSecurity>
  <Lines>53</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KTUN</dc:creator>
  <cp:keywords/>
  <dc:description/>
  <cp:lastModifiedBy>oguz kaan</cp:lastModifiedBy>
  <cp:revision>7</cp:revision>
  <dcterms:created xsi:type="dcterms:W3CDTF">2019-03-20T10:46:00Z</dcterms:created>
  <dcterms:modified xsi:type="dcterms:W3CDTF">2026-08-07T07:07:00Z</dcterms:modified>
</cp:coreProperties>
</file>