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Tesseract at UB Mannheim</w:t>
      </w:r>
      <w:r>
        <w:br/>
      </w:r>
      <w:r>
        <w:rPr>
          <w:rFonts w:ascii="Arial" w:hAnsi="Arial"/>
          <w:sz w:val="24"/>
        </w:rPr>
        <w:t>The Mannheim University Library (UB Mannheim) uses Tesseract to perform text recognition (OCR = optical character</w:t>
      </w:r>
      <w:r>
        <w:br/>
      </w:r>
      <w:r>
        <w:rPr>
          <w:rFonts w:ascii="Arial" w:hAnsi="Arial"/>
          <w:sz w:val="24"/>
        </w:rPr>
        <w:t>recognition) for historical German newspapers (Allgemeine PreuBische Staatszeitung, Deutscher Reichsanzeiger). The latest</w:t>
      </w:r>
      <w:r>
        <w:br/>
      </w:r>
      <w:r>
        <w:rPr>
          <w:rFonts w:ascii="Arial" w:hAnsi="Arial"/>
          <w:sz w:val="24"/>
        </w:rPr>
        <w:t>results with text from more than 700000 pages are available online.</w:t>
      </w:r>
      <w:r>
        <w:br/>
      </w:r>
      <w:r>
        <w:rPr>
          <w:rFonts w:ascii="Arial" w:hAnsi="Arial"/>
          <w:sz w:val="24"/>
        </w:rPr>
        <w:t>Tesseract installer for Windows</w:t>
      </w:r>
      <w:r>
        <w:br/>
      </w:r>
      <w:r>
        <w:rPr>
          <w:rFonts w:ascii="Arial" w:hAnsi="Arial"/>
          <w:sz w:val="24"/>
        </w:rPr>
        <w:t>Normally we run Tesseract on Debian GNU Linux, but there was also the need for a Windows version. That's why we have built</w:t>
      </w:r>
      <w:r>
        <w:br/>
      </w:r>
      <w:r>
        <w:rPr>
          <w:rFonts w:ascii="Arial" w:hAnsi="Arial"/>
          <w:sz w:val="24"/>
        </w:rPr>
        <w:t>a Tesseract installer for Windows.</w:t>
      </w:r>
      <w:r>
        <w:br/>
      </w:r>
      <w:r>
        <w:rPr>
          <w:rFonts w:ascii="Arial" w:hAnsi="Arial"/>
          <w:sz w:val="24"/>
        </w:rPr>
        <w:t>WARNING: Tesseract should be either installed in the directory which is suggested during the installation or in a new</w:t>
      </w:r>
      <w:r>
        <w:br/>
      </w:r>
      <w:r>
        <w:rPr>
          <w:rFonts w:ascii="Arial" w:hAnsi="Arial"/>
          <w:sz w:val="24"/>
        </w:rPr>
        <w:t>directory. The uninstaller removes the whole installation directory. If you installed Tesseract in an existing directory, that</w:t>
      </w:r>
      <w:r>
        <w:br/>
      </w:r>
      <w:r>
        <w:rPr>
          <w:rFonts w:ascii="Arial" w:hAnsi="Arial"/>
          <w:sz w:val="24"/>
        </w:rPr>
        <w:t>directory will be removed with all its subdirectories and files.</w:t>
      </w:r>
      <w:r>
        <w:br/>
      </w:r>
      <w:r>
        <w:rPr>
          <w:rFonts w:ascii="Arial" w:hAnsi="Arial"/>
          <w:sz w:val="24"/>
        </w:rPr>
        <w:t>The latest installers can be downloaded here:</w:t>
      </w:r>
      <w:r>
        <w:br/>
      </w:r>
      <w:r>
        <w:rPr>
          <w:rFonts w:ascii="Arial" w:hAnsi="Arial"/>
          <w:sz w:val="24"/>
        </w:rPr>
      </w:r>
      <w:r>
        <w:br/>
      </w:r>
      <w:r>
        <w:rPr>
          <w:rFonts w:ascii="Arial" w:hAnsi="Arial"/>
          <w:sz w:val="24"/>
        </w:rPr>
        <w:t>© tesseract-ocr-w64-setup-5.4.0.20240606.exe (64 bit)</w:t>
      </w:r>
      <w:r>
        <w:br/>
      </w:r>
      <w:r>
        <w:rPr>
          <w:rFonts w:ascii="Arial" w:hAnsi="Arial"/>
          <w:sz w:val="24"/>
        </w:rPr>
        <w:t>There are also older versions for 32 and 64 bit Windows available.</w:t>
      </w:r>
      <w:r>
        <w:br/>
      </w:r>
      <w:r>
        <w:rPr>
          <w:rFonts w:ascii="Arial" w:hAnsi="Arial"/>
          <w:sz w:val="24"/>
        </w:rPr>
      </w:r>
      <w:r>
        <w:br/>
      </w:r>
    </w:p>
    <w:p>
      <w:r>
        <w:rPr>
          <w:rFonts w:ascii="Arial" w:hAnsi="Arial"/>
          <w:sz w:val="24"/>
        </w:rPr>
        <w:t>In order to maximize Al benefits, we recommend nine steps for</w:t>
      </w:r>
      <w:r>
        <w:br/>
      </w:r>
      <w:r>
        <w:rPr>
          <w:rFonts w:ascii="Arial" w:hAnsi="Arial"/>
          <w:sz w:val="24"/>
        </w:rPr>
        <w:t>going forward:</w:t>
      </w:r>
      <w:r>
        <w:br/>
      </w:r>
      <w:r>
        <w:rPr>
          <w:rFonts w:ascii="Arial" w:hAnsi="Arial"/>
          <w:sz w:val="24"/>
        </w:rPr>
        <w:t>e Encourage greater data access for researchers without</w:t>
      </w:r>
      <w:r>
        <w:br/>
      </w:r>
      <w:r>
        <w:rPr>
          <w:rFonts w:ascii="Arial" w:hAnsi="Arial"/>
          <w:sz w:val="24"/>
        </w:rPr>
        <w:t>compromising users’ personal privacy,</w:t>
      </w:r>
      <w:r>
        <w:br/>
      </w:r>
      <w:r>
        <w:rPr>
          <w:rFonts w:ascii="Arial" w:hAnsi="Arial"/>
          <w:sz w:val="24"/>
        </w:rPr>
        <w:t>e invest more government funding in unclassified Al research,</w:t>
      </w:r>
      <w:r>
        <w:br/>
      </w:r>
      <w:r>
        <w:rPr>
          <w:rFonts w:ascii="Arial" w:hAnsi="Arial"/>
          <w:sz w:val="24"/>
        </w:rPr>
        <w:t>© promote new models of digital education and Al workforce</w:t>
      </w:r>
      <w:r>
        <w:br/>
      </w:r>
      <w:r>
        <w:rPr>
          <w:rFonts w:ascii="Arial" w:hAnsi="Arial"/>
          <w:sz w:val="24"/>
        </w:rPr>
        <w:t>development so employees have the skills needed in the 21°'-</w:t>
      </w:r>
      <w:r>
        <w:br/>
      </w:r>
      <w:r>
        <w:rPr>
          <w:rFonts w:ascii="Arial" w:hAnsi="Arial"/>
          <w:sz w:val="24"/>
        </w:rPr>
        <w:t>century economy,</w:t>
      </w:r>
      <w:r>
        <w:br/>
      </w:r>
      <w:r>
        <w:rPr>
          <w:rFonts w:ascii="Arial" w:hAnsi="Arial"/>
          <w:sz w:val="24"/>
        </w:rPr>
        <w:t>e create a federal Al advisory committee to make policy</w:t>
      </w:r>
      <w:r>
        <w:br/>
      </w:r>
      <w:r>
        <w:rPr>
          <w:rFonts w:ascii="Arial" w:hAnsi="Arial"/>
          <w:sz w:val="24"/>
        </w:rPr>
        <w:t>recommendations,</w:t>
      </w:r>
      <w:r>
        <w:br/>
      </w:r>
      <w:r>
        <w:rPr>
          <w:rFonts w:ascii="Arial" w:hAnsi="Arial"/>
          <w:sz w:val="24"/>
        </w:rPr>
        <w:t>engage with state and local officials so they enact effective</w:t>
      </w:r>
      <w:r>
        <w:br/>
      </w:r>
      <w:r>
        <w:rPr>
          <w:rFonts w:ascii="Arial" w:hAnsi="Arial"/>
          <w:sz w:val="24"/>
        </w:rPr>
        <w:t>policies,</w:t>
      </w:r>
      <w:r>
        <w:br/>
      </w:r>
      <w:r>
        <w:rPr>
          <w:rFonts w:ascii="Arial" w:hAnsi="Arial"/>
          <w:sz w:val="24"/>
        </w:rPr>
      </w:r>
      <w:r>
        <w:br/>
      </w:r>
    </w:p>
    <w:p>
      <w:r>
        <w:rPr>
          <w:rFonts w:ascii="Arial" w:hAnsi="Arial"/>
          <w:sz w:val="24"/>
        </w:rPr>
        <w:t>Qualities of artificial intelligence</w:t>
      </w:r>
      <w:r>
        <w:br/>
      </w:r>
      <w:r>
        <w:rPr>
          <w:rFonts w:ascii="Arial" w:hAnsi="Arial"/>
          <w:sz w:val="24"/>
        </w:rPr>
        <w:t>Although there is no uniformly agreed upon definition, Al generally is</w:t>
      </w:r>
      <w:r>
        <w:br/>
      </w:r>
      <w:r>
        <w:rPr>
          <w:rFonts w:ascii="Arial" w:hAnsi="Arial"/>
          <w:sz w:val="24"/>
        </w:rPr>
        <w:t>thought to refer to “machines that respond to stimulation consistent</w:t>
      </w:r>
      <w:r>
        <w:br/>
      </w:r>
      <w:r>
        <w:rPr>
          <w:rFonts w:ascii="Arial" w:hAnsi="Arial"/>
          <w:sz w:val="24"/>
        </w:rPr>
        <w:t>with traditional responses from humans, given the human capacity</w:t>
      </w:r>
      <w:r>
        <w:br/>
      </w:r>
      <w:r>
        <w:rPr>
          <w:rFonts w:ascii="Arial" w:hAnsi="Arial"/>
          <w:sz w:val="24"/>
        </w:rPr>
        <w:t>for contemplation, judgment and intention.” According to</w:t>
      </w:r>
      <w:r>
        <w:br/>
      </w:r>
      <w:r>
        <w:rPr>
          <w:rFonts w:ascii="Arial" w:hAnsi="Arial"/>
          <w:sz w:val="24"/>
        </w:rPr>
        <w:t>researchers Shubhendu and Vijay, these software systems “make</w:t>
      </w:r>
      <w:r>
        <w:br/>
      </w:r>
      <w:r>
        <w:rPr>
          <w:rFonts w:ascii="Arial" w:hAnsi="Arial"/>
          <w:sz w:val="24"/>
        </w:rPr>
        <w:t>decisions which normally require [a] human level of expertise” and</w:t>
      </w:r>
      <w:r>
        <w:br/>
      </w:r>
      <w:r>
        <w:rPr>
          <w:rFonts w:ascii="Arial" w:hAnsi="Arial"/>
          <w:sz w:val="24"/>
        </w:rPr>
        <w:t>help people anticipate problems or deal with issues as they come</w:t>
      </w:r>
      <w:r>
        <w:br/>
      </w:r>
      <w:r>
        <w:rPr>
          <w:rFonts w:ascii="Arial" w:hAnsi="Arial"/>
          <w:sz w:val="24"/>
        </w:rPr>
        <w:t>up.4 As such, they operate in an intentional, intelligent, and adaptive</w:t>
      </w:r>
      <w:r>
        <w:br/>
      </w:r>
      <w:r>
        <w:rPr>
          <w:rFonts w:ascii="Arial" w:hAnsi="Arial"/>
          <w:sz w:val="24"/>
        </w:rPr>
      </w:r>
      <w:r>
        <w:br/>
      </w:r>
    </w:p>
    <w:p>
      <w:r>
        <w:rPr>
          <w:rFonts w:ascii="Arial" w:hAnsi="Arial"/>
          <w:sz w:val="24"/>
        </w:rPr>
        <w:t>Most people are not very familiar with the concept of artificial</w:t>
      </w:r>
      <w:r>
        <w:br/>
      </w:r>
      <w:r>
        <w:rPr>
          <w:rFonts w:ascii="Arial" w:hAnsi="Arial"/>
          <w:sz w:val="24"/>
        </w:rPr>
        <w:t>intelligence (Al). As an illustration, when 1,500 senior business</w:t>
      </w:r>
      <w:r>
        <w:br/>
      </w:r>
      <w:r>
        <w:rPr>
          <w:rFonts w:ascii="Arial" w:hAnsi="Arial"/>
          <w:sz w:val="24"/>
        </w:rPr>
        <w:t>leaders in the United States in 2017 were asked about Al, only 17</w:t>
      </w:r>
      <w:r>
        <w:br/>
      </w:r>
      <w:r>
        <w:rPr>
          <w:rFonts w:ascii="Arial" w:hAnsi="Arial"/>
          <w:sz w:val="24"/>
        </w:rPr>
        <w:t>percent said they were familiar with it.1 A number of them were not</w:t>
      </w:r>
      <w:r>
        <w:br/>
      </w:r>
      <w:r>
        <w:rPr>
          <w:rFonts w:ascii="Arial" w:hAnsi="Arial"/>
          <w:sz w:val="24"/>
        </w:rPr>
        <w:t>sure what it was or how it would affect their particular companies.</w:t>
      </w:r>
      <w:r>
        <w:br/>
      </w:r>
      <w:r>
        <w:rPr>
          <w:rFonts w:ascii="Arial" w:hAnsi="Arial"/>
          <w:sz w:val="24"/>
        </w:rPr>
        <w:t>They understood there was considerable potential for altering</w:t>
      </w:r>
      <w:r>
        <w:br/>
      </w:r>
      <w:r>
        <w:rPr>
          <w:rFonts w:ascii="Arial" w:hAnsi="Arial"/>
          <w:sz w:val="24"/>
        </w:rPr>
        <w:t>business processes, but were not clear how Al could be deployed</w:t>
      </w:r>
      <w:r>
        <w:br/>
      </w:r>
      <w:r>
        <w:rPr>
          <w:rFonts w:ascii="Arial" w:hAnsi="Arial"/>
          <w:sz w:val="24"/>
        </w:rPr>
        <w:t>within their own organizations.</w:t>
      </w:r>
      <w:r>
        <w:br/>
      </w:r>
      <w:r>
        <w:rPr>
          <w:rFonts w:ascii="Arial" w:hAnsi="Arial"/>
          <w:sz w:val="24"/>
        </w:rPr>
      </w:r>
      <w:r>
        <w:br/>
      </w:r>
      <w:r>
        <w:rPr>
          <w:rFonts w:ascii="Arial" w:hAnsi="Arial"/>
          <w:sz w:val="24"/>
        </w:rPr>
        <w:t>Despite its widespread lack of familiarity, Al is a technology that is</w:t>
      </w:r>
      <w:r>
        <w:br/>
      </w:r>
      <w:r>
        <w:rPr>
          <w:rFonts w:ascii="Arial" w:hAnsi="Arial"/>
          <w:sz w:val="24"/>
        </w:rPr>
        <w:t>transforming every walk of life. It is a wide-ranging tool that enable:</w:t>
      </w:r>
      <w:r>
        <w:br/>
      </w:r>
      <w:r>
        <w:rPr>
          <w:rFonts w:ascii="Arial" w:hAnsi="Arial"/>
          <w:sz w:val="24"/>
        </w:rPr>
        <w:t>people to rethink how we integrate information, analyze data, and</w:t>
      </w:r>
      <w:r>
        <w:br/>
      </w:r>
      <w:r>
        <w:rPr>
          <w:rFonts w:ascii="Arial" w:hAnsi="Arial"/>
          <w:sz w:val="24"/>
        </w:rPr>
        <w:t>use the resulting insights to improve decisionmaking. Our hope</w:t>
      </w:r>
      <w:r>
        <w:br/>
      </w:r>
      <w:r>
        <w:rPr>
          <w:rFonts w:ascii="Arial" w:hAnsi="Arial"/>
          <w:sz w:val="24"/>
        </w:rPr>
        <w:t>through this comprehensive overview is to explain Al to an audience</w:t>
      </w:r>
      <w:r>
        <w:br/>
      </w:r>
      <w:r>
        <w:rPr>
          <w:rFonts w:ascii="Arial" w:hAnsi="Arial"/>
          <w:sz w:val="24"/>
        </w:rPr>
        <w:t>of policymakers, opinion leaders, and interested observers, and</w:t>
      </w:r>
      <w:r>
        <w:br/>
      </w:r>
      <w:r>
        <w:rPr>
          <w:rFonts w:ascii="Arial" w:hAnsi="Arial"/>
          <w:sz w:val="24"/>
        </w:rPr>
        <w:t>demonstrate how Al! already is altering the world and raisina</w:t>
      </w:r>
      <w:r>
        <w:br/>
      </w:r>
      <w:r>
        <w:rPr>
          <w:rFonts w:ascii="Arial" w:hAnsi="Arial"/>
          <w:sz w:val="24"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