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5BCF" w14:textId="3A9D1B7F" w:rsidR="00BB79D8" w:rsidRDefault="00BB79D8">
      <w:pPr>
        <w:rPr>
          <w:rFonts w:ascii="Lato" w:eastAsia="Times New Roman" w:hAnsi="Lato"/>
          <w:color w:val="4D4D4D"/>
          <w:sz w:val="27"/>
          <w:szCs w:val="27"/>
        </w:rPr>
      </w:pPr>
      <w:r>
        <w:rPr>
          <w:rFonts w:ascii="Lato" w:eastAsia="Times New Roman" w:hAnsi="Lato"/>
          <w:color w:val="4D4D4D"/>
          <w:sz w:val="27"/>
          <w:szCs w:val="27"/>
        </w:rPr>
        <w:t>Decentralized Autonomous Organization (</w:t>
      </w:r>
      <w:r w:rsidR="00BD49A4">
        <w:rPr>
          <w:rFonts w:ascii="Lato" w:eastAsia="Times New Roman" w:hAnsi="Lato"/>
          <w:color w:val="4D4D4D"/>
          <w:sz w:val="27"/>
          <w:szCs w:val="27"/>
        </w:rPr>
        <w:t xml:space="preserve">DAO) </w:t>
      </w:r>
      <w:r w:rsidR="00863C75">
        <w:rPr>
          <w:rFonts w:ascii="Lato" w:eastAsia="Times New Roman" w:hAnsi="Lato"/>
          <w:color w:val="4D4D4D"/>
          <w:sz w:val="27"/>
          <w:szCs w:val="27"/>
        </w:rPr>
        <w:t>allows groups of people with similar interests</w:t>
      </w:r>
      <w:r w:rsidR="00AA2B7B">
        <w:rPr>
          <w:rFonts w:ascii="Lato" w:eastAsia="Times New Roman" w:hAnsi="Lato"/>
          <w:color w:val="4D4D4D"/>
          <w:sz w:val="27"/>
          <w:szCs w:val="27"/>
        </w:rPr>
        <w:t xml:space="preserve"> </w:t>
      </w:r>
      <w:r w:rsidR="00FA0880">
        <w:rPr>
          <w:rFonts w:ascii="Lato" w:eastAsia="Times New Roman" w:hAnsi="Lato"/>
          <w:color w:val="4D4D4D"/>
          <w:sz w:val="27"/>
          <w:szCs w:val="27"/>
        </w:rPr>
        <w:t>to operate their organization without a hierarchal authority figure and, instead, through decentralized governance. The DAO’s members can cooperate and run the entity with full transparency. </w:t>
      </w:r>
      <w:r w:rsidR="00FE55D0">
        <w:rPr>
          <w:rFonts w:ascii="Lato" w:eastAsia="Times New Roman" w:hAnsi="Lato"/>
          <w:color w:val="4D4D4D"/>
          <w:sz w:val="27"/>
          <w:szCs w:val="27"/>
        </w:rPr>
        <w:t>The organization’s rules are</w:t>
      </w:r>
      <w:r w:rsidR="00054D8D">
        <w:rPr>
          <w:rFonts w:ascii="Lato" w:eastAsia="Times New Roman" w:hAnsi="Lato"/>
          <w:color w:val="4D4D4D"/>
          <w:sz w:val="27"/>
          <w:szCs w:val="27"/>
        </w:rPr>
        <w:t xml:space="preserve"> </w:t>
      </w:r>
      <w:r w:rsidR="00FE55D0">
        <w:rPr>
          <w:rFonts w:ascii="Lato" w:eastAsia="Times New Roman" w:hAnsi="Lato"/>
          <w:color w:val="4D4D4D"/>
          <w:sz w:val="27"/>
          <w:szCs w:val="27"/>
        </w:rPr>
        <w:t>encoded into a transparent computer program and members can control the code without the worry of outsiders influencing it.</w:t>
      </w:r>
    </w:p>
    <w:p w14:paraId="17C693CC" w14:textId="3820A9E3" w:rsidR="00485022" w:rsidRDefault="00485022">
      <w:pPr>
        <w:rPr>
          <w:rFonts w:ascii="Lato" w:eastAsia="Times New Roman" w:hAnsi="Lato"/>
          <w:color w:val="4D4D4D"/>
          <w:sz w:val="27"/>
          <w:szCs w:val="27"/>
        </w:rPr>
      </w:pPr>
    </w:p>
    <w:p w14:paraId="58224CD2" w14:textId="2180C330" w:rsidR="00485022" w:rsidRDefault="00485022">
      <w:pPr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706668">
        <w:rPr>
          <w:rFonts w:ascii="Lato" w:eastAsia="Times New Roman" w:hAnsi="Lato"/>
          <w:color w:val="4D4D4D"/>
          <w:sz w:val="28"/>
          <w:szCs w:val="28"/>
        </w:rPr>
        <w:t xml:space="preserve">But </w:t>
      </w:r>
      <w:r w:rsidR="00B3335C" w:rsidRPr="0070666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Most </w:t>
      </w:r>
      <w:proofErr w:type="spellStart"/>
      <w:r w:rsidR="00B3335C" w:rsidRPr="00706668">
        <w:rPr>
          <w:rFonts w:eastAsia="Times New Roman"/>
          <w:color w:val="000000"/>
          <w:sz w:val="28"/>
          <w:szCs w:val="28"/>
          <w:shd w:val="clear" w:color="auto" w:fill="FFFFFF"/>
        </w:rPr>
        <w:t>existng</w:t>
      </w:r>
      <w:proofErr w:type="spellEnd"/>
      <w:r w:rsidR="00B3335C" w:rsidRPr="0070666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DAOs use variants of token-based governance or reputation-based governance, with some seeing problems like low participation or plutocratic power </w:t>
      </w:r>
      <w:r w:rsidR="00896C4B" w:rsidRPr="00706668">
        <w:rPr>
          <w:rFonts w:eastAsia="Times New Roman"/>
          <w:color w:val="000000"/>
          <w:sz w:val="28"/>
          <w:szCs w:val="28"/>
          <w:shd w:val="clear" w:color="auto" w:fill="FFFFFF"/>
        </w:rPr>
        <w:t>distribution.</w:t>
      </w:r>
    </w:p>
    <w:p w14:paraId="1F1DEFB2" w14:textId="069BBDF5" w:rsidR="004B79BA" w:rsidRDefault="00F475EA">
      <w:pP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 xml:space="preserve">Mechanisms for better </w:t>
      </w:r>
      <w:r w:rsidR="00A0617A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 xml:space="preserve">DAO's participation </w:t>
      </w:r>
    </w:p>
    <w:p w14:paraId="1FD30A31" w14:textId="7E3AB763" w:rsidR="00EC7C8A" w:rsidRDefault="00EC7C8A">
      <w:pP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D9A5D02" w14:textId="15EEDBF0" w:rsidR="00EC7C8A" w:rsidRDefault="00EC7C8A">
      <w:pP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8BBA7BA" w14:textId="4707EC92" w:rsidR="00A0617A" w:rsidRDefault="00EC7C8A">
      <w:pPr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Using </w:t>
      </w:r>
      <w:proofErr w:type="spellStart"/>
      <w:r w:rsidR="004C6BC2">
        <w:rPr>
          <w:rFonts w:eastAsia="Times New Roman"/>
          <w:color w:val="000000"/>
          <w:sz w:val="28"/>
          <w:szCs w:val="28"/>
          <w:shd w:val="clear" w:color="auto" w:fill="FFFFFF"/>
        </w:rPr>
        <w:t>Uniswap</w:t>
      </w:r>
      <w:proofErr w:type="spellEnd"/>
      <w:r w:rsidR="004C6BC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as a case study</w:t>
      </w:r>
      <w:r w:rsidR="00AA6D6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F57591E" w14:textId="3688FD94" w:rsidR="00C90EA3" w:rsidRDefault="00983058">
      <w:pPr>
        <w:rPr>
          <w:rFonts w:ascii="Montserrat" w:eastAsia="Times New Roman" w:hAnsi="Montserrat"/>
          <w:color w:val="000000"/>
          <w:sz w:val="26"/>
          <w:szCs w:val="26"/>
          <w:shd w:val="clear" w:color="auto" w:fill="FFFFFF"/>
        </w:rPr>
      </w:pPr>
      <w:proofErr w:type="spellStart"/>
      <w:r w:rsidRPr="0029290A">
        <w:rPr>
          <w:rFonts w:ascii="Lato" w:eastAsia="Times New Roman" w:hAnsi="Lato"/>
          <w:color w:val="000000"/>
          <w:sz w:val="26"/>
          <w:szCs w:val="26"/>
          <w:shd w:val="clear" w:color="auto" w:fill="FFFFFF"/>
        </w:rPr>
        <w:t>Uniswap</w:t>
      </w:r>
      <w:proofErr w:type="spellEnd"/>
      <w:r w:rsidRPr="0029290A">
        <w:rPr>
          <w:rFonts w:ascii="Lato" w:eastAsia="Times New Roman" w:hAnsi="Lato"/>
          <w:color w:val="000000"/>
          <w:sz w:val="26"/>
          <w:szCs w:val="26"/>
          <w:shd w:val="clear" w:color="auto" w:fill="FFFFFF"/>
        </w:rPr>
        <w:t xml:space="preserve"> did not start as a DAO</w:t>
      </w:r>
      <w:r w:rsidR="00B044D9">
        <w:rPr>
          <w:rFonts w:ascii="Lato" w:eastAsia="Times New Roman" w:hAnsi="Lato"/>
          <w:color w:val="000000"/>
          <w:sz w:val="26"/>
          <w:szCs w:val="26"/>
          <w:shd w:val="clear" w:color="auto" w:fill="FFFFFF"/>
        </w:rPr>
        <w:t xml:space="preserve"> </w:t>
      </w:r>
      <w:r w:rsidR="00092392">
        <w:rPr>
          <w:rFonts w:ascii="Lato" w:eastAsia="Times New Roman" w:hAnsi="Lato"/>
          <w:color w:val="000000"/>
          <w:sz w:val="26"/>
          <w:szCs w:val="26"/>
          <w:shd w:val="clear" w:color="auto" w:fill="FFFFFF"/>
        </w:rPr>
        <w:t xml:space="preserve"> </w:t>
      </w:r>
      <w:r w:rsidR="00C90EA3">
        <w:rPr>
          <w:rFonts w:ascii="Lato" w:eastAsia="Times New Roman" w:hAnsi="Lato"/>
          <w:color w:val="000000"/>
          <w:sz w:val="26"/>
          <w:szCs w:val="26"/>
          <w:shd w:val="clear" w:color="auto" w:fill="FFFFFF"/>
        </w:rPr>
        <w:t>.</w:t>
      </w:r>
      <w:r w:rsidR="00C90EA3" w:rsidRPr="00C90EA3">
        <w:rPr>
          <w:rFonts w:ascii="Montserrat" w:eastAsia="Times New Roman" w:hAnsi="Montserrat"/>
          <w:color w:val="000000"/>
          <w:sz w:val="26"/>
          <w:szCs w:val="26"/>
          <w:shd w:val="clear" w:color="auto" w:fill="FFFFFF"/>
        </w:rPr>
        <w:t xml:space="preserve"> </w:t>
      </w:r>
      <w:r w:rsidR="00C90EA3">
        <w:rPr>
          <w:rFonts w:ascii="Montserrat" w:eastAsia="Times New Roman" w:hAnsi="Montserrat"/>
          <w:color w:val="000000"/>
          <w:sz w:val="26"/>
          <w:szCs w:val="26"/>
          <w:shd w:val="clear" w:color="auto" w:fill="FFFFFF"/>
        </w:rPr>
        <w:t>it launched its governance token UNI in September 2020. 60% of the token supply was reserved for community members, and 15% was distributed to past users. </w:t>
      </w:r>
    </w:p>
    <w:p w14:paraId="6186651B" w14:textId="77777777" w:rsidR="00110E9A" w:rsidRDefault="003D79F2">
      <w:pPr>
        <w:pStyle w:val="NormalWeb"/>
        <w:shd w:val="clear" w:color="auto" w:fill="FFFFFF"/>
        <w:divId w:val="1463231169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Henceforth, UNI token holders would have voting power over key decisions and assets such as: </w:t>
      </w:r>
    </w:p>
    <w:p w14:paraId="4D9437F1" w14:textId="66EB075D" w:rsidR="003D79F2" w:rsidRDefault="003D79F2">
      <w:pPr>
        <w:pStyle w:val="NormalWeb"/>
        <w:shd w:val="clear" w:color="auto" w:fill="FFFFFF"/>
        <w:divId w:val="1463231169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(a) changes to the </w:t>
      </w:r>
      <w:proofErr w:type="spellStart"/>
      <w:r>
        <w:rPr>
          <w:rFonts w:ascii="Montserrat" w:hAnsi="Montserrat"/>
          <w:color w:val="000000"/>
        </w:rPr>
        <w:t>Uniswap</w:t>
      </w:r>
      <w:proofErr w:type="spellEnd"/>
      <w:r>
        <w:rPr>
          <w:rFonts w:ascii="Montserrat" w:hAnsi="Montserrat"/>
          <w:color w:val="000000"/>
        </w:rPr>
        <w:t xml:space="preserve"> protocol, including code modifications, new</w:t>
      </w:r>
      <w:r w:rsidR="0085581B">
        <w:rPr>
          <w:rFonts w:ascii="Montserrat" w:hAnsi="Montserrat"/>
          <w:color w:val="000000"/>
        </w:rPr>
        <w:t xml:space="preserve"> </w:t>
      </w:r>
      <w:r>
        <w:rPr>
          <w:rFonts w:ascii="Montserrat" w:hAnsi="Montserrat"/>
          <w:color w:val="000000"/>
        </w:rPr>
        <w:t>integrations, partnerships and more </w:t>
      </w:r>
    </w:p>
    <w:p w14:paraId="4A32EDAB" w14:textId="77777777" w:rsidR="003D79F2" w:rsidRDefault="003D79F2">
      <w:pPr>
        <w:pStyle w:val="NormalWeb"/>
        <w:shd w:val="clear" w:color="auto" w:fill="FFFFFF"/>
        <w:divId w:val="1463231169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(b) UNI community treasury, or fund usage of the unallocated community UNI tokens, now over $3bn</w:t>
      </w:r>
    </w:p>
    <w:p w14:paraId="1ED4A026" w14:textId="77777777" w:rsidR="003D79F2" w:rsidRDefault="003D79F2">
      <w:pPr>
        <w:pStyle w:val="NormalWeb"/>
        <w:shd w:val="clear" w:color="auto" w:fill="FFFFFF"/>
        <w:divId w:val="1463231169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(c) where to send or use </w:t>
      </w:r>
      <w:proofErr w:type="spellStart"/>
      <w:r>
        <w:rPr>
          <w:rFonts w:ascii="Montserrat" w:hAnsi="Montserrat"/>
          <w:color w:val="000000"/>
        </w:rPr>
        <w:t>Uniswap</w:t>
      </w:r>
      <w:proofErr w:type="spellEnd"/>
      <w:r>
        <w:rPr>
          <w:rFonts w:ascii="Montserrat" w:hAnsi="Montserrat"/>
          <w:color w:val="000000"/>
        </w:rPr>
        <w:t xml:space="preserve"> protocol revenue, which takes a fee from each transaction on the </w:t>
      </w:r>
      <w:proofErr w:type="spellStart"/>
      <w:r>
        <w:rPr>
          <w:rFonts w:ascii="Montserrat" w:hAnsi="Montserrat"/>
          <w:color w:val="000000"/>
        </w:rPr>
        <w:t>Uniswap</w:t>
      </w:r>
      <w:proofErr w:type="spellEnd"/>
      <w:r>
        <w:rPr>
          <w:rFonts w:ascii="Montserrat" w:hAnsi="Montserrat"/>
          <w:color w:val="000000"/>
        </w:rPr>
        <w:t xml:space="preserve"> protocol</w:t>
      </w:r>
    </w:p>
    <w:p w14:paraId="5E10A247" w14:textId="17C5B671" w:rsidR="003D79F2" w:rsidRDefault="003D79F2">
      <w:pPr>
        <w:pStyle w:val="NormalWeb"/>
        <w:shd w:val="clear" w:color="auto" w:fill="FFFFFF"/>
        <w:divId w:val="1463231169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(d) other assets such as the </w:t>
      </w:r>
      <w:proofErr w:type="spellStart"/>
      <w:r>
        <w:rPr>
          <w:rFonts w:ascii="Montserrat" w:hAnsi="Montserrat"/>
          <w:color w:val="000000"/>
        </w:rPr>
        <w:t>Uniswap</w:t>
      </w:r>
      <w:proofErr w:type="spellEnd"/>
      <w:r>
        <w:rPr>
          <w:rFonts w:ascii="Montserrat" w:hAnsi="Montserrat"/>
          <w:color w:val="000000"/>
        </w:rPr>
        <w:t xml:space="preserve"> ENS domain</w:t>
      </w:r>
    </w:p>
    <w:p w14:paraId="07E7E64E" w14:textId="77777777" w:rsidR="00CC793F" w:rsidRDefault="00CC793F">
      <w:pPr>
        <w:pStyle w:val="NormalWeb"/>
        <w:shd w:val="clear" w:color="auto" w:fill="FFFFFF"/>
        <w:divId w:val="2028630693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In order to participate in the DAO governance, the </w:t>
      </w:r>
      <w:proofErr w:type="spellStart"/>
      <w:r>
        <w:rPr>
          <w:rFonts w:ascii="Montserrat" w:hAnsi="Montserrat"/>
          <w:color w:val="000000"/>
        </w:rPr>
        <w:t>Uniswap</w:t>
      </w:r>
      <w:proofErr w:type="spellEnd"/>
      <w:r>
        <w:rPr>
          <w:rFonts w:ascii="Montserrat" w:hAnsi="Montserrat"/>
          <w:color w:val="000000"/>
        </w:rPr>
        <w:t xml:space="preserve"> team has put together a series of documents and resources outlining the governance process, which is significantly simplified and summarized here:</w:t>
      </w:r>
    </w:p>
    <w:p w14:paraId="667B012C" w14:textId="77777777" w:rsidR="00CC793F" w:rsidRDefault="00CC793F" w:rsidP="00CC7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28630693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Discussion / Community.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Community members interact, post and comment about governance proposals on the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Uniswap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Discourse forum.</w:t>
      </w:r>
    </w:p>
    <w:p w14:paraId="17E8CFBA" w14:textId="77777777" w:rsidR="00CC793F" w:rsidRDefault="00CC793F" w:rsidP="00CC7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28630693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Snapshot Test. </w:t>
      </w:r>
      <w:r>
        <w:rPr>
          <w:rFonts w:ascii="Arial" w:eastAsia="Times New Roman" w:hAnsi="Arial" w:cs="Arial"/>
          <w:color w:val="000000"/>
          <w:sz w:val="27"/>
          <w:szCs w:val="27"/>
        </w:rPr>
        <w:t>Community members send ideas or proposals for a snapshot test, which is like an off-chain litmus test vote to see if a proposal has serious traction or engagement. There are a series of these lightweight votes before a formal governance proposal is allowed. </w:t>
      </w:r>
    </w:p>
    <w:p w14:paraId="1740E465" w14:textId="3D5E0CDD" w:rsidR="00087A82" w:rsidRPr="00087A82" w:rsidRDefault="00CC793F" w:rsidP="00087A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28630693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Formal Proposal.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If a proposal passes all snapshot tests, it is submitted as a formal governance proposal in the form of written (and audited!) code submitted to the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Uniswap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governance smart contract. UNI token holders vote </w:t>
      </w: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on-chain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for the proposal (binary options – yes or no). If a proposal fails, the attached code is not executed. If a proposal succeeds the vote threshold, it is automatically executed after a two-day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timelock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4C771F1" w14:textId="5C205CD1" w:rsidR="00542396" w:rsidRDefault="00542396">
      <w:pPr>
        <w:pStyle w:val="NormalWeb"/>
        <w:shd w:val="clear" w:color="auto" w:fill="FFFFFF"/>
        <w:divId w:val="1463231169"/>
        <w:rPr>
          <w:rFonts w:ascii="Montserrat" w:hAnsi="Montserrat"/>
          <w:color w:val="000000"/>
        </w:rPr>
      </w:pPr>
    </w:p>
    <w:p w14:paraId="6095924B" w14:textId="651A3550" w:rsidR="00087A82" w:rsidRDefault="00087A82">
      <w:pPr>
        <w:pStyle w:val="NormalWeb"/>
        <w:shd w:val="clear" w:color="auto" w:fill="FFFFFF"/>
        <w:divId w:val="1463231169"/>
        <w:rPr>
          <w:rFonts w:ascii="Montserrat" w:hAnsi="Montserrat"/>
          <w:color w:val="000000"/>
        </w:rPr>
      </w:pPr>
    </w:p>
    <w:p w14:paraId="641DFA76" w14:textId="77777777" w:rsidR="00E71D4E" w:rsidRDefault="00E71D4E">
      <w:pPr>
        <w:pStyle w:val="NormalWeb"/>
        <w:shd w:val="clear" w:color="auto" w:fill="FFFFFF"/>
        <w:divId w:val="1413160069"/>
        <w:rPr>
          <w:rFonts w:ascii="Montserrat" w:hAnsi="Montserrat"/>
          <w:color w:val="000000"/>
        </w:rPr>
      </w:pPr>
      <w:r w:rsidRPr="00E71D4E">
        <w:rPr>
          <w:rFonts w:ascii="Montserrat" w:hAnsi="Montserrat"/>
          <w:b/>
          <w:bCs/>
          <w:color w:val="000000"/>
        </w:rPr>
        <w:t>All DAOs essentially mirror the same building blocks</w:t>
      </w:r>
      <w:r>
        <w:rPr>
          <w:rFonts w:ascii="Montserrat" w:hAnsi="Montserrat"/>
          <w:color w:val="000000"/>
        </w:rPr>
        <w:t>:</w:t>
      </w:r>
    </w:p>
    <w:p w14:paraId="6D1E712F" w14:textId="77777777" w:rsidR="00E71D4E" w:rsidRDefault="00E71D4E" w:rsidP="00E71D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413160069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Constitution</w:t>
      </w:r>
      <w:r>
        <w:rPr>
          <w:rFonts w:ascii="Arial" w:eastAsia="Times New Roman" w:hAnsi="Arial" w:cs="Arial"/>
          <w:color w:val="000000"/>
          <w:sz w:val="27"/>
          <w:szCs w:val="27"/>
        </w:rPr>
        <w:t>. What is the purpose of this DAO? What does the DAO govern – how does the governance process work?</w:t>
      </w:r>
    </w:p>
    <w:p w14:paraId="43E8FCA1" w14:textId="77777777" w:rsidR="00E71D4E" w:rsidRDefault="00E71D4E" w:rsidP="00E71D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413160069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Community. </w:t>
      </w:r>
      <w:r>
        <w:rPr>
          <w:rFonts w:ascii="Arial" w:eastAsia="Times New Roman" w:hAnsi="Arial" w:cs="Arial"/>
          <w:color w:val="000000"/>
          <w:sz w:val="27"/>
          <w:szCs w:val="27"/>
        </w:rPr>
        <w:t>What are the community’s ideas and participants? </w:t>
      </w:r>
    </w:p>
    <w:p w14:paraId="5C307D56" w14:textId="77777777" w:rsidR="00E71D4E" w:rsidRDefault="00E71D4E" w:rsidP="00E71D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413160069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Proposal Process. </w:t>
      </w:r>
      <w:r>
        <w:rPr>
          <w:rFonts w:ascii="Arial" w:eastAsia="Times New Roman" w:hAnsi="Arial" w:cs="Arial"/>
          <w:color w:val="000000"/>
          <w:sz w:val="27"/>
          <w:szCs w:val="27"/>
        </w:rPr>
        <w:t>How does the community follow a multi-step process for creating, gathering support for, and crafting governance proposals?</w:t>
      </w:r>
    </w:p>
    <w:p w14:paraId="4B4525B5" w14:textId="77777777" w:rsidR="00E71D4E" w:rsidRDefault="00E71D4E" w:rsidP="00E71D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413160069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Voting. </w:t>
      </w:r>
      <w:r>
        <w:rPr>
          <w:rFonts w:ascii="Arial" w:eastAsia="Times New Roman" w:hAnsi="Arial" w:cs="Arial"/>
          <w:color w:val="000000"/>
          <w:sz w:val="27"/>
          <w:szCs w:val="27"/>
        </w:rPr>
        <w:t>How does voting take place, and what rules constitute a “yes” vote or a “no” vote?</w:t>
      </w:r>
    </w:p>
    <w:p w14:paraId="36C465F3" w14:textId="77777777" w:rsidR="00E71D4E" w:rsidRDefault="00E71D4E" w:rsidP="00E71D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1413160069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Implementation.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How do the results of the vote get implemented? Are there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failsafes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(e.g. Curve’s Emergency DAO that can overrule DAO decisions) or other “meta-governance” structures?</w:t>
      </w:r>
    </w:p>
    <w:p w14:paraId="6FFB91D5" w14:textId="77777777" w:rsidR="00542396" w:rsidRDefault="00542396">
      <w:pPr>
        <w:pStyle w:val="NormalWeb"/>
        <w:shd w:val="clear" w:color="auto" w:fill="FFFFFF"/>
        <w:divId w:val="1463231169"/>
        <w:rPr>
          <w:rFonts w:ascii="Montserrat" w:hAnsi="Montserrat"/>
          <w:color w:val="000000"/>
        </w:rPr>
      </w:pPr>
    </w:p>
    <w:p w14:paraId="47A56B0D" w14:textId="77777777" w:rsidR="003D05CC" w:rsidRPr="00C90EA3" w:rsidRDefault="003D05CC">
      <w:pPr>
        <w:rPr>
          <w:rFonts w:ascii="Lato" w:eastAsia="Times New Roman" w:hAnsi="Lato"/>
          <w:color w:val="000000"/>
          <w:sz w:val="26"/>
          <w:szCs w:val="26"/>
          <w:shd w:val="clear" w:color="auto" w:fill="FFFFFF"/>
        </w:rPr>
      </w:pPr>
    </w:p>
    <w:sectPr w:rsidR="003D05CC" w:rsidRPr="00C90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3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802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D8"/>
    <w:rsid w:val="000502FB"/>
    <w:rsid w:val="00054D8D"/>
    <w:rsid w:val="00087A82"/>
    <w:rsid w:val="00092392"/>
    <w:rsid w:val="000A65DB"/>
    <w:rsid w:val="00110E9A"/>
    <w:rsid w:val="001F7922"/>
    <w:rsid w:val="0029290A"/>
    <w:rsid w:val="003C1667"/>
    <w:rsid w:val="003D05CC"/>
    <w:rsid w:val="003D79F2"/>
    <w:rsid w:val="00485022"/>
    <w:rsid w:val="004B79BA"/>
    <w:rsid w:val="004C6BC2"/>
    <w:rsid w:val="00503F0D"/>
    <w:rsid w:val="005263D0"/>
    <w:rsid w:val="00542396"/>
    <w:rsid w:val="00580E7F"/>
    <w:rsid w:val="005E6146"/>
    <w:rsid w:val="00706668"/>
    <w:rsid w:val="007A5A25"/>
    <w:rsid w:val="0085581B"/>
    <w:rsid w:val="00863C75"/>
    <w:rsid w:val="00896C4B"/>
    <w:rsid w:val="00983058"/>
    <w:rsid w:val="00996A14"/>
    <w:rsid w:val="00A0617A"/>
    <w:rsid w:val="00AA2B7B"/>
    <w:rsid w:val="00AA6D62"/>
    <w:rsid w:val="00B044D9"/>
    <w:rsid w:val="00B3335C"/>
    <w:rsid w:val="00BB79D8"/>
    <w:rsid w:val="00BD49A4"/>
    <w:rsid w:val="00C90EA3"/>
    <w:rsid w:val="00CC793F"/>
    <w:rsid w:val="00E71D4E"/>
    <w:rsid w:val="00EC7C8A"/>
    <w:rsid w:val="00F475EA"/>
    <w:rsid w:val="00FA0880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BD6C"/>
  <w15:chartTrackingRefBased/>
  <w15:docId w15:val="{01BEF766-C047-624A-8018-4C96D2A0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Okeagu Ugochukwu</dc:creator>
  <cp:keywords/>
  <dc:description/>
  <cp:lastModifiedBy>Okeagu Ugochukwu</cp:lastModifiedBy>
  <cp:revision>3</cp:revision>
  <dcterms:created xsi:type="dcterms:W3CDTF">2022-04-21T15:53:00Z</dcterms:created>
  <dcterms:modified xsi:type="dcterms:W3CDTF">2022-04-21T15:58:00Z</dcterms:modified>
</cp:coreProperties>
</file>