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7A5E65" w14:textId="272454B8" w:rsidR="00BE61F5" w:rsidRDefault="006846B1" w:rsidP="006846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讀資料</w:t>
      </w:r>
    </w:p>
    <w:p w14:paraId="45C105B4" w14:textId="0D4090E5" w:rsidR="006846B1" w:rsidRDefault="006846B1">
      <w:r>
        <w:rPr>
          <w:rFonts w:hint="eastAsia"/>
          <w:noProof/>
        </w:rPr>
        <w:drawing>
          <wp:inline distT="0" distB="0" distL="0" distR="0" wp14:anchorId="710AB56F" wp14:editId="501A9DA7">
            <wp:extent cx="5270500" cy="34378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2FFF" w14:textId="30770726" w:rsidR="006846B1" w:rsidRPr="006846B1" w:rsidRDefault="006846B1" w:rsidP="006846B1">
      <w:pPr>
        <w:pStyle w:val="a3"/>
        <w:widowControl/>
        <w:numPr>
          <w:ilvl w:val="0"/>
          <w:numId w:val="1"/>
        </w:numPr>
        <w:ind w:leftChars="0"/>
        <w:rPr>
          <w:rFonts w:ascii="PingFangTC" w:eastAsia="PingFangTC" w:hAnsi="PingFangTC" w:cs="新細明體"/>
          <w:color w:val="373A3C"/>
          <w:kern w:val="0"/>
          <w:shd w:val="clear" w:color="auto" w:fill="FFFFFF"/>
        </w:rPr>
      </w:pPr>
      <w:r w:rsidRPr="006846B1">
        <w:rPr>
          <w:rFonts w:ascii="PingFangTC" w:eastAsia="PingFangTC" w:hAnsi="PingFangTC" w:cs="新細明體" w:hint="eastAsia"/>
          <w:color w:val="373A3C"/>
          <w:kern w:val="0"/>
          <w:shd w:val="clear" w:color="auto" w:fill="FFFFFF"/>
        </w:rPr>
        <w:t>資料前處理</w:t>
      </w:r>
    </w:p>
    <w:p w14:paraId="5A81611A" w14:textId="16359C99" w:rsidR="006846B1" w:rsidRPr="0013206B" w:rsidRDefault="006846B1" w:rsidP="006846B1">
      <w:pPr>
        <w:pStyle w:val="a3"/>
        <w:widowControl/>
        <w:ind w:leftChars="0" w:left="360"/>
        <w:rPr>
          <w:rFonts w:ascii="Cambria" w:eastAsia="新細明體" w:hAnsi="Cambria" w:cs="新細明體"/>
          <w:kern w:val="0"/>
        </w:rPr>
      </w:pPr>
      <w:r>
        <w:rPr>
          <w:rFonts w:ascii="新細明體" w:eastAsia="新細明體" w:hAnsi="新細明體" w:cs="新細明體" w:hint="eastAsia"/>
          <w:kern w:val="0"/>
        </w:rPr>
        <w:t>建立</w:t>
      </w:r>
      <w:r>
        <w:rPr>
          <w:rFonts w:ascii="新細明體" w:eastAsia="新細明體" w:hAnsi="新細明體" w:cs="新細明體"/>
          <w:kern w:val="0"/>
        </w:rPr>
        <w:t>Token</w:t>
      </w:r>
      <w:r>
        <w:rPr>
          <w:rFonts w:ascii="新細明體" w:eastAsia="新細明體" w:hAnsi="新細明體" w:cs="新細明體" w:hint="eastAsia"/>
          <w:kern w:val="0"/>
        </w:rPr>
        <w:t>，</w:t>
      </w:r>
      <w:r w:rsidR="0013206B">
        <w:rPr>
          <w:rFonts w:ascii="新細明體" w:eastAsia="新細明體" w:hAnsi="新細明體" w:cs="新細明體" w:hint="eastAsia"/>
          <w:kern w:val="0"/>
        </w:rPr>
        <w:t>把單字轉</w:t>
      </w:r>
      <w:r w:rsidR="0013206B">
        <w:rPr>
          <w:rFonts w:ascii="Apple Color Emoji" w:eastAsia="新細明體" w:hAnsi="Apple Color Emoji" w:cs="Apple Color Emoji" w:hint="eastAsia"/>
          <w:kern w:val="0"/>
        </w:rPr>
        <w:t>成數字</w:t>
      </w:r>
      <w:r w:rsidR="0013206B">
        <w:rPr>
          <w:rFonts w:ascii="Apple Color Emoji" w:eastAsia="新細明體" w:hAnsi="Apple Color Emoji" w:cs="Apple Color Emoji" w:hint="eastAsia"/>
          <w:kern w:val="0"/>
        </w:rPr>
        <w:t>l</w:t>
      </w:r>
      <w:r w:rsidR="0013206B">
        <w:rPr>
          <w:rFonts w:ascii="Cambria" w:eastAsia="新細明體" w:hAnsi="Cambria" w:cs="Apple Color Emoji"/>
          <w:kern w:val="0"/>
        </w:rPr>
        <w:t>ist</w:t>
      </w:r>
    </w:p>
    <w:p w14:paraId="2F306E10" w14:textId="13DA9CD9" w:rsidR="006846B1" w:rsidRDefault="006846B1">
      <w:r>
        <w:rPr>
          <w:noProof/>
        </w:rPr>
        <w:drawing>
          <wp:inline distT="0" distB="0" distL="0" distR="0" wp14:anchorId="44BFF025" wp14:editId="0280E92F">
            <wp:extent cx="5270500" cy="2553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1A6E" w14:textId="7899B179" w:rsidR="006846B1" w:rsidRDefault="0013206B">
      <w:r>
        <w:t xml:space="preserve">    </w:t>
      </w:r>
      <w:r w:rsidRPr="0013206B">
        <w:rPr>
          <w:rFonts w:hint="eastAsia"/>
        </w:rPr>
        <w:t>每一篇影評文字字數不固定，但後續進行深度學習模型訓練時長度必須固定</w:t>
      </w:r>
      <w:r>
        <w:rPr>
          <w:rFonts w:hint="eastAsia"/>
        </w:rPr>
        <w:t>，</w:t>
      </w:r>
      <w:r w:rsidRPr="0013206B">
        <w:rPr>
          <w:rFonts w:hint="eastAsia"/>
        </w:rPr>
        <w:t>截長補短</w:t>
      </w:r>
    </w:p>
    <w:p w14:paraId="05065B94" w14:textId="207FF552" w:rsidR="0013206B" w:rsidRDefault="0013206B">
      <w:r>
        <w:rPr>
          <w:rFonts w:hint="eastAsia"/>
          <w:noProof/>
        </w:rPr>
        <w:lastRenderedPageBreak/>
        <w:drawing>
          <wp:inline distT="0" distB="0" distL="0" distR="0" wp14:anchorId="6E481764" wp14:editId="44698E2C">
            <wp:extent cx="5270500" cy="215519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F0FB" w14:textId="12DB094F" w:rsidR="0013206B" w:rsidRDefault="0013206B" w:rsidP="0013206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建立</w:t>
      </w:r>
      <w:r>
        <w:t>RNN model</w:t>
      </w:r>
    </w:p>
    <w:p w14:paraId="7800C608" w14:textId="7C228832" w:rsidR="00C72AC2" w:rsidRDefault="00C72AC2" w:rsidP="00C72AC2">
      <w:pPr>
        <w:pStyle w:val="a3"/>
        <w:ind w:leftChars="0" w:left="360"/>
      </w:pPr>
      <w:r>
        <w:rPr>
          <w:rFonts w:hint="eastAsia"/>
        </w:rPr>
        <w:t>在</w:t>
      </w:r>
      <w:r>
        <w:t>RNN</w:t>
      </w:r>
      <w:r>
        <w:rPr>
          <w:rFonts w:hint="eastAsia"/>
        </w:rPr>
        <w:t>中建立</w:t>
      </w:r>
      <w:r>
        <w:t>16</w:t>
      </w:r>
      <w:r>
        <w:rPr>
          <w:rFonts w:hint="eastAsia"/>
        </w:rPr>
        <w:t>個神經元，隱藏層有</w:t>
      </w:r>
      <w:r>
        <w:t>256</w:t>
      </w:r>
      <w:r>
        <w:rPr>
          <w:rFonts w:hint="eastAsia"/>
        </w:rPr>
        <w:t>個神經元</w:t>
      </w:r>
    </w:p>
    <w:p w14:paraId="7DE05585" w14:textId="7EB0084D" w:rsidR="0013206B" w:rsidRDefault="0013206B" w:rsidP="0013206B">
      <w:r>
        <w:rPr>
          <w:rFonts w:hint="eastAsia"/>
          <w:noProof/>
        </w:rPr>
        <w:drawing>
          <wp:inline distT="0" distB="0" distL="0" distR="0" wp14:anchorId="3BD1713D" wp14:editId="4AF045BC">
            <wp:extent cx="5270500" cy="31203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5BFF" w14:textId="605940E7" w:rsidR="0013206B" w:rsidRDefault="00C72AC2" w:rsidP="0013206B">
      <w:r>
        <w:tab/>
      </w:r>
      <w:r>
        <w:rPr>
          <w:rFonts w:hint="eastAsia"/>
        </w:rPr>
        <w:t>定義</w:t>
      </w:r>
      <w:r>
        <w:t>model</w:t>
      </w:r>
    </w:p>
    <w:p w14:paraId="670255B5" w14:textId="5B1BC611" w:rsidR="00C72AC2" w:rsidRDefault="00C72AC2" w:rsidP="0013206B">
      <w:r>
        <w:rPr>
          <w:rFonts w:hint="eastAsia"/>
          <w:noProof/>
        </w:rPr>
        <w:drawing>
          <wp:inline distT="0" distB="0" distL="0" distR="0" wp14:anchorId="31FA45A2" wp14:editId="6A4C4CF5">
            <wp:extent cx="5270500" cy="419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6672" w14:textId="6D01491D" w:rsidR="00C72AC2" w:rsidRDefault="00C72AC2" w:rsidP="0013206B">
      <w:r>
        <w:tab/>
      </w:r>
    </w:p>
    <w:p w14:paraId="655ED0FF" w14:textId="0184C365" w:rsidR="00C72AC2" w:rsidRDefault="00C72AC2" w:rsidP="0013206B"/>
    <w:p w14:paraId="5D48BDBA" w14:textId="4AA35FB6" w:rsidR="00C72AC2" w:rsidRDefault="00C72AC2" w:rsidP="0013206B"/>
    <w:p w14:paraId="789BB7EF" w14:textId="08EC3E78" w:rsidR="00C72AC2" w:rsidRDefault="00C72AC2" w:rsidP="0013206B"/>
    <w:p w14:paraId="6A2531C5" w14:textId="2FF34AE7" w:rsidR="00C72AC2" w:rsidRDefault="00C72AC2" w:rsidP="0013206B"/>
    <w:p w14:paraId="238D4ED2" w14:textId="7F158C07" w:rsidR="00C72AC2" w:rsidRDefault="00C72AC2" w:rsidP="0013206B"/>
    <w:p w14:paraId="78A9DC27" w14:textId="276FCEDD" w:rsidR="00C72AC2" w:rsidRDefault="00C72AC2" w:rsidP="0013206B"/>
    <w:p w14:paraId="075FB028" w14:textId="7CF5A706" w:rsidR="00C72AC2" w:rsidRDefault="00C72AC2" w:rsidP="0013206B"/>
    <w:p w14:paraId="77158FBB" w14:textId="1137F132" w:rsidR="00C72AC2" w:rsidRDefault="00C72AC2" w:rsidP="0013206B"/>
    <w:p w14:paraId="2A2CD32C" w14:textId="736EA5AE" w:rsidR="00C72AC2" w:rsidRDefault="00C72AC2" w:rsidP="00C72AC2">
      <w:pPr>
        <w:ind w:firstLine="480"/>
      </w:pPr>
      <w:r>
        <w:lastRenderedPageBreak/>
        <w:t>Train RNN model</w:t>
      </w:r>
    </w:p>
    <w:p w14:paraId="2A9B9F53" w14:textId="76D6EC5C" w:rsidR="00C72AC2" w:rsidRDefault="00C72AC2" w:rsidP="0013206B">
      <w:r>
        <w:rPr>
          <w:rFonts w:hint="eastAsia"/>
          <w:noProof/>
        </w:rPr>
        <w:drawing>
          <wp:inline distT="0" distB="0" distL="0" distR="0" wp14:anchorId="61B6F043" wp14:editId="7EFF02BA">
            <wp:extent cx="5270500" cy="2548255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71D8" w14:textId="2AFABAA5" w:rsidR="00C72AC2" w:rsidRDefault="00C72AC2" w:rsidP="0013206B">
      <w:r>
        <w:tab/>
      </w:r>
      <w:r w:rsidRPr="00C72AC2">
        <w:rPr>
          <w:rFonts w:hint="eastAsia"/>
        </w:rPr>
        <w:t>使用</w:t>
      </w:r>
      <w:r w:rsidRPr="00C72AC2">
        <w:rPr>
          <w:rFonts w:hint="eastAsia"/>
        </w:rPr>
        <w:t>test</w:t>
      </w:r>
      <w:r w:rsidRPr="00C72AC2">
        <w:rPr>
          <w:rFonts w:hint="eastAsia"/>
        </w:rPr>
        <w:t>測試資料及評估準確率</w:t>
      </w:r>
    </w:p>
    <w:p w14:paraId="273C7018" w14:textId="4B9FA87F" w:rsidR="00C72AC2" w:rsidRDefault="00C72AC2" w:rsidP="0013206B">
      <w:r>
        <w:rPr>
          <w:rFonts w:hint="eastAsia"/>
          <w:noProof/>
        </w:rPr>
        <w:drawing>
          <wp:inline distT="0" distB="0" distL="0" distR="0" wp14:anchorId="548DE236" wp14:editId="793791F4">
            <wp:extent cx="5270500" cy="55118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EC00" w14:textId="5C90F959" w:rsidR="00C72AC2" w:rsidRDefault="00DE41EF" w:rsidP="00DE41EF">
      <w:pPr>
        <w:pStyle w:val="a3"/>
        <w:numPr>
          <w:ilvl w:val="0"/>
          <w:numId w:val="1"/>
        </w:numPr>
        <w:ind w:leftChars="0"/>
      </w:pPr>
      <w:r>
        <w:t>Plot</w:t>
      </w:r>
      <w:r>
        <w:rPr>
          <w:rFonts w:hint="eastAsia"/>
        </w:rPr>
        <w:t>出訓練時的</w:t>
      </w:r>
      <w:r>
        <w:t>Accuracy and Loss</w:t>
      </w:r>
      <w:r>
        <w:rPr>
          <w:rFonts w:hint="eastAsia"/>
        </w:rPr>
        <w:t>變化</w:t>
      </w:r>
    </w:p>
    <w:p w14:paraId="40BAC1F2" w14:textId="0A21C487" w:rsidR="00DE41EF" w:rsidRDefault="00DE41EF" w:rsidP="00DE41EF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64BF8ACF" wp14:editId="2AE9D1CB">
            <wp:extent cx="5270500" cy="122555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23A4" w14:textId="10E95CB2" w:rsidR="00DE41EF" w:rsidRDefault="00DE41EF" w:rsidP="00DE41EF">
      <w:pPr>
        <w:pStyle w:val="a3"/>
        <w:ind w:leftChars="0" w:left="360"/>
      </w:pPr>
      <w:r>
        <w:t>Accuracy:</w:t>
      </w:r>
    </w:p>
    <w:p w14:paraId="259C9A6F" w14:textId="6395C2FF" w:rsidR="00DE41EF" w:rsidRDefault="00DE41EF" w:rsidP="00DE41EF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3B799C1A" wp14:editId="66BD603C">
            <wp:extent cx="5270500" cy="2717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A288" w14:textId="74B07FBE" w:rsidR="00DE41EF" w:rsidRDefault="00DE41EF" w:rsidP="00DE41EF">
      <w:pPr>
        <w:pStyle w:val="a3"/>
        <w:ind w:leftChars="0" w:left="360"/>
      </w:pPr>
    </w:p>
    <w:p w14:paraId="3221A4EB" w14:textId="5D7DFE53" w:rsidR="00DE41EF" w:rsidRDefault="00DE41EF" w:rsidP="00DE41EF">
      <w:pPr>
        <w:pStyle w:val="a3"/>
        <w:ind w:leftChars="0" w:left="360"/>
      </w:pPr>
      <w:r>
        <w:rPr>
          <w:rFonts w:hint="eastAsia"/>
        </w:rPr>
        <w:lastRenderedPageBreak/>
        <w:t>L</w:t>
      </w:r>
      <w:r>
        <w:t>oss:</w:t>
      </w:r>
    </w:p>
    <w:p w14:paraId="4592972F" w14:textId="3A128EB3" w:rsidR="00DE41EF" w:rsidRDefault="00DE41EF" w:rsidP="00DE41EF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6AC6E22B" wp14:editId="494D6B1A">
            <wp:extent cx="5270500" cy="2381250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DD6C" w14:textId="2BFE3E2E" w:rsidR="00DE41EF" w:rsidRDefault="00DE41EF" w:rsidP="00DE41EF">
      <w:pPr>
        <w:pStyle w:val="a3"/>
        <w:numPr>
          <w:ilvl w:val="0"/>
          <w:numId w:val="1"/>
        </w:numPr>
        <w:ind w:leftChars="0"/>
      </w:pPr>
      <w:r w:rsidRPr="00DE41EF">
        <w:rPr>
          <w:rFonts w:hint="eastAsia"/>
        </w:rPr>
        <w:t xml:space="preserve"> </w:t>
      </w:r>
      <w:r>
        <w:rPr>
          <w:rFonts w:hint="eastAsia"/>
        </w:rPr>
        <w:t>建立</w:t>
      </w:r>
      <w:r>
        <w:t>LSTM model</w:t>
      </w:r>
    </w:p>
    <w:p w14:paraId="629CFD73" w14:textId="5C330549" w:rsidR="00DE41EF" w:rsidRDefault="00DE41EF" w:rsidP="00DE41EF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133504E1" wp14:editId="41F4822E">
            <wp:extent cx="5270500" cy="3604895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2DD3" w14:textId="77777777" w:rsidR="00DE41EF" w:rsidRDefault="00DE41EF" w:rsidP="00DE41EF">
      <w:pPr>
        <w:pStyle w:val="a3"/>
        <w:ind w:leftChars="0" w:left="360"/>
      </w:pPr>
    </w:p>
    <w:p w14:paraId="2E33E1BD" w14:textId="77777777" w:rsidR="00DE41EF" w:rsidRDefault="00DE41EF" w:rsidP="00DE41EF">
      <w:pPr>
        <w:pStyle w:val="a3"/>
        <w:ind w:leftChars="0" w:left="360"/>
      </w:pPr>
    </w:p>
    <w:p w14:paraId="08D1A109" w14:textId="77777777" w:rsidR="00DE41EF" w:rsidRDefault="00DE41EF" w:rsidP="00DE41EF">
      <w:pPr>
        <w:pStyle w:val="a3"/>
        <w:ind w:leftChars="0" w:left="360"/>
      </w:pPr>
    </w:p>
    <w:p w14:paraId="57AAD196" w14:textId="77777777" w:rsidR="00DE41EF" w:rsidRDefault="00DE41EF" w:rsidP="00DE41EF">
      <w:pPr>
        <w:pStyle w:val="a3"/>
        <w:ind w:leftChars="0" w:left="360"/>
      </w:pPr>
    </w:p>
    <w:p w14:paraId="19D17D83" w14:textId="77777777" w:rsidR="00DE41EF" w:rsidRDefault="00DE41EF" w:rsidP="00DE41EF">
      <w:pPr>
        <w:pStyle w:val="a3"/>
        <w:ind w:leftChars="0" w:left="360"/>
      </w:pPr>
    </w:p>
    <w:p w14:paraId="787A7271" w14:textId="77777777" w:rsidR="00DE41EF" w:rsidRDefault="00DE41EF" w:rsidP="00DE41EF">
      <w:pPr>
        <w:pStyle w:val="a3"/>
        <w:ind w:leftChars="0" w:left="360"/>
      </w:pPr>
    </w:p>
    <w:p w14:paraId="7278E776" w14:textId="77777777" w:rsidR="00DE41EF" w:rsidRDefault="00DE41EF" w:rsidP="00DE41EF">
      <w:pPr>
        <w:pStyle w:val="a3"/>
        <w:ind w:leftChars="0" w:left="360"/>
      </w:pPr>
    </w:p>
    <w:p w14:paraId="7E34A70A" w14:textId="77777777" w:rsidR="00DE41EF" w:rsidRDefault="00DE41EF" w:rsidP="00DE41EF">
      <w:pPr>
        <w:pStyle w:val="a3"/>
        <w:ind w:leftChars="0" w:left="360"/>
      </w:pPr>
    </w:p>
    <w:p w14:paraId="2720B7BA" w14:textId="77777777" w:rsidR="00DE41EF" w:rsidRDefault="00DE41EF" w:rsidP="00DE41EF">
      <w:pPr>
        <w:pStyle w:val="a3"/>
        <w:ind w:leftChars="0" w:left="360"/>
      </w:pPr>
    </w:p>
    <w:p w14:paraId="2C5EB4E9" w14:textId="44F932DA" w:rsidR="00DE41EF" w:rsidRDefault="00DE41EF" w:rsidP="00DE41EF">
      <w:pPr>
        <w:pStyle w:val="a3"/>
        <w:ind w:leftChars="0" w:left="360"/>
      </w:pPr>
      <w:r>
        <w:rPr>
          <w:rFonts w:hint="eastAsia"/>
        </w:rPr>
        <w:lastRenderedPageBreak/>
        <w:t>定義</w:t>
      </w:r>
      <w:r>
        <w:t>model and train model</w:t>
      </w:r>
    </w:p>
    <w:p w14:paraId="6C569B41" w14:textId="1100BCAE" w:rsidR="00DE41EF" w:rsidRDefault="002F4C39" w:rsidP="00DE41EF">
      <w:pPr>
        <w:pStyle w:val="a3"/>
        <w:ind w:leftChars="0" w:left="360"/>
      </w:pPr>
      <w:r>
        <w:rPr>
          <w:noProof/>
        </w:rPr>
        <w:drawing>
          <wp:inline distT="0" distB="0" distL="0" distR="0" wp14:anchorId="645307D2" wp14:editId="7B3CABA2">
            <wp:extent cx="5270500" cy="30880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2487" w14:textId="09901D1B" w:rsidR="00DE41EF" w:rsidRDefault="00DE41EF" w:rsidP="00DE41EF">
      <w:pPr>
        <w:pStyle w:val="a3"/>
        <w:ind w:leftChars="0" w:left="360"/>
      </w:pPr>
      <w:r w:rsidRPr="00C72AC2">
        <w:rPr>
          <w:rFonts w:hint="eastAsia"/>
        </w:rPr>
        <w:t>使用</w:t>
      </w:r>
      <w:r w:rsidRPr="00C72AC2">
        <w:rPr>
          <w:rFonts w:hint="eastAsia"/>
        </w:rPr>
        <w:t>test</w:t>
      </w:r>
      <w:r w:rsidRPr="00C72AC2">
        <w:rPr>
          <w:rFonts w:hint="eastAsia"/>
        </w:rPr>
        <w:t>測試資料及評估準確率</w:t>
      </w:r>
    </w:p>
    <w:p w14:paraId="78B9565E" w14:textId="27387CD6" w:rsidR="00DE41EF" w:rsidRDefault="002F4C39" w:rsidP="00DE41EF">
      <w:pPr>
        <w:pStyle w:val="a3"/>
        <w:ind w:leftChars="0" w:left="360"/>
      </w:pPr>
      <w:r>
        <w:rPr>
          <w:noProof/>
        </w:rPr>
        <w:drawing>
          <wp:inline distT="0" distB="0" distL="0" distR="0" wp14:anchorId="3D19D26B" wp14:editId="790F14EF">
            <wp:extent cx="5270500" cy="6731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FEA2" w14:textId="18203F5B" w:rsidR="00DE41EF" w:rsidRDefault="00DE41EF" w:rsidP="00DE41EF">
      <w:pPr>
        <w:pStyle w:val="a3"/>
        <w:ind w:leftChars="0" w:left="360"/>
      </w:pPr>
    </w:p>
    <w:p w14:paraId="0ADFAF7C" w14:textId="3E6B31D2" w:rsidR="00DE41EF" w:rsidRDefault="00DE41EF" w:rsidP="00DE41EF">
      <w:pPr>
        <w:pStyle w:val="a3"/>
        <w:numPr>
          <w:ilvl w:val="0"/>
          <w:numId w:val="1"/>
        </w:numPr>
        <w:ind w:leftChars="0"/>
      </w:pPr>
      <w:r>
        <w:t>Plot</w:t>
      </w:r>
      <w:r>
        <w:rPr>
          <w:rFonts w:hint="eastAsia"/>
        </w:rPr>
        <w:t>出訓練時的</w:t>
      </w:r>
      <w:r>
        <w:t>Accuracy and Loss</w:t>
      </w:r>
      <w:r>
        <w:rPr>
          <w:rFonts w:hint="eastAsia"/>
        </w:rPr>
        <w:t>變化</w:t>
      </w:r>
    </w:p>
    <w:p w14:paraId="316312EA" w14:textId="219E3135" w:rsidR="00DE41EF" w:rsidRDefault="00DE41EF" w:rsidP="00DE41EF">
      <w:pPr>
        <w:pStyle w:val="a3"/>
        <w:ind w:leftChars="0" w:left="360"/>
      </w:pPr>
      <w:r>
        <w:rPr>
          <w:rFonts w:hint="eastAsia"/>
        </w:rPr>
        <w:t>A</w:t>
      </w:r>
      <w:r>
        <w:t>ccuracy:</w:t>
      </w:r>
    </w:p>
    <w:p w14:paraId="282B49DF" w14:textId="3161459D" w:rsidR="00DE41EF" w:rsidRDefault="002F4C39" w:rsidP="00DE41EF">
      <w:pPr>
        <w:pStyle w:val="a3"/>
        <w:ind w:leftChars="0" w:left="360"/>
      </w:pPr>
      <w:r>
        <w:rPr>
          <w:noProof/>
        </w:rPr>
        <w:drawing>
          <wp:inline distT="0" distB="0" distL="0" distR="0" wp14:anchorId="7BB85BFE" wp14:editId="7258B982">
            <wp:extent cx="5270500" cy="245237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DC54" w14:textId="695F4D23" w:rsidR="00DE41EF" w:rsidRDefault="00DE41EF" w:rsidP="00DE41EF">
      <w:pPr>
        <w:pStyle w:val="a3"/>
        <w:ind w:leftChars="0" w:left="360"/>
      </w:pPr>
    </w:p>
    <w:p w14:paraId="081F1D65" w14:textId="50D1929B" w:rsidR="00DE41EF" w:rsidRDefault="00DE41EF" w:rsidP="00DE41EF">
      <w:pPr>
        <w:pStyle w:val="a3"/>
        <w:ind w:leftChars="0" w:left="360"/>
      </w:pPr>
    </w:p>
    <w:p w14:paraId="12F2312F" w14:textId="437F15EC" w:rsidR="002F4C39" w:rsidRDefault="002F4C39" w:rsidP="00DE41EF">
      <w:pPr>
        <w:pStyle w:val="a3"/>
        <w:ind w:leftChars="0" w:left="360"/>
      </w:pPr>
    </w:p>
    <w:p w14:paraId="7D78C550" w14:textId="1D369250" w:rsidR="002F4C39" w:rsidRDefault="002F4C39" w:rsidP="00DE41EF">
      <w:pPr>
        <w:pStyle w:val="a3"/>
        <w:ind w:leftChars="0" w:left="360"/>
      </w:pPr>
    </w:p>
    <w:p w14:paraId="5197D177" w14:textId="77777777" w:rsidR="002F4C39" w:rsidRDefault="002F4C39" w:rsidP="00DE41EF">
      <w:pPr>
        <w:pStyle w:val="a3"/>
        <w:ind w:leftChars="0" w:left="360"/>
        <w:rPr>
          <w:rFonts w:hint="eastAsia"/>
        </w:rPr>
      </w:pPr>
    </w:p>
    <w:p w14:paraId="14968618" w14:textId="1964C311" w:rsidR="00DE41EF" w:rsidRDefault="00DE41EF" w:rsidP="00DE41EF">
      <w:pPr>
        <w:pStyle w:val="a3"/>
        <w:ind w:leftChars="0" w:left="360"/>
      </w:pPr>
      <w:r>
        <w:rPr>
          <w:rFonts w:hint="eastAsia"/>
        </w:rPr>
        <w:lastRenderedPageBreak/>
        <w:t>L</w:t>
      </w:r>
      <w:r>
        <w:t>oss:</w:t>
      </w:r>
    </w:p>
    <w:p w14:paraId="499C215E" w14:textId="79CFE30B" w:rsidR="00DE41EF" w:rsidRDefault="002F4C39" w:rsidP="00DE41EF">
      <w:pPr>
        <w:pStyle w:val="a3"/>
        <w:ind w:leftChars="0" w:left="360"/>
      </w:pPr>
      <w:r>
        <w:rPr>
          <w:noProof/>
        </w:rPr>
        <w:drawing>
          <wp:inline distT="0" distB="0" distL="0" distR="0" wp14:anchorId="6BB40EFC" wp14:editId="1E24835A">
            <wp:extent cx="5270500" cy="295084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048C" w14:textId="77777777" w:rsidR="002F4C39" w:rsidRDefault="002F4C39" w:rsidP="00DE41EF">
      <w:pPr>
        <w:pStyle w:val="a3"/>
        <w:ind w:leftChars="0" w:left="360"/>
        <w:rPr>
          <w:rFonts w:hint="eastAsia"/>
        </w:rPr>
      </w:pPr>
    </w:p>
    <w:p w14:paraId="21303ADC" w14:textId="77777777" w:rsidR="00DE41EF" w:rsidRDefault="00DE41EF" w:rsidP="00DE41EF">
      <w:pPr>
        <w:pStyle w:val="a3"/>
        <w:ind w:leftChars="0" w:left="360"/>
      </w:pPr>
    </w:p>
    <w:sectPr w:rsidR="00DE41EF" w:rsidSect="000046F4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ingFang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D26B6A"/>
    <w:multiLevelType w:val="hybridMultilevel"/>
    <w:tmpl w:val="9C28486A"/>
    <w:lvl w:ilvl="0" w:tplc="1FD80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291"/>
    <w:rsid w:val="000046F4"/>
    <w:rsid w:val="0013206B"/>
    <w:rsid w:val="002F4C39"/>
    <w:rsid w:val="003C5291"/>
    <w:rsid w:val="006846B1"/>
    <w:rsid w:val="00BE61F5"/>
    <w:rsid w:val="00C72AC2"/>
    <w:rsid w:val="00DE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614AC0"/>
  <w15:chartTrackingRefBased/>
  <w15:docId w15:val="{928D813C-28E8-F446-BB67-E7AE64683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6B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8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2020-12-15T09:55:00Z</dcterms:created>
  <dcterms:modified xsi:type="dcterms:W3CDTF">2020-12-17T13:19:00Z</dcterms:modified>
</cp:coreProperties>
</file>