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가온랩  |  내부 운영 자료</w:t>
      </w:r>
    </w:p>
    <w:p>
      <w:pPr>
        <w:pStyle w:val="Title"/>
      </w:pPr>
      <w:r>
        <w:t>가을 워크숍 참석 회신 확정 안내</w:t>
      </w:r>
    </w:p>
    <w:p>
      <w:pPr>
        <w:spacing w:after="240"/>
      </w:pPr>
      <w:r>
        <w:t>최종 회신 기한과 링크를 확정한다. 이 문서는 해당 제도 또는 행사의 운영 기준을 확인하는 자료다.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문서번호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GL-WORKSHOP-RSVP-UPDATE</w:t>
            </w:r>
          </w:p>
        </w:tc>
      </w:tr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작성일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2026-10-03</w:t>
            </w:r>
          </w:p>
        </w:tc>
      </w:tr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버전 및 상태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1.0 · 확정</w:t>
            </w:r>
          </w:p>
        </w:tc>
      </w:tr>
    </w:tbl>
    <w:p>
      <w:pPr>
        <w:pStyle w:val="Heading1"/>
      </w:pPr>
      <w:r>
        <w:t>최종 회신 방법</w:t>
      </w:r>
    </w:p>
    <w:p>
      <w:r>
        <w:t>신청 마감: 2026년 10월 20일 오후 6시</w:t>
      </w:r>
    </w:p>
    <w:p>
      <w:r>
        <w:t>신청 링크: https://intra.gaonlab.example/events/autumn-workshop-2026/rsvp</w:t>
      </w:r>
    </w:p>
    <w:p>
      <w:r>
        <w:t>초청받은 동료는 링크에서 참석 가능 여부를 회신한다. 참석이 어려운 경우에도 불참을 선택해 회신할 수 있다.</w:t>
      </w:r>
    </w:p>
    <w:p>
      <w:pPr>
        <w:pStyle w:val="Heading1"/>
      </w:pPr>
      <w:r>
        <w:t>확정과 안내</w:t>
      </w:r>
    </w:p>
    <w:p>
      <w:r>
        <w:t>좌석과 진행 역할을 확인한 뒤 참석 확정 안내를 별도로 보낸다. 회신 직후 참석 확정으로 표시하지 않는다.</w:t>
      </w:r>
    </w:p>
    <w:p>
      <w:r>
        <w:t>9월 25일 기획안의 10월 18일 기한과 이전 링크는 사용하지 않는다.</w:t>
      </w:r>
    </w:p>
    <w:sectPr w:rsidR="00FC693F" w:rsidRPr="0006063C" w:rsidSect="00034616">
      <w:footerReference w:type="default" r:id="rId9"/>
      <w:pgSz w:w="12240" w:h="15840"/>
      <w:pgMar w:top="1247" w:right="1361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/>
        <w:sz w:val="16"/>
      </w:rPr>
      <w:t>가온랩 피플운영·컬처팀  |  테스트용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algun Gothic" w:hAnsi="Malgun Gothic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/>
      <w:i w:val="0"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