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11A1D" w14:textId="1BCA7F20" w:rsidR="00612C6D" w:rsidRPr="00033846" w:rsidRDefault="00033846">
      <w:r w:rsidRPr="00033846">
        <w:t>Questions to be Answered</w:t>
      </w:r>
    </w:p>
    <w:p w14:paraId="1B45F9C9" w14:textId="11C46F59" w:rsidR="00033846" w:rsidRDefault="00033846" w:rsidP="00033846">
      <w:pPr>
        <w:pStyle w:val="ListParagraph"/>
        <w:numPr>
          <w:ilvl w:val="0"/>
          <w:numId w:val="1"/>
        </w:numPr>
      </w:pPr>
      <w:r>
        <w:t>Agency Information</w:t>
      </w:r>
    </w:p>
    <w:p w14:paraId="1E91FB6E" w14:textId="3B26520B" w:rsidR="00033846" w:rsidRDefault="00033846" w:rsidP="00033846">
      <w:pPr>
        <w:pStyle w:val="ListParagraph"/>
        <w:numPr>
          <w:ilvl w:val="1"/>
          <w:numId w:val="1"/>
        </w:numPr>
      </w:pPr>
      <w:r>
        <w:t>Notable changes to agency?</w:t>
      </w:r>
    </w:p>
    <w:p w14:paraId="0013A69C" w14:textId="798E6F7F" w:rsidR="00033846" w:rsidRDefault="00033846" w:rsidP="00033846">
      <w:pPr>
        <w:pStyle w:val="ListParagraph"/>
        <w:numPr>
          <w:ilvl w:val="1"/>
          <w:numId w:val="1"/>
        </w:numPr>
      </w:pPr>
      <w:r>
        <w:t>Accomplishments attributed to UWHH funding?</w:t>
      </w:r>
    </w:p>
    <w:p w14:paraId="0D107A4E" w14:textId="24B091DF" w:rsidR="00033846" w:rsidRDefault="00033846" w:rsidP="00033846">
      <w:pPr>
        <w:pStyle w:val="ListParagraph"/>
        <w:numPr>
          <w:ilvl w:val="0"/>
          <w:numId w:val="1"/>
        </w:numPr>
      </w:pPr>
      <w:proofErr w:type="gramStart"/>
      <w:r>
        <w:t>Program</w:t>
      </w:r>
      <w:proofErr w:type="gramEnd"/>
      <w:r>
        <w:t xml:space="preserve"> Information</w:t>
      </w:r>
    </w:p>
    <w:p w14:paraId="1F563A22" w14:textId="5A67A89E" w:rsidR="00033846" w:rsidRDefault="00033846" w:rsidP="00033846">
      <w:pPr>
        <w:pStyle w:val="ListParagraph"/>
        <w:numPr>
          <w:ilvl w:val="1"/>
          <w:numId w:val="1"/>
        </w:numPr>
      </w:pPr>
      <w:r>
        <w:t>What did the program accomplish with UW funding?</w:t>
      </w:r>
    </w:p>
    <w:p w14:paraId="3F4B57C3" w14:textId="2EEDA474" w:rsidR="00033846" w:rsidRDefault="00033846" w:rsidP="00033846">
      <w:pPr>
        <w:pStyle w:val="ListParagraph"/>
        <w:numPr>
          <w:ilvl w:val="1"/>
          <w:numId w:val="1"/>
        </w:numPr>
      </w:pPr>
      <w:r>
        <w:t>Is clarification needed?</w:t>
      </w:r>
    </w:p>
    <w:p w14:paraId="49F31970" w14:textId="478CA464" w:rsidR="00033846" w:rsidRDefault="00033846" w:rsidP="00033846">
      <w:pPr>
        <w:pStyle w:val="ListParagraph"/>
        <w:numPr>
          <w:ilvl w:val="1"/>
          <w:numId w:val="1"/>
        </w:numPr>
      </w:pPr>
      <w:r>
        <w:t>Do they anticipate changes that may affect the program?</w:t>
      </w:r>
    </w:p>
    <w:p w14:paraId="2F61A549" w14:textId="5B70B159" w:rsidR="00033846" w:rsidRDefault="00033846" w:rsidP="00033846">
      <w:pPr>
        <w:pStyle w:val="ListParagraph"/>
        <w:numPr>
          <w:ilvl w:val="0"/>
          <w:numId w:val="1"/>
        </w:numPr>
      </w:pPr>
      <w:r>
        <w:t>Demand for Service &amp; Client Need</w:t>
      </w:r>
    </w:p>
    <w:p w14:paraId="73F64AFB" w14:textId="36C178FD" w:rsidR="00033846" w:rsidRDefault="00033846" w:rsidP="00033846">
      <w:pPr>
        <w:pStyle w:val="ListParagraph"/>
        <w:numPr>
          <w:ilvl w:val="1"/>
          <w:numId w:val="1"/>
        </w:numPr>
      </w:pPr>
      <w:r>
        <w:t>How does their program align with their immediate community?</w:t>
      </w:r>
    </w:p>
    <w:p w14:paraId="655761B6" w14:textId="7BD3DCEB" w:rsidR="00033846" w:rsidRDefault="00033846" w:rsidP="00033846">
      <w:pPr>
        <w:pStyle w:val="ListParagraph"/>
        <w:numPr>
          <w:ilvl w:val="0"/>
          <w:numId w:val="1"/>
        </w:numPr>
      </w:pPr>
      <w:r>
        <w:t>Clients Served</w:t>
      </w:r>
    </w:p>
    <w:p w14:paraId="618A20BB" w14:textId="4D111C1A" w:rsidR="00033846" w:rsidRDefault="00033846" w:rsidP="00033846">
      <w:pPr>
        <w:pStyle w:val="ListParagraph"/>
        <w:numPr>
          <w:ilvl w:val="1"/>
          <w:numId w:val="1"/>
        </w:numPr>
      </w:pPr>
      <w:r>
        <w:t>How do the clients served in 2024 compare to the projected clients served in the initial application?</w:t>
      </w:r>
    </w:p>
    <w:p w14:paraId="686CA8FA" w14:textId="7BE1D01B" w:rsidR="00033846" w:rsidRDefault="00033846" w:rsidP="00033846">
      <w:pPr>
        <w:pStyle w:val="ListParagraph"/>
        <w:numPr>
          <w:ilvl w:val="0"/>
          <w:numId w:val="1"/>
        </w:numPr>
      </w:pPr>
      <w:r>
        <w:t>Outcomes &amp; Indicators</w:t>
      </w:r>
    </w:p>
    <w:p w14:paraId="72FB9433" w14:textId="295BE879" w:rsidR="00033846" w:rsidRDefault="00033846" w:rsidP="00033846">
      <w:pPr>
        <w:pStyle w:val="ListParagraph"/>
        <w:numPr>
          <w:ilvl w:val="1"/>
          <w:numId w:val="1"/>
        </w:numPr>
      </w:pPr>
      <w:r>
        <w:t>How do year one measurements compare against target measures set out in application?</w:t>
      </w:r>
    </w:p>
    <w:p w14:paraId="790047B6" w14:textId="49958D93" w:rsidR="00033846" w:rsidRDefault="00033846" w:rsidP="00033846">
      <w:pPr>
        <w:pStyle w:val="ListParagraph"/>
        <w:numPr>
          <w:ilvl w:val="1"/>
          <w:numId w:val="1"/>
        </w:numPr>
      </w:pPr>
      <w:r>
        <w:t>Is there a large discrepancy?</w:t>
      </w:r>
    </w:p>
    <w:p w14:paraId="2105DD3C" w14:textId="6D491421" w:rsidR="00033846" w:rsidRDefault="00033846" w:rsidP="00033846">
      <w:pPr>
        <w:pStyle w:val="ListParagraph"/>
        <w:numPr>
          <w:ilvl w:val="0"/>
          <w:numId w:val="1"/>
        </w:numPr>
      </w:pPr>
      <w:r>
        <w:t>Impact Story</w:t>
      </w:r>
    </w:p>
    <w:p w14:paraId="3BD612B6" w14:textId="390482C3" w:rsidR="00033846" w:rsidRDefault="00033846" w:rsidP="00033846">
      <w:pPr>
        <w:pStyle w:val="ListParagraph"/>
        <w:numPr>
          <w:ilvl w:val="1"/>
          <w:numId w:val="1"/>
        </w:numPr>
      </w:pPr>
      <w:r>
        <w:t>High level overview of their program and its goals.</w:t>
      </w:r>
    </w:p>
    <w:p w14:paraId="443D3A81" w14:textId="27F83F50" w:rsidR="00033846" w:rsidRDefault="00033846" w:rsidP="00033846">
      <w:pPr>
        <w:pStyle w:val="ListParagraph"/>
        <w:numPr>
          <w:ilvl w:val="0"/>
          <w:numId w:val="1"/>
        </w:numPr>
      </w:pPr>
      <w:r>
        <w:t>Program Budgets</w:t>
      </w:r>
    </w:p>
    <w:p w14:paraId="60A8FA17" w14:textId="6D37EF30" w:rsidR="00033846" w:rsidRDefault="00033846" w:rsidP="00033846">
      <w:pPr>
        <w:pStyle w:val="ListParagraph"/>
        <w:numPr>
          <w:ilvl w:val="1"/>
          <w:numId w:val="1"/>
        </w:numPr>
      </w:pPr>
      <w:r>
        <w:t>Are there any major differences between the current and last year’s budgets that need clarification?</w:t>
      </w:r>
    </w:p>
    <w:p w14:paraId="4840F450" w14:textId="27729920" w:rsidR="00033846" w:rsidRDefault="00033846" w:rsidP="00033846">
      <w:pPr>
        <w:rPr>
          <w:b/>
          <w:bCs/>
        </w:rPr>
      </w:pPr>
      <w:r>
        <w:rPr>
          <w:b/>
          <w:bCs/>
        </w:rPr>
        <w:t>Canadian Caribbean Association of Halton</w:t>
      </w:r>
    </w:p>
    <w:p w14:paraId="3B302C63" w14:textId="4655311C" w:rsidR="00033846" w:rsidRDefault="00033846" w:rsidP="00EF30F1">
      <w:r>
        <w:t>Agency Information</w:t>
      </w:r>
    </w:p>
    <w:p w14:paraId="230368B1" w14:textId="3D2D59B6" w:rsidR="00033846" w:rsidRDefault="00033846" w:rsidP="00EF30F1">
      <w:pPr>
        <w:ind w:left="720"/>
      </w:pPr>
      <w:r>
        <w:t>Notable Changes</w:t>
      </w:r>
    </w:p>
    <w:p w14:paraId="57FC492F" w14:textId="2E3CF121" w:rsidR="00033846" w:rsidRDefault="00033846" w:rsidP="00EF30F1">
      <w:pPr>
        <w:ind w:left="1620"/>
      </w:pPr>
      <w:r>
        <w:t xml:space="preserve">First Executive Director hired </w:t>
      </w:r>
      <w:r w:rsidR="002C1C40">
        <w:t>in organization’s history (August 2024)</w:t>
      </w:r>
    </w:p>
    <w:p w14:paraId="2D52684C" w14:textId="703F1E7F" w:rsidR="002C1C40" w:rsidRDefault="002C1C40" w:rsidP="00EF30F1">
      <w:pPr>
        <w:ind w:left="1620"/>
      </w:pPr>
      <w:r>
        <w:t>EDI initiative of Board Education related to DEI was initiated in April 2024</w:t>
      </w:r>
    </w:p>
    <w:p w14:paraId="4FCBAD7B" w14:textId="412287E8" w:rsidR="002C1C40" w:rsidRDefault="002C1C40" w:rsidP="00EF30F1">
      <w:pPr>
        <w:ind w:left="1620"/>
      </w:pPr>
      <w:r>
        <w:t>Change in Board structure with new incoming Board President in June 2024</w:t>
      </w:r>
    </w:p>
    <w:p w14:paraId="26D64459" w14:textId="247AD03C" w:rsidR="002C1C40" w:rsidRDefault="002C1C40" w:rsidP="00EF30F1">
      <w:pPr>
        <w:ind w:left="720"/>
      </w:pPr>
      <w:r>
        <w:t>Accomplishments Attributed to UWHH funding</w:t>
      </w:r>
    </w:p>
    <w:p w14:paraId="2FA56DC5" w14:textId="35666306" w:rsidR="002C1C40" w:rsidRDefault="002C1C40" w:rsidP="00EF30F1">
      <w:pPr>
        <w:ind w:left="1620"/>
      </w:pPr>
      <w:r>
        <w:t xml:space="preserve">CCAH’s Summer Day Camp program focuses on exposing campers to Black heritage and culture to increase knowledge, pride and a positive </w:t>
      </w:r>
      <w:proofErr w:type="spellStart"/>
      <w:r>
        <w:t>self image</w:t>
      </w:r>
      <w:proofErr w:type="spellEnd"/>
      <w:r>
        <w:t>. Parents report living in areas and children attending school with very few black students.</w:t>
      </w:r>
    </w:p>
    <w:p w14:paraId="588EA8F0" w14:textId="598FCC8C" w:rsidR="002C1C40" w:rsidRDefault="002C1C40" w:rsidP="00EF30F1">
      <w:proofErr w:type="gramStart"/>
      <w:r>
        <w:t>Program</w:t>
      </w:r>
      <w:proofErr w:type="gramEnd"/>
      <w:r>
        <w:t xml:space="preserve"> Information</w:t>
      </w:r>
    </w:p>
    <w:p w14:paraId="2B33574A" w14:textId="5A9A6395" w:rsidR="002C1C40" w:rsidRDefault="002C1C40" w:rsidP="00EF30F1">
      <w:pPr>
        <w:ind w:left="720"/>
      </w:pPr>
      <w:r>
        <w:t>What did they do with the funding?</w:t>
      </w:r>
    </w:p>
    <w:p w14:paraId="2CB0BBDA" w14:textId="6F232C8C" w:rsidR="002C1C40" w:rsidRDefault="002C1C40" w:rsidP="00EF30F1">
      <w:pPr>
        <w:ind w:left="1620"/>
      </w:pPr>
      <w:r>
        <w:lastRenderedPageBreak/>
        <w:t xml:space="preserve">Built and delivered </w:t>
      </w:r>
      <w:proofErr w:type="gramStart"/>
      <w:r>
        <w:t>8 week</w:t>
      </w:r>
      <w:proofErr w:type="gramEnd"/>
      <w:r>
        <w:t xml:space="preserve"> Summer Day Camp program for children aged 6 to 11 during July and August 2024. Located at Queen Elizabeth Park Community and Cultural Centre in Oakville. </w:t>
      </w:r>
      <w:proofErr w:type="gramStart"/>
      <w:r>
        <w:t>Weekly</w:t>
      </w:r>
      <w:proofErr w:type="gramEnd"/>
      <w:r>
        <w:t xml:space="preserve"> fee was $25 per child.</w:t>
      </w:r>
    </w:p>
    <w:p w14:paraId="5522FEE1" w14:textId="3EC93E1D" w:rsidR="002C1C40" w:rsidRDefault="002C1C40" w:rsidP="00EF30F1">
      <w:pPr>
        <w:ind w:left="1620"/>
      </w:pPr>
      <w:r>
        <w:t xml:space="preserve">In 8 </w:t>
      </w:r>
      <w:proofErr w:type="gramStart"/>
      <w:r>
        <w:t>weeks</w:t>
      </w:r>
      <w:proofErr w:type="gramEnd"/>
      <w:r>
        <w:t xml:space="preserve"> 257 youth attended (129 aged 6 to 8, 128 aged 9 to 11). </w:t>
      </w:r>
      <w:proofErr w:type="gramStart"/>
      <w:r>
        <w:t>Weekly average</w:t>
      </w:r>
      <w:proofErr w:type="gramEnd"/>
      <w:r>
        <w:t xml:space="preserve"> was approximately 40 campers.</w:t>
      </w:r>
    </w:p>
    <w:p w14:paraId="1BD38BFA" w14:textId="5ED25ED0" w:rsidR="002C1C40" w:rsidRDefault="002C1C40" w:rsidP="00EF30F1">
      <w:pPr>
        <w:ind w:left="1620"/>
      </w:pPr>
      <w:r>
        <w:t>Funds were used to cover expenses related to weekly activities such as swimming, cooking classes, dance classes, music classes, etc.</w:t>
      </w:r>
    </w:p>
    <w:p w14:paraId="47F3200C" w14:textId="18CC93AF" w:rsidR="004B76DB" w:rsidRDefault="004B76DB" w:rsidP="00EF30F1">
      <w:pPr>
        <w:ind w:left="720"/>
      </w:pPr>
      <w:r>
        <w:t>Anticipated Changes</w:t>
      </w:r>
    </w:p>
    <w:p w14:paraId="6F059731" w14:textId="42C90DD8" w:rsidR="004B76DB" w:rsidRDefault="004B76DB" w:rsidP="00EF30F1">
      <w:pPr>
        <w:ind w:left="1620"/>
      </w:pPr>
      <w:r>
        <w:t>CCAH relies on Canada Summer Jobs funding to cover wages of staff, if this is reduced or not awarded, the cost of the camp will increase.</w:t>
      </w:r>
    </w:p>
    <w:p w14:paraId="733AEBDE" w14:textId="6FDDD119" w:rsidR="00D67DFE" w:rsidRDefault="00D67DFE" w:rsidP="00EF30F1">
      <w:r>
        <w:t>Demand for Service and Client Need</w:t>
      </w:r>
    </w:p>
    <w:p w14:paraId="185F288F" w14:textId="77777777" w:rsidR="00D67DFE" w:rsidRDefault="00D67DFE" w:rsidP="00EF30F1">
      <w:pPr>
        <w:ind w:left="720"/>
      </w:pPr>
      <w:r>
        <w:t>Has increased in demand over the past year</w:t>
      </w:r>
    </w:p>
    <w:p w14:paraId="6528C4D9" w14:textId="61760D8E" w:rsidR="00D67DFE" w:rsidRDefault="00D67DFE" w:rsidP="00EF30F1">
      <w:pPr>
        <w:ind w:left="720"/>
      </w:pPr>
      <w:r>
        <w:t>Program has a waitlist</w:t>
      </w:r>
    </w:p>
    <w:p w14:paraId="13C7FFFE" w14:textId="6D947434" w:rsidR="00D67DFE" w:rsidRDefault="00D67DFE" w:rsidP="00EF30F1">
      <w:r>
        <w:t>Clients Served</w:t>
      </w:r>
    </w:p>
    <w:p w14:paraId="637CF017" w14:textId="77777777" w:rsidR="00D67DFE" w:rsidRDefault="00D67DFE" w:rsidP="00EF30F1">
      <w:pPr>
        <w:ind w:left="720"/>
      </w:pPr>
      <w:r>
        <w:t>Majority of attendees from Oakville and Burlington (61%)</w:t>
      </w:r>
    </w:p>
    <w:p w14:paraId="29274B35" w14:textId="43A95237" w:rsidR="00D67DFE" w:rsidRDefault="00D67DFE" w:rsidP="00EF30F1">
      <w:pPr>
        <w:ind w:left="720"/>
      </w:pPr>
      <w:r>
        <w:t>Majority of attendees male (70%)</w:t>
      </w:r>
    </w:p>
    <w:p w14:paraId="4946A392" w14:textId="313825D5" w:rsidR="00D67DFE" w:rsidRDefault="00D67DFE" w:rsidP="00EF30F1">
      <w:pPr>
        <w:ind w:left="720"/>
      </w:pPr>
      <w:r>
        <w:t xml:space="preserve">100% of attendees identify as </w:t>
      </w:r>
      <w:proofErr w:type="gramStart"/>
      <w:r>
        <w:t>visible</w:t>
      </w:r>
      <w:proofErr w:type="gramEnd"/>
      <w:r>
        <w:t xml:space="preserve"> minority</w:t>
      </w:r>
    </w:p>
    <w:p w14:paraId="4717CB32" w14:textId="325C236E" w:rsidR="00D67DFE" w:rsidRDefault="00D67DFE" w:rsidP="00EF30F1">
      <w:r>
        <w:t>Outcomes and Indicators</w:t>
      </w:r>
    </w:p>
    <w:p w14:paraId="5164A661" w14:textId="29A485D6" w:rsidR="00D67DFE" w:rsidRDefault="00140EC2" w:rsidP="00EF30F1">
      <w:pPr>
        <w:ind w:left="720"/>
      </w:pPr>
      <w:r>
        <w:t># of children engaged in prosocial activities</w:t>
      </w:r>
    </w:p>
    <w:p w14:paraId="479E5760" w14:textId="1A321F55" w:rsidR="00140EC2" w:rsidRDefault="00140EC2" w:rsidP="00EF30F1">
      <w:pPr>
        <w:ind w:left="720"/>
      </w:pPr>
      <w:r>
        <w:t xml:space="preserve"># of children physically active for 60 minutes a day, 4 days a week </w:t>
      </w:r>
    </w:p>
    <w:p w14:paraId="02F1A69D" w14:textId="294002F4" w:rsidR="00140EC2" w:rsidRDefault="00140EC2" w:rsidP="00EF30F1">
      <w:pPr>
        <w:ind w:left="720"/>
      </w:pPr>
      <w:r>
        <w:t># of children who have positive social group</w:t>
      </w:r>
    </w:p>
    <w:p w14:paraId="6CF35EB4" w14:textId="35605C82" w:rsidR="00140EC2" w:rsidRDefault="00140EC2" w:rsidP="00EF30F1">
      <w:pPr>
        <w:ind w:left="720"/>
      </w:pPr>
      <w:r>
        <w:t># of children who have positive relations with adults outside of family</w:t>
      </w:r>
    </w:p>
    <w:p w14:paraId="6FE71E8A" w14:textId="379EBB6A" w:rsidR="00140EC2" w:rsidRDefault="00140EC2" w:rsidP="00EF30F1">
      <w:pPr>
        <w:ind w:left="720"/>
      </w:pPr>
      <w:r>
        <w:t># of people who can interact and engage with their own and others’ culture</w:t>
      </w:r>
    </w:p>
    <w:p w14:paraId="1A923674" w14:textId="6BC4CEE8" w:rsidR="00140EC2" w:rsidRDefault="00140EC2" w:rsidP="00EF30F1">
      <w:pPr>
        <w:ind w:left="720"/>
      </w:pPr>
      <w:r>
        <w:t># of people who are educated about their own and others’ culture</w:t>
      </w:r>
    </w:p>
    <w:p w14:paraId="2D756112" w14:textId="311396D7" w:rsidR="00140EC2" w:rsidRDefault="00140EC2" w:rsidP="00EF30F1">
      <w:pPr>
        <w:ind w:left="720"/>
      </w:pPr>
      <w:r>
        <w:t># of people who feel an increased connection in their community</w:t>
      </w:r>
    </w:p>
    <w:p w14:paraId="118898EF" w14:textId="29881CC0" w:rsidR="00140EC2" w:rsidRDefault="00140EC2" w:rsidP="00EF30F1">
      <w:pPr>
        <w:ind w:left="720"/>
      </w:pPr>
      <w:r>
        <w:t># of people who feel they belong in their community</w:t>
      </w:r>
    </w:p>
    <w:p w14:paraId="1FAEBC56" w14:textId="64C4C1F4" w:rsidR="00140EC2" w:rsidRDefault="00140EC2" w:rsidP="00EF30F1">
      <w:pPr>
        <w:ind w:left="720"/>
      </w:pPr>
      <w:proofErr w:type="gramStart"/>
      <w:r>
        <w:t>Survey</w:t>
      </w:r>
      <w:proofErr w:type="gramEnd"/>
      <w:r>
        <w:t xml:space="preserve"> results are very strong, ~80% of all surveyed </w:t>
      </w:r>
      <w:r w:rsidR="004C467B">
        <w:t xml:space="preserve">participants indicated CCAH achieved its indicators. Data comes from a combination of campers, parents and staff. Not enough people were surveyed to reach their </w:t>
      </w:r>
      <w:proofErr w:type="gramStart"/>
      <w:r w:rsidR="004C467B">
        <w:t>targets</w:t>
      </w:r>
      <w:proofErr w:type="gramEnd"/>
      <w:r w:rsidR="004C467B">
        <w:t xml:space="preserve"> however.</w:t>
      </w:r>
    </w:p>
    <w:p w14:paraId="229AED87" w14:textId="78BB5E26" w:rsidR="004B76DB" w:rsidRDefault="004B76DB" w:rsidP="00EF30F1">
      <w:r>
        <w:lastRenderedPageBreak/>
        <w:t>Impact Story</w:t>
      </w:r>
    </w:p>
    <w:p w14:paraId="68624055" w14:textId="0E0AF678" w:rsidR="004B76DB" w:rsidRDefault="004B76DB" w:rsidP="00EF30F1">
      <w:pPr>
        <w:ind w:left="720"/>
      </w:pPr>
      <w:r>
        <w:t>Olu immigrated to Canada in 2020 from Nigeria</w:t>
      </w:r>
    </w:p>
    <w:p w14:paraId="2BE5FF8E" w14:textId="26B04880" w:rsidR="004B76DB" w:rsidRDefault="004B76DB" w:rsidP="00EF30F1">
      <w:pPr>
        <w:ind w:left="720"/>
      </w:pPr>
      <w:r>
        <w:t>Very few black students in her school</w:t>
      </w:r>
    </w:p>
    <w:p w14:paraId="6FAC22C1" w14:textId="24E8BB23" w:rsidR="004B76DB" w:rsidRDefault="004B76DB" w:rsidP="00EF30F1">
      <w:pPr>
        <w:ind w:left="720"/>
      </w:pPr>
      <w:r>
        <w:t xml:space="preserve">Being a part of CCAH allowed her to meet other black </w:t>
      </w:r>
      <w:proofErr w:type="gramStart"/>
      <w:r>
        <w:t>youth</w:t>
      </w:r>
      <w:proofErr w:type="gramEnd"/>
      <w:r>
        <w:t xml:space="preserve"> as people she can look up to.</w:t>
      </w:r>
    </w:p>
    <w:p w14:paraId="6F3D24B7" w14:textId="4678BB0D" w:rsidR="004B76DB" w:rsidRDefault="004B76DB" w:rsidP="00EF30F1">
      <w:pPr>
        <w:ind w:left="720"/>
      </w:pPr>
      <w:r>
        <w:t xml:space="preserve">Her parents reported her experience at CCAH </w:t>
      </w:r>
      <w:r w:rsidR="00D67DFE">
        <w:t>very positively, she has returned to CCAH developing her own leadership roles and opportunities.</w:t>
      </w:r>
    </w:p>
    <w:p w14:paraId="208713C0" w14:textId="1537318E" w:rsidR="00D67DFE" w:rsidRDefault="00D67DFE" w:rsidP="00EF30F1">
      <w:proofErr w:type="gramStart"/>
      <w:r>
        <w:t>Program</w:t>
      </w:r>
      <w:proofErr w:type="gramEnd"/>
      <w:r>
        <w:t xml:space="preserve"> Budget</w:t>
      </w:r>
    </w:p>
    <w:p w14:paraId="7BC975D7" w14:textId="087ED685" w:rsidR="00D67DFE" w:rsidRDefault="00D67DFE" w:rsidP="00EF30F1">
      <w:pPr>
        <w:ind w:left="720"/>
      </w:pPr>
      <w:r>
        <w:t>Total Revenue and Support: $214,000</w:t>
      </w:r>
    </w:p>
    <w:p w14:paraId="0B1B1AC5" w14:textId="77249B1F" w:rsidR="00D67DFE" w:rsidRDefault="00D67DFE" w:rsidP="00EF30F1">
      <w:pPr>
        <w:ind w:left="1620"/>
      </w:pPr>
      <w:r>
        <w:t xml:space="preserve">UW </w:t>
      </w:r>
      <w:proofErr w:type="gramStart"/>
      <w:r>
        <w:t>responsible</w:t>
      </w:r>
      <w:proofErr w:type="gramEnd"/>
      <w:r>
        <w:t xml:space="preserve"> for $75,000 (35%)</w:t>
      </w:r>
    </w:p>
    <w:p w14:paraId="47AADA1C" w14:textId="77E270FB" w:rsidR="00D67DFE" w:rsidRDefault="00D67DFE" w:rsidP="00EF30F1">
      <w:pPr>
        <w:ind w:left="1620"/>
      </w:pPr>
      <w:r>
        <w:t>Provincial and federal funding make up most of the rest</w:t>
      </w:r>
    </w:p>
    <w:p w14:paraId="4973E9EA" w14:textId="22185875" w:rsidR="00D67DFE" w:rsidRDefault="00D67DFE" w:rsidP="00EF30F1">
      <w:pPr>
        <w:ind w:left="720"/>
      </w:pPr>
      <w:r>
        <w:t>Total Direct Expenses: $189,000</w:t>
      </w:r>
    </w:p>
    <w:p w14:paraId="59160991" w14:textId="7FF40217" w:rsidR="00D67DFE" w:rsidRDefault="00D67DFE" w:rsidP="00EF30F1">
      <w:pPr>
        <w:ind w:left="1620"/>
      </w:pPr>
      <w:r>
        <w:t xml:space="preserve">Staff costs </w:t>
      </w:r>
      <w:proofErr w:type="gramStart"/>
      <w:r>
        <w:t>is</w:t>
      </w:r>
      <w:proofErr w:type="gramEnd"/>
      <w:r>
        <w:t xml:space="preserve"> the largest at $94,000 (49%)</w:t>
      </w:r>
    </w:p>
    <w:p w14:paraId="7852AB9C" w14:textId="066556B0" w:rsidR="00D67DFE" w:rsidRDefault="00D67DFE" w:rsidP="00EF30F1">
      <w:pPr>
        <w:ind w:left="1620"/>
      </w:pPr>
      <w:r>
        <w:t>Next is administrative at $64,000 (34%)</w:t>
      </w:r>
    </w:p>
    <w:p w14:paraId="16AD8DE7" w14:textId="49632BCA" w:rsidR="00D67DFE" w:rsidRPr="00EF30F1" w:rsidRDefault="00D67DFE" w:rsidP="00EF30F1">
      <w:pPr>
        <w:rPr>
          <w:b/>
          <w:bCs/>
        </w:rPr>
      </w:pPr>
      <w:r w:rsidRPr="00EF30F1">
        <w:rPr>
          <w:b/>
          <w:bCs/>
        </w:rPr>
        <w:t>Questions for CCAH</w:t>
      </w:r>
    </w:p>
    <w:p w14:paraId="4CAA4EB9" w14:textId="55EED6A6" w:rsidR="00D67DFE" w:rsidRPr="00EF30F1" w:rsidRDefault="00D67DFE" w:rsidP="00EF30F1">
      <w:pPr>
        <w:rPr>
          <w:b/>
          <w:bCs/>
        </w:rPr>
      </w:pPr>
      <w:r w:rsidRPr="00EF30F1">
        <w:rPr>
          <w:b/>
          <w:bCs/>
        </w:rPr>
        <w:t xml:space="preserve">How big is </w:t>
      </w:r>
      <w:proofErr w:type="gramStart"/>
      <w:r w:rsidR="004C467B" w:rsidRPr="00EF30F1">
        <w:rPr>
          <w:b/>
          <w:bCs/>
        </w:rPr>
        <w:t>CCAH</w:t>
      </w:r>
      <w:proofErr w:type="gramEnd"/>
      <w:r w:rsidRPr="00EF30F1">
        <w:rPr>
          <w:b/>
          <w:bCs/>
        </w:rPr>
        <w:t xml:space="preserve"> waitlist?</w:t>
      </w:r>
    </w:p>
    <w:p w14:paraId="3F2ADB9F" w14:textId="0F695C04" w:rsidR="00D67DFE" w:rsidRPr="00EF30F1" w:rsidRDefault="00140EC2" w:rsidP="00EF30F1">
      <w:pPr>
        <w:rPr>
          <w:b/>
          <w:bCs/>
        </w:rPr>
      </w:pPr>
      <w:r w:rsidRPr="00EF30F1">
        <w:rPr>
          <w:b/>
          <w:bCs/>
        </w:rPr>
        <w:t xml:space="preserve">Program outcomes section </w:t>
      </w:r>
      <w:proofErr w:type="gramStart"/>
      <w:r w:rsidRPr="00EF30F1">
        <w:rPr>
          <w:b/>
          <w:bCs/>
        </w:rPr>
        <w:t>duplicated?</w:t>
      </w:r>
      <w:proofErr w:type="gramEnd"/>
    </w:p>
    <w:p w14:paraId="35D4FCAB" w14:textId="054CBBF4" w:rsidR="004C467B" w:rsidRPr="00EF30F1" w:rsidRDefault="004C467B" w:rsidP="00EF30F1">
      <w:pPr>
        <w:rPr>
          <w:b/>
          <w:bCs/>
        </w:rPr>
      </w:pPr>
      <w:r w:rsidRPr="00EF30F1">
        <w:rPr>
          <w:b/>
          <w:bCs/>
        </w:rPr>
        <w:t>What kind of survey do they use to collect data?</w:t>
      </w:r>
    </w:p>
    <w:p w14:paraId="68205DBD" w14:textId="78F2A9A5" w:rsidR="00782626" w:rsidRPr="00EF30F1" w:rsidRDefault="00782626" w:rsidP="00EF30F1">
      <w:pPr>
        <w:rPr>
          <w:b/>
          <w:bCs/>
        </w:rPr>
      </w:pPr>
      <w:r w:rsidRPr="00EF30F1">
        <w:rPr>
          <w:b/>
          <w:bCs/>
        </w:rPr>
        <w:t>Canadian Centre for Housing Rights</w:t>
      </w:r>
    </w:p>
    <w:p w14:paraId="3CB902E9" w14:textId="77777777" w:rsidR="00782626" w:rsidRDefault="00782626" w:rsidP="00EF30F1">
      <w:r>
        <w:t>Agency Information</w:t>
      </w:r>
    </w:p>
    <w:p w14:paraId="45E53DCE" w14:textId="0D8DC747" w:rsidR="00782626" w:rsidRDefault="00782626" w:rsidP="00EF30F1">
      <w:pPr>
        <w:ind w:left="720"/>
      </w:pPr>
      <w:r>
        <w:t>Notable Changes</w:t>
      </w:r>
    </w:p>
    <w:p w14:paraId="0A0244A1" w14:textId="34703C94" w:rsidR="00782626" w:rsidRDefault="00782626" w:rsidP="00EF30F1">
      <w:pPr>
        <w:ind w:left="1620"/>
      </w:pPr>
      <w:r>
        <w:t xml:space="preserve">Developed </w:t>
      </w:r>
      <w:proofErr w:type="gramStart"/>
      <w:r>
        <w:t>3 year</w:t>
      </w:r>
      <w:proofErr w:type="gramEnd"/>
      <w:r>
        <w:t xml:space="preserve"> strategic plan in October 2024 to enhance organizations internal capacity through addition of Director of Operations and HR and standalone department for Education and Community Outreach Initiatives</w:t>
      </w:r>
    </w:p>
    <w:p w14:paraId="2325CAF5" w14:textId="3BEC794C" w:rsidR="00782626" w:rsidRDefault="00782626" w:rsidP="00EF30F1">
      <w:pPr>
        <w:ind w:left="720"/>
      </w:pPr>
      <w:r>
        <w:t>Accomplishments</w:t>
      </w:r>
    </w:p>
    <w:p w14:paraId="76F140D0" w14:textId="12B7E745" w:rsidR="00782626" w:rsidRDefault="00782626" w:rsidP="00EF30F1">
      <w:pPr>
        <w:ind w:left="1620"/>
      </w:pPr>
      <w:proofErr w:type="gramStart"/>
      <w:r>
        <w:t>Has</w:t>
      </w:r>
      <w:proofErr w:type="gramEnd"/>
      <w:r>
        <w:t xml:space="preserve"> enabled CCHR to expand its reach and impact of free, grant-funded capacity building and education work. Helping renters know their rights and find long term tenancy.</w:t>
      </w:r>
    </w:p>
    <w:p w14:paraId="24D4BA25" w14:textId="77777777" w:rsidR="00782626" w:rsidRDefault="00782626" w:rsidP="00EF30F1">
      <w:proofErr w:type="gramStart"/>
      <w:r>
        <w:t>Program</w:t>
      </w:r>
      <w:proofErr w:type="gramEnd"/>
      <w:r>
        <w:t xml:space="preserve"> Information</w:t>
      </w:r>
    </w:p>
    <w:p w14:paraId="30E9E037" w14:textId="718DDCAD" w:rsidR="00782626" w:rsidRDefault="00782626" w:rsidP="00EF30F1">
      <w:pPr>
        <w:ind w:left="720"/>
      </w:pPr>
      <w:r>
        <w:lastRenderedPageBreak/>
        <w:t>What did they do with the funding?</w:t>
      </w:r>
    </w:p>
    <w:p w14:paraId="462EC50E" w14:textId="549051AE" w:rsidR="00782626" w:rsidRDefault="00782626" w:rsidP="00EF30F1">
      <w:pPr>
        <w:ind w:left="1620"/>
      </w:pPr>
      <w:r>
        <w:t xml:space="preserve">Provided </w:t>
      </w:r>
      <w:proofErr w:type="gramStart"/>
      <w:r>
        <w:t>trainings</w:t>
      </w:r>
      <w:proofErr w:type="gramEnd"/>
      <w:r>
        <w:t xml:space="preserve"> to 353 people. Renter training sessions and service provider trainings.</w:t>
      </w:r>
    </w:p>
    <w:p w14:paraId="176C3BFC" w14:textId="13DD2A3A" w:rsidR="00782626" w:rsidRDefault="00782626" w:rsidP="00EF30F1">
      <w:pPr>
        <w:ind w:left="1620"/>
      </w:pPr>
      <w:r>
        <w:t>Written resources (not released) for renters translated in French, Chinese, Persian, Hindi.</w:t>
      </w:r>
    </w:p>
    <w:p w14:paraId="542808E3" w14:textId="2F065105" w:rsidR="00782626" w:rsidRDefault="00782626" w:rsidP="00EF30F1">
      <w:pPr>
        <w:ind w:left="720"/>
      </w:pPr>
      <w:r>
        <w:t>Anticipated Changes</w:t>
      </w:r>
    </w:p>
    <w:p w14:paraId="795863A6" w14:textId="11A59E77" w:rsidR="00782626" w:rsidRDefault="00321ADC" w:rsidP="00EF30F1">
      <w:pPr>
        <w:ind w:left="1620"/>
      </w:pPr>
      <w:proofErr w:type="gramStart"/>
      <w:r>
        <w:t>Housing</w:t>
      </w:r>
      <w:proofErr w:type="gramEnd"/>
      <w:r>
        <w:t xml:space="preserve"> crisis continues to impact renters in Hamilton and Halton.</w:t>
      </w:r>
    </w:p>
    <w:p w14:paraId="01439A3D" w14:textId="3327A655" w:rsidR="00321ADC" w:rsidRDefault="00321ADC" w:rsidP="00EF30F1">
      <w:pPr>
        <w:ind w:left="1620"/>
      </w:pPr>
      <w:r>
        <w:t>Training sessions revolve around affordability, discrimination, fear of eviction.</w:t>
      </w:r>
    </w:p>
    <w:p w14:paraId="03CE386A" w14:textId="136AF52F" w:rsidR="00321ADC" w:rsidRDefault="00321ADC" w:rsidP="00EF30F1">
      <w:pPr>
        <w:ind w:left="1620"/>
      </w:pPr>
      <w:r>
        <w:t xml:space="preserve">New law passed in </w:t>
      </w:r>
      <w:proofErr w:type="gramStart"/>
      <w:r>
        <w:t>Hamilton:</w:t>
      </w:r>
      <w:proofErr w:type="gramEnd"/>
      <w:r>
        <w:t xml:space="preserve"> protects renters from being evicted due to renovations.</w:t>
      </w:r>
    </w:p>
    <w:p w14:paraId="7E1F6D67" w14:textId="77777777" w:rsidR="00782626" w:rsidRDefault="00782626" w:rsidP="00EF30F1">
      <w:r>
        <w:t>Demand for Service and Client Need</w:t>
      </w:r>
    </w:p>
    <w:p w14:paraId="604936CC" w14:textId="48E3D03D" w:rsidR="00321ADC" w:rsidRDefault="00321ADC" w:rsidP="00EF30F1">
      <w:pPr>
        <w:ind w:left="720"/>
      </w:pPr>
      <w:r>
        <w:t>Demand has remained consistent</w:t>
      </w:r>
    </w:p>
    <w:p w14:paraId="7715B6F2" w14:textId="401927F5" w:rsidR="00321ADC" w:rsidRDefault="00321ADC" w:rsidP="00EF30F1">
      <w:pPr>
        <w:ind w:left="720"/>
      </w:pPr>
      <w:r>
        <w:t>Program does not have a waitlist</w:t>
      </w:r>
    </w:p>
    <w:p w14:paraId="56249E9F" w14:textId="698604EA" w:rsidR="00321ADC" w:rsidRDefault="00321ADC" w:rsidP="00EF30F1">
      <w:pPr>
        <w:ind w:left="720"/>
      </w:pPr>
      <w:r>
        <w:t>Does not anticipate any significant changes that may impact program budget</w:t>
      </w:r>
    </w:p>
    <w:p w14:paraId="4D875B29" w14:textId="77777777" w:rsidR="00782626" w:rsidRDefault="00782626" w:rsidP="00EF30F1">
      <w:r>
        <w:t>Clients Served</w:t>
      </w:r>
    </w:p>
    <w:p w14:paraId="62755A5C" w14:textId="39C4C391" w:rsidR="00321ADC" w:rsidRDefault="00321ADC" w:rsidP="00EF30F1">
      <w:pPr>
        <w:ind w:left="720"/>
      </w:pPr>
      <w:r>
        <w:t>353 clients served from Acton (45%), Oakville (9%), Hamilton (46%)</w:t>
      </w:r>
    </w:p>
    <w:p w14:paraId="35F40EED" w14:textId="131628A1" w:rsidR="00321ADC" w:rsidRDefault="00321ADC" w:rsidP="00EF30F1">
      <w:pPr>
        <w:ind w:left="720"/>
      </w:pPr>
      <w:r>
        <w:t>No demographics are tracked</w:t>
      </w:r>
    </w:p>
    <w:p w14:paraId="40F4B2F7" w14:textId="77777777" w:rsidR="00782626" w:rsidRDefault="00782626" w:rsidP="00EF30F1">
      <w:r>
        <w:t>Outcomes and Indicators</w:t>
      </w:r>
    </w:p>
    <w:p w14:paraId="068282B4" w14:textId="4287FD97" w:rsidR="00782626" w:rsidRDefault="00321ADC" w:rsidP="00EF30F1">
      <w:pPr>
        <w:ind w:left="720"/>
      </w:pPr>
      <w:r>
        <w:t>No data provided in Year 1</w:t>
      </w:r>
    </w:p>
    <w:p w14:paraId="229E1F5A" w14:textId="64EDFF25" w:rsidR="00321ADC" w:rsidRDefault="00321ADC" w:rsidP="00EF30F1">
      <w:pPr>
        <w:ind w:left="720"/>
      </w:pPr>
      <w:r>
        <w:t>No participants surveyed</w:t>
      </w:r>
    </w:p>
    <w:p w14:paraId="44504C10" w14:textId="77777777" w:rsidR="00782626" w:rsidRDefault="00782626" w:rsidP="00EF30F1">
      <w:r>
        <w:t>Impact Story</w:t>
      </w:r>
    </w:p>
    <w:p w14:paraId="2ECDCE80" w14:textId="1946E102" w:rsidR="00A201E1" w:rsidRDefault="00A201E1" w:rsidP="00EF30F1">
      <w:pPr>
        <w:ind w:left="720"/>
      </w:pPr>
      <w:r>
        <w:t>Tenants with common landlord were facing 2 problems: landlord taking away parking spots and not providing adequate garbage facilities</w:t>
      </w:r>
    </w:p>
    <w:p w14:paraId="6AFE29A0" w14:textId="33DE736A" w:rsidR="00A201E1" w:rsidRDefault="00A201E1" w:rsidP="00EF30F1">
      <w:pPr>
        <w:ind w:left="720"/>
      </w:pPr>
      <w:r>
        <w:t>Knowledge learned at these training sessions prompted tenants to send joint letter to landlord threatening a bylaw complaint</w:t>
      </w:r>
    </w:p>
    <w:p w14:paraId="7A5DBADD" w14:textId="4F1B2333" w:rsidR="00A201E1" w:rsidRDefault="00A201E1" w:rsidP="00EF30F1">
      <w:pPr>
        <w:ind w:left="720"/>
      </w:pPr>
      <w:r>
        <w:t>Issues were resolved</w:t>
      </w:r>
    </w:p>
    <w:p w14:paraId="76D4B2E0" w14:textId="77777777" w:rsidR="00782626" w:rsidRDefault="00782626" w:rsidP="00EF30F1">
      <w:proofErr w:type="gramStart"/>
      <w:r>
        <w:t>Program</w:t>
      </w:r>
      <w:proofErr w:type="gramEnd"/>
      <w:r>
        <w:t xml:space="preserve"> Budget</w:t>
      </w:r>
    </w:p>
    <w:p w14:paraId="58DF3548" w14:textId="00C3CF1F" w:rsidR="00782626" w:rsidRDefault="00782626" w:rsidP="00EF30F1">
      <w:pPr>
        <w:ind w:left="720"/>
      </w:pPr>
      <w:r>
        <w:t>Total Revenue and Support: $</w:t>
      </w:r>
      <w:r w:rsidR="00A201E1">
        <w:t>25,000 (all from UWHH)</w:t>
      </w:r>
    </w:p>
    <w:p w14:paraId="5D4D1E59" w14:textId="3853AEA9" w:rsidR="00782626" w:rsidRDefault="00782626" w:rsidP="00EF30F1">
      <w:pPr>
        <w:ind w:left="720"/>
      </w:pPr>
      <w:r>
        <w:t>Total Direct Expenses: $</w:t>
      </w:r>
      <w:r w:rsidR="00A201E1">
        <w:t>37,500</w:t>
      </w:r>
    </w:p>
    <w:p w14:paraId="72F4872F" w14:textId="22311D90" w:rsidR="00A201E1" w:rsidRDefault="00A201E1" w:rsidP="00EF30F1">
      <w:pPr>
        <w:ind w:left="1620"/>
      </w:pPr>
      <w:r>
        <w:lastRenderedPageBreak/>
        <w:t xml:space="preserve">86% </w:t>
      </w:r>
      <w:proofErr w:type="gramStart"/>
      <w:r>
        <w:t>for</w:t>
      </w:r>
      <w:proofErr w:type="gramEnd"/>
      <w:r>
        <w:t xml:space="preserve"> staff costs</w:t>
      </w:r>
    </w:p>
    <w:p w14:paraId="4D2CCF84" w14:textId="55C5FAFA" w:rsidR="00A201E1" w:rsidRDefault="00A201E1" w:rsidP="00EF30F1">
      <w:pPr>
        <w:ind w:left="1620"/>
      </w:pPr>
      <w:r>
        <w:t>14% for administration</w:t>
      </w:r>
    </w:p>
    <w:p w14:paraId="54A423B2" w14:textId="183D0B99" w:rsidR="00782626" w:rsidRPr="00EF30F1" w:rsidRDefault="00782626" w:rsidP="00EF30F1">
      <w:pPr>
        <w:rPr>
          <w:b/>
          <w:bCs/>
        </w:rPr>
      </w:pPr>
      <w:r w:rsidRPr="00EF30F1">
        <w:rPr>
          <w:b/>
          <w:bCs/>
        </w:rPr>
        <w:t>Questions for Canadian Centre for Housing Rights</w:t>
      </w:r>
    </w:p>
    <w:p w14:paraId="1E8FC761" w14:textId="01E21355" w:rsidR="00321ADC" w:rsidRPr="00EF30F1" w:rsidRDefault="00321ADC" w:rsidP="00EF30F1">
      <w:pPr>
        <w:rPr>
          <w:b/>
          <w:bCs/>
        </w:rPr>
      </w:pPr>
      <w:r w:rsidRPr="00EF30F1">
        <w:rPr>
          <w:b/>
          <w:bCs/>
        </w:rPr>
        <w:t>Why are they not tracking demographics if discrimination is a main theme coming up in their education sessions / trainings?</w:t>
      </w:r>
    </w:p>
    <w:p w14:paraId="4A352796" w14:textId="3F1DCC56" w:rsidR="00321ADC" w:rsidRPr="00EF30F1" w:rsidRDefault="00A201E1" w:rsidP="00EF30F1">
      <w:pPr>
        <w:rPr>
          <w:b/>
          <w:bCs/>
        </w:rPr>
      </w:pPr>
      <w:r w:rsidRPr="00EF30F1">
        <w:rPr>
          <w:b/>
          <w:bCs/>
        </w:rPr>
        <w:t>Are their materials available online?</w:t>
      </w:r>
    </w:p>
    <w:p w14:paraId="08D49CA8" w14:textId="055445F0" w:rsidR="00A201E1" w:rsidRPr="00EF30F1" w:rsidRDefault="00A201E1" w:rsidP="00EF30F1">
      <w:pPr>
        <w:rPr>
          <w:b/>
          <w:bCs/>
        </w:rPr>
      </w:pPr>
      <w:r w:rsidRPr="00EF30F1">
        <w:rPr>
          <w:b/>
          <w:bCs/>
        </w:rPr>
        <w:t>What specifics do the materials cover?</w:t>
      </w:r>
    </w:p>
    <w:p w14:paraId="231C91A2" w14:textId="1BA7A282" w:rsidR="00B23648" w:rsidRPr="00EF30F1" w:rsidRDefault="00B23648" w:rsidP="00EF30F1">
      <w:pPr>
        <w:rPr>
          <w:b/>
          <w:bCs/>
        </w:rPr>
      </w:pPr>
      <w:r w:rsidRPr="00EF30F1">
        <w:rPr>
          <w:b/>
          <w:bCs/>
        </w:rPr>
        <w:t>Canadian Mental Health Association</w:t>
      </w:r>
    </w:p>
    <w:p w14:paraId="1A0BAA67" w14:textId="77777777" w:rsidR="00B23648" w:rsidRDefault="00B23648" w:rsidP="00EF30F1">
      <w:r>
        <w:t>Agency Information</w:t>
      </w:r>
    </w:p>
    <w:p w14:paraId="4C94EDE2" w14:textId="77777777" w:rsidR="00B23648" w:rsidRDefault="00B23648" w:rsidP="00EF30F1">
      <w:pPr>
        <w:ind w:left="720"/>
      </w:pPr>
      <w:r>
        <w:t>Notable Changes</w:t>
      </w:r>
    </w:p>
    <w:p w14:paraId="0876E759" w14:textId="15B67264" w:rsidR="00B23648" w:rsidRDefault="00B23648" w:rsidP="00EF30F1">
      <w:pPr>
        <w:ind w:left="1620"/>
      </w:pPr>
      <w:r>
        <w:t>Revamped strategic plan through equity, diversity, inclusion and accessibility lens. This is supposed to help foster an inclusive environment among their clients.</w:t>
      </w:r>
    </w:p>
    <w:p w14:paraId="5495F88E" w14:textId="77777777" w:rsidR="00B23648" w:rsidRDefault="00B23648" w:rsidP="00EF30F1">
      <w:pPr>
        <w:ind w:left="720"/>
      </w:pPr>
      <w:r>
        <w:t>Accomplishments</w:t>
      </w:r>
    </w:p>
    <w:p w14:paraId="186D3468" w14:textId="3D8C0093" w:rsidR="00B23648" w:rsidRDefault="00B23648" w:rsidP="00EF30F1">
      <w:pPr>
        <w:ind w:left="1620"/>
      </w:pPr>
      <w:r>
        <w:t>None</w:t>
      </w:r>
    </w:p>
    <w:p w14:paraId="308044F0" w14:textId="77777777" w:rsidR="00B23648" w:rsidRDefault="00B23648" w:rsidP="00EF30F1">
      <w:proofErr w:type="gramStart"/>
      <w:r>
        <w:t>Program</w:t>
      </w:r>
      <w:proofErr w:type="gramEnd"/>
      <w:r>
        <w:t xml:space="preserve"> Information</w:t>
      </w:r>
    </w:p>
    <w:p w14:paraId="43E165C8" w14:textId="77777777" w:rsidR="00B23648" w:rsidRDefault="00B23648" w:rsidP="00EF30F1">
      <w:pPr>
        <w:ind w:left="720"/>
      </w:pPr>
      <w:r>
        <w:t>What did they do with the funding?</w:t>
      </w:r>
    </w:p>
    <w:p w14:paraId="63A2ADF6" w14:textId="32A64351" w:rsidR="00B23648" w:rsidRDefault="00B23648" w:rsidP="00EF30F1">
      <w:pPr>
        <w:ind w:left="1620"/>
      </w:pPr>
      <w:proofErr w:type="gramStart"/>
      <w:r>
        <w:t>Provided Call-In Counselling services</w:t>
      </w:r>
      <w:proofErr w:type="gramEnd"/>
      <w:r>
        <w:t xml:space="preserve"> by phone, video conference or in person Monday through Friday from 8:30am to 4:30pm. Must be 16 or older. Counsellors provide support and assist with accessing relevant resources in the individual’s area.</w:t>
      </w:r>
    </w:p>
    <w:p w14:paraId="04BFCA8B" w14:textId="25CBE717" w:rsidR="00B23648" w:rsidRDefault="00B23648" w:rsidP="00EF30F1">
      <w:pPr>
        <w:ind w:left="1620"/>
      </w:pPr>
      <w:r>
        <w:t>Supported 478 people through 1892 counselling sessions.</w:t>
      </w:r>
    </w:p>
    <w:p w14:paraId="72F8A82E" w14:textId="77777777" w:rsidR="00B23648" w:rsidRDefault="00B23648" w:rsidP="00EF30F1">
      <w:pPr>
        <w:ind w:left="720"/>
      </w:pPr>
      <w:r>
        <w:t>Anticipated Changes</w:t>
      </w:r>
    </w:p>
    <w:p w14:paraId="3CCA7543" w14:textId="6C4D6AB4" w:rsidR="00B23648" w:rsidRDefault="00B23648" w:rsidP="00EF30F1">
      <w:pPr>
        <w:ind w:left="1620"/>
      </w:pPr>
      <w:r>
        <w:t>Find individuals who identify as lonely are accessing these services more regularly</w:t>
      </w:r>
    </w:p>
    <w:p w14:paraId="2D364D24" w14:textId="7DBD068F" w:rsidR="00B23648" w:rsidRDefault="00B23648" w:rsidP="00EF30F1">
      <w:pPr>
        <w:ind w:left="1620"/>
      </w:pPr>
      <w:r>
        <w:t>Also seeing people come back for multiple sessions.</w:t>
      </w:r>
    </w:p>
    <w:p w14:paraId="3E0166D4" w14:textId="77777777" w:rsidR="00B23648" w:rsidRDefault="00B23648" w:rsidP="00EF30F1">
      <w:r>
        <w:t>Demand for Service and Client Need</w:t>
      </w:r>
    </w:p>
    <w:p w14:paraId="56D2A489" w14:textId="0619B22C" w:rsidR="00B23648" w:rsidRDefault="00B23648" w:rsidP="00EF30F1">
      <w:pPr>
        <w:ind w:left="720"/>
      </w:pPr>
      <w:r>
        <w:t>Increased demand</w:t>
      </w:r>
    </w:p>
    <w:p w14:paraId="78B909F5" w14:textId="6F0554BE" w:rsidR="00B23648" w:rsidRDefault="00B23648" w:rsidP="00EF30F1">
      <w:pPr>
        <w:ind w:left="720"/>
      </w:pPr>
      <w:r>
        <w:t xml:space="preserve">Increased </w:t>
      </w:r>
      <w:proofErr w:type="gramStart"/>
      <w:r>
        <w:t>wait</w:t>
      </w:r>
      <w:proofErr w:type="gramEnd"/>
      <w:r>
        <w:t xml:space="preserve"> times due to higher volumes of demand.</w:t>
      </w:r>
    </w:p>
    <w:p w14:paraId="6DBFED5E" w14:textId="77777777" w:rsidR="00B23648" w:rsidRDefault="00B23648" w:rsidP="00EF30F1">
      <w:r>
        <w:lastRenderedPageBreak/>
        <w:t>Clients Served</w:t>
      </w:r>
    </w:p>
    <w:p w14:paraId="7702289B" w14:textId="08C60A85" w:rsidR="00B23648" w:rsidRDefault="00950BAE" w:rsidP="00EF30F1">
      <w:pPr>
        <w:ind w:left="720"/>
      </w:pPr>
      <w:r>
        <w:t>478</w:t>
      </w:r>
      <w:r w:rsidR="00B23648">
        <w:t xml:space="preserve"> clients served from Oakville (</w:t>
      </w:r>
      <w:r>
        <w:t>33</w:t>
      </w:r>
      <w:r w:rsidR="00B23648">
        <w:t xml:space="preserve">%), </w:t>
      </w:r>
      <w:r>
        <w:t xml:space="preserve">Burlington </w:t>
      </w:r>
      <w:r w:rsidR="00B23648">
        <w:t>(</w:t>
      </w:r>
      <w:r>
        <w:t>29</w:t>
      </w:r>
      <w:r w:rsidR="00B23648">
        <w:t>%)</w:t>
      </w:r>
      <w:r>
        <w:t>, Milton (16%), Other (22%)</w:t>
      </w:r>
    </w:p>
    <w:p w14:paraId="28DCAD15" w14:textId="6F700896" w:rsidR="00B23648" w:rsidRDefault="00950BAE" w:rsidP="00EF30F1">
      <w:pPr>
        <w:ind w:left="720"/>
      </w:pPr>
      <w:r>
        <w:t>Adults (60%), Seniors (30%), Youth (10%)</w:t>
      </w:r>
    </w:p>
    <w:p w14:paraId="0A547963" w14:textId="67EAD8EB" w:rsidR="00950BAE" w:rsidRDefault="00950BAE" w:rsidP="00EF30F1">
      <w:pPr>
        <w:ind w:left="720"/>
      </w:pPr>
      <w:r>
        <w:t>Women (56%), Men (37%), Other (7%)</w:t>
      </w:r>
    </w:p>
    <w:p w14:paraId="34E8D253" w14:textId="77777777" w:rsidR="00B23648" w:rsidRDefault="00B23648" w:rsidP="00EF30F1">
      <w:r>
        <w:t>Outcomes and Indicators</w:t>
      </w:r>
    </w:p>
    <w:p w14:paraId="4F71300F" w14:textId="4799DD2B" w:rsidR="00B23648" w:rsidRDefault="00950BAE" w:rsidP="00EF30F1">
      <w:pPr>
        <w:ind w:left="720"/>
      </w:pPr>
      <w:r>
        <w:t>45 out of 45 survey participants all rated their counselling session positively</w:t>
      </w:r>
    </w:p>
    <w:p w14:paraId="3DC9CBFD" w14:textId="55B7287E" w:rsidR="00950BAE" w:rsidRDefault="00950BAE" w:rsidP="00EF30F1">
      <w:pPr>
        <w:ind w:left="720"/>
      </w:pPr>
      <w:r>
        <w:t xml:space="preserve">43 out of 45 survey participants believed they </w:t>
      </w:r>
      <w:proofErr w:type="gramStart"/>
      <w:r>
        <w:t>are able to</w:t>
      </w:r>
      <w:proofErr w:type="gramEnd"/>
      <w:r>
        <w:t xml:space="preserve"> improve their situations</w:t>
      </w:r>
    </w:p>
    <w:p w14:paraId="444D8551" w14:textId="77777777" w:rsidR="00B23648" w:rsidRDefault="00B23648" w:rsidP="00EF30F1">
      <w:r>
        <w:t>Impact Story</w:t>
      </w:r>
    </w:p>
    <w:p w14:paraId="151D638F" w14:textId="38047ED8" w:rsidR="00950BAE" w:rsidRDefault="00950BAE" w:rsidP="00EF30F1">
      <w:pPr>
        <w:ind w:left="720"/>
      </w:pPr>
      <w:r>
        <w:t xml:space="preserve">Supporting a client with down syndrome who had recently lost best friend and grandparent. Mother had </w:t>
      </w:r>
      <w:proofErr w:type="gramStart"/>
      <w:r>
        <w:t>reach</w:t>
      </w:r>
      <w:proofErr w:type="gramEnd"/>
      <w:r>
        <w:t xml:space="preserve"> out to these services on behalf of her son.</w:t>
      </w:r>
    </w:p>
    <w:p w14:paraId="7CC80C5F" w14:textId="4E51A68D" w:rsidR="00950BAE" w:rsidRDefault="001A3C83" w:rsidP="00EF30F1">
      <w:pPr>
        <w:ind w:left="720"/>
      </w:pPr>
      <w:r>
        <w:t>They had been rejected by other counselling services due to the client not meeting eligibility requirements.</w:t>
      </w:r>
    </w:p>
    <w:p w14:paraId="701EEB98" w14:textId="4E48E7C4" w:rsidR="001A3C83" w:rsidRDefault="001A3C83" w:rsidP="00EF30F1">
      <w:pPr>
        <w:ind w:left="720"/>
      </w:pPr>
      <w:r>
        <w:t>They continue to support this client</w:t>
      </w:r>
    </w:p>
    <w:p w14:paraId="74D1938D" w14:textId="77777777" w:rsidR="00B23648" w:rsidRDefault="00B23648" w:rsidP="00EF30F1">
      <w:proofErr w:type="gramStart"/>
      <w:r>
        <w:t>Program</w:t>
      </w:r>
      <w:proofErr w:type="gramEnd"/>
      <w:r>
        <w:t xml:space="preserve"> Budget</w:t>
      </w:r>
    </w:p>
    <w:p w14:paraId="69E25DF5" w14:textId="13F86D63" w:rsidR="001A3C83" w:rsidRDefault="00B23648" w:rsidP="00EF30F1">
      <w:pPr>
        <w:ind w:left="720"/>
      </w:pPr>
      <w:r>
        <w:t>Total Revenue and Support: $</w:t>
      </w:r>
      <w:r w:rsidR="001A3C83">
        <w:t>38,504</w:t>
      </w:r>
      <w:r>
        <w:t xml:space="preserve"> (all from UWHH)</w:t>
      </w:r>
    </w:p>
    <w:p w14:paraId="74799508" w14:textId="50785294" w:rsidR="001A3C83" w:rsidRPr="001A3C83" w:rsidRDefault="001A3C83" w:rsidP="00EF30F1">
      <w:pPr>
        <w:ind w:left="1620"/>
      </w:pPr>
      <w:r>
        <w:t>All revenue goes towards staff costs (salaries and benefits)</w:t>
      </w:r>
    </w:p>
    <w:p w14:paraId="2D7144B5" w14:textId="29DEF825" w:rsidR="00B23648" w:rsidRPr="00EF30F1" w:rsidRDefault="00B23648" w:rsidP="00EF30F1">
      <w:pPr>
        <w:rPr>
          <w:b/>
          <w:bCs/>
        </w:rPr>
      </w:pPr>
      <w:r w:rsidRPr="00EF30F1">
        <w:rPr>
          <w:b/>
          <w:bCs/>
        </w:rPr>
        <w:t>Questions for Canadian Mental Health Association</w:t>
      </w:r>
    </w:p>
    <w:p w14:paraId="3B410406" w14:textId="27D81DED" w:rsidR="00B23648" w:rsidRPr="00EF30F1" w:rsidRDefault="00B23648" w:rsidP="00EF30F1">
      <w:pPr>
        <w:rPr>
          <w:b/>
          <w:bCs/>
        </w:rPr>
      </w:pPr>
      <w:r w:rsidRPr="00EF30F1">
        <w:rPr>
          <w:b/>
          <w:bCs/>
        </w:rPr>
        <w:t>What qualifications do counsellors have for patients?</w:t>
      </w:r>
    </w:p>
    <w:p w14:paraId="7A5B1907" w14:textId="32C5B191" w:rsidR="00B23648" w:rsidRPr="00EF30F1" w:rsidRDefault="00B23648" w:rsidP="00EF30F1">
      <w:pPr>
        <w:rPr>
          <w:b/>
          <w:bCs/>
        </w:rPr>
      </w:pPr>
      <w:r w:rsidRPr="00EF30F1">
        <w:rPr>
          <w:b/>
          <w:bCs/>
        </w:rPr>
        <w:t>What days are dedicated to in person vs phone / video conference?</w:t>
      </w:r>
    </w:p>
    <w:p w14:paraId="77B2E073" w14:textId="4BA030F0" w:rsidR="00B23648" w:rsidRPr="00EF30F1" w:rsidRDefault="001A3C83" w:rsidP="00EF30F1">
      <w:pPr>
        <w:rPr>
          <w:b/>
          <w:bCs/>
        </w:rPr>
      </w:pPr>
      <w:r w:rsidRPr="00EF30F1">
        <w:rPr>
          <w:b/>
          <w:bCs/>
        </w:rPr>
        <w:t>What kind of eligibility requirements do people need to receive counselling services?</w:t>
      </w:r>
    </w:p>
    <w:p w14:paraId="31024453" w14:textId="0CA90597" w:rsidR="001A3C83" w:rsidRPr="00EF30F1" w:rsidRDefault="001A3C83" w:rsidP="00EF30F1">
      <w:pPr>
        <w:ind w:left="720"/>
        <w:rPr>
          <w:b/>
          <w:bCs/>
        </w:rPr>
      </w:pPr>
      <w:r w:rsidRPr="00EF30F1">
        <w:rPr>
          <w:b/>
          <w:bCs/>
        </w:rPr>
        <w:t>In the case of people with down syndrome?</w:t>
      </w:r>
    </w:p>
    <w:p w14:paraId="4108EA45" w14:textId="5E90BEA7" w:rsidR="001A3C83" w:rsidRPr="00EF30F1" w:rsidRDefault="001A3C83" w:rsidP="00EF30F1">
      <w:pPr>
        <w:ind w:left="720"/>
        <w:rPr>
          <w:b/>
          <w:bCs/>
        </w:rPr>
      </w:pPr>
      <w:proofErr w:type="gramStart"/>
      <w:r w:rsidRPr="00EF30F1">
        <w:rPr>
          <w:b/>
          <w:bCs/>
        </w:rPr>
        <w:t>Non disabled</w:t>
      </w:r>
      <w:proofErr w:type="gramEnd"/>
      <w:r w:rsidRPr="00EF30F1">
        <w:rPr>
          <w:b/>
          <w:bCs/>
        </w:rPr>
        <w:t xml:space="preserve"> persons?</w:t>
      </w:r>
    </w:p>
    <w:p w14:paraId="77D99AB1" w14:textId="5225C19F" w:rsidR="001A3C83" w:rsidRPr="00EF30F1" w:rsidRDefault="001A3C83" w:rsidP="00EF30F1">
      <w:pPr>
        <w:ind w:left="720"/>
        <w:rPr>
          <w:b/>
          <w:bCs/>
        </w:rPr>
      </w:pPr>
      <w:r w:rsidRPr="00EF30F1">
        <w:rPr>
          <w:b/>
          <w:bCs/>
        </w:rPr>
        <w:t xml:space="preserve">Other disability specific </w:t>
      </w:r>
      <w:proofErr w:type="gramStart"/>
      <w:r w:rsidRPr="00EF30F1">
        <w:rPr>
          <w:b/>
          <w:bCs/>
        </w:rPr>
        <w:t>persons</w:t>
      </w:r>
      <w:proofErr w:type="gramEnd"/>
      <w:r w:rsidRPr="00EF30F1">
        <w:rPr>
          <w:b/>
          <w:bCs/>
        </w:rPr>
        <w:t>?</w:t>
      </w:r>
    </w:p>
    <w:p w14:paraId="72ACDABB" w14:textId="34D59E05" w:rsidR="00732158" w:rsidRPr="00EF30F1" w:rsidRDefault="00732158" w:rsidP="00EF30F1">
      <w:pPr>
        <w:rPr>
          <w:b/>
          <w:bCs/>
        </w:rPr>
      </w:pPr>
      <w:r w:rsidRPr="00EF30F1">
        <w:rPr>
          <w:b/>
          <w:bCs/>
        </w:rPr>
        <w:t>Wever Community Hub</w:t>
      </w:r>
    </w:p>
    <w:p w14:paraId="6C5032BD" w14:textId="77777777" w:rsidR="00732158" w:rsidRDefault="00732158" w:rsidP="00EF30F1">
      <w:r>
        <w:t>Agency Information</w:t>
      </w:r>
    </w:p>
    <w:p w14:paraId="5BB771C6" w14:textId="77777777" w:rsidR="00732158" w:rsidRDefault="00732158" w:rsidP="00EF30F1">
      <w:pPr>
        <w:ind w:left="720"/>
      </w:pPr>
      <w:r>
        <w:t>Notable Changes</w:t>
      </w:r>
    </w:p>
    <w:p w14:paraId="5E1B0ABA" w14:textId="77777777" w:rsidR="00732158" w:rsidRDefault="00732158" w:rsidP="00EF30F1">
      <w:pPr>
        <w:ind w:left="1620"/>
      </w:pPr>
      <w:r>
        <w:t xml:space="preserve">Wever CORE Kids is now partnering with Junior Achievement </w:t>
      </w:r>
      <w:proofErr w:type="gramStart"/>
      <w:r>
        <w:t>in order to</w:t>
      </w:r>
      <w:proofErr w:type="gramEnd"/>
      <w:r>
        <w:t xml:space="preserve"> bring additional activities and learning experiences for their participants</w:t>
      </w:r>
    </w:p>
    <w:p w14:paraId="44CDF7B7" w14:textId="77777777" w:rsidR="00732158" w:rsidRDefault="00732158" w:rsidP="00EF30F1">
      <w:proofErr w:type="gramStart"/>
      <w:r>
        <w:lastRenderedPageBreak/>
        <w:t>Program</w:t>
      </w:r>
      <w:proofErr w:type="gramEnd"/>
      <w:r>
        <w:t xml:space="preserve"> Information</w:t>
      </w:r>
    </w:p>
    <w:p w14:paraId="2CA502D2" w14:textId="77777777" w:rsidR="00732158" w:rsidRDefault="00732158" w:rsidP="00EF30F1">
      <w:pPr>
        <w:ind w:left="720"/>
      </w:pPr>
      <w:r>
        <w:t>What did they do with the funding?</w:t>
      </w:r>
    </w:p>
    <w:p w14:paraId="48EA18C9" w14:textId="15484B5E" w:rsidR="00490C17" w:rsidRDefault="00490C17" w:rsidP="00EF30F1">
      <w:pPr>
        <w:ind w:left="1620"/>
      </w:pPr>
      <w:r>
        <w:t>Ran camp style programming for youth in grades 1 through 8, providing positive experiences</w:t>
      </w:r>
    </w:p>
    <w:p w14:paraId="35D89E02" w14:textId="1AF0C002" w:rsidR="00490C17" w:rsidRDefault="00490C17" w:rsidP="00EF30F1">
      <w:pPr>
        <w:ind w:left="1620"/>
      </w:pPr>
      <w:r>
        <w:t>Activities are social and educational, including themes such as science, cooking, literacy, etc.</w:t>
      </w:r>
    </w:p>
    <w:p w14:paraId="26737CA4" w14:textId="31ECAE51" w:rsidR="00490C17" w:rsidRDefault="00490C17" w:rsidP="00EF30F1">
      <w:pPr>
        <w:ind w:left="1620"/>
      </w:pPr>
      <w:r>
        <w:t>Targets at risk children from 7 to 12 in the impoverished, ethno-culturally diverse Wever community</w:t>
      </w:r>
    </w:p>
    <w:p w14:paraId="3E3BCC7E" w14:textId="77777777" w:rsidR="00732158" w:rsidRDefault="00732158" w:rsidP="00EF30F1">
      <w:r>
        <w:t>Demand for Service and Client Need</w:t>
      </w:r>
    </w:p>
    <w:p w14:paraId="1720D957" w14:textId="77777777" w:rsidR="00732158" w:rsidRDefault="00732158" w:rsidP="00EF30F1">
      <w:pPr>
        <w:ind w:left="720"/>
      </w:pPr>
      <w:r>
        <w:t>Increased demand</w:t>
      </w:r>
    </w:p>
    <w:p w14:paraId="623E90BB" w14:textId="0FBA0B15" w:rsidR="00732158" w:rsidRDefault="00490C17" w:rsidP="00EF30F1">
      <w:pPr>
        <w:ind w:left="720"/>
      </w:pPr>
      <w:r>
        <w:t xml:space="preserve">Increased need for </w:t>
      </w:r>
      <w:proofErr w:type="gramStart"/>
      <w:r>
        <w:t>basic necessities</w:t>
      </w:r>
      <w:proofErr w:type="gramEnd"/>
      <w:r>
        <w:t xml:space="preserve"> such as food, clothing, language support, etc.</w:t>
      </w:r>
    </w:p>
    <w:p w14:paraId="30F863F7" w14:textId="41E19085" w:rsidR="00490C17" w:rsidRDefault="00490C17" w:rsidP="00EF30F1">
      <w:pPr>
        <w:ind w:left="720"/>
      </w:pPr>
      <w:r>
        <w:t xml:space="preserve">No waitlist for </w:t>
      </w:r>
      <w:proofErr w:type="gramStart"/>
      <w:r>
        <w:t>program</w:t>
      </w:r>
      <w:proofErr w:type="gramEnd"/>
      <w:r>
        <w:t>.</w:t>
      </w:r>
    </w:p>
    <w:p w14:paraId="154343A2" w14:textId="77777777" w:rsidR="00732158" w:rsidRDefault="00732158" w:rsidP="00EF30F1">
      <w:r>
        <w:t>Clients Served</w:t>
      </w:r>
    </w:p>
    <w:p w14:paraId="50864E54" w14:textId="25994266" w:rsidR="00732158" w:rsidRDefault="00490C17" w:rsidP="00EF30F1">
      <w:pPr>
        <w:ind w:left="720"/>
      </w:pPr>
      <w:r>
        <w:t>293</w:t>
      </w:r>
      <w:r w:rsidR="00732158">
        <w:t xml:space="preserve"> clients served from </w:t>
      </w:r>
      <w:r>
        <w:t>Hamilton</w:t>
      </w:r>
    </w:p>
    <w:p w14:paraId="5000E033" w14:textId="10EBDEDF" w:rsidR="00732158" w:rsidRDefault="00490C17" w:rsidP="00EF30F1">
      <w:pPr>
        <w:ind w:left="720"/>
      </w:pPr>
      <w:r>
        <w:t>All youth clients</w:t>
      </w:r>
    </w:p>
    <w:p w14:paraId="4CA5EA21" w14:textId="77777777" w:rsidR="00732158" w:rsidRDefault="00732158" w:rsidP="00EF30F1">
      <w:r>
        <w:t>Outcomes and Indicators</w:t>
      </w:r>
    </w:p>
    <w:p w14:paraId="7A3204F3" w14:textId="343754C0" w:rsidR="00490C17" w:rsidRDefault="00961567" w:rsidP="00EF30F1">
      <w:r>
        <w:t xml:space="preserve">Kids exercise, participate in pro social </w:t>
      </w:r>
      <w:proofErr w:type="spellStart"/>
      <w:r>
        <w:t>behaviours</w:t>
      </w:r>
      <w:proofErr w:type="spellEnd"/>
      <w:r>
        <w:t>, good relationships with adults</w:t>
      </w:r>
    </w:p>
    <w:p w14:paraId="29C19B81" w14:textId="0D2D1A3B" w:rsidR="00961567" w:rsidRDefault="00961567" w:rsidP="00EF30F1">
      <w:r>
        <w:t>Positive feedback from participants, data may be biased.</w:t>
      </w:r>
    </w:p>
    <w:p w14:paraId="206B3346" w14:textId="77777777" w:rsidR="00732158" w:rsidRDefault="00732158" w:rsidP="00EF30F1">
      <w:r>
        <w:t>Impact Story</w:t>
      </w:r>
    </w:p>
    <w:p w14:paraId="5741F7AD" w14:textId="0DF5103A" w:rsidR="00732158" w:rsidRDefault="00961567" w:rsidP="00EF30F1">
      <w:proofErr w:type="gramStart"/>
      <w:r>
        <w:t>Kid</w:t>
      </w:r>
      <w:proofErr w:type="gramEnd"/>
      <w:r>
        <w:t xml:space="preserve"> struggling with family issues at home learns to build positive relationships outside of that environment. Staff members also learn how to deal with </w:t>
      </w:r>
      <w:proofErr w:type="gramStart"/>
      <w:r>
        <w:t>child</w:t>
      </w:r>
      <w:proofErr w:type="gramEnd"/>
      <w:r>
        <w:t xml:space="preserve"> individually </w:t>
      </w:r>
      <w:proofErr w:type="gramStart"/>
      <w:r>
        <w:t>in order to</w:t>
      </w:r>
      <w:proofErr w:type="gramEnd"/>
      <w:r>
        <w:t xml:space="preserve"> bring her a positive experience.</w:t>
      </w:r>
    </w:p>
    <w:p w14:paraId="18C77A0C" w14:textId="77777777" w:rsidR="00732158" w:rsidRDefault="00732158" w:rsidP="00EF30F1">
      <w:proofErr w:type="gramStart"/>
      <w:r>
        <w:t>Program</w:t>
      </w:r>
      <w:proofErr w:type="gramEnd"/>
      <w:r>
        <w:t xml:space="preserve"> Budget</w:t>
      </w:r>
    </w:p>
    <w:p w14:paraId="2CE34D66" w14:textId="634C7927" w:rsidR="00961567" w:rsidRDefault="00732158" w:rsidP="00EF30F1">
      <w:r>
        <w:t>Total Revenue and Support: $</w:t>
      </w:r>
      <w:r w:rsidR="00961567">
        <w:t>64,393</w:t>
      </w:r>
      <w:r>
        <w:t xml:space="preserve"> (all from UWHH)</w:t>
      </w:r>
    </w:p>
    <w:p w14:paraId="577A1F36" w14:textId="76FC51F3" w:rsidR="00732158" w:rsidRDefault="00961567" w:rsidP="00EF30F1">
      <w:pPr>
        <w:ind w:left="1620"/>
      </w:pPr>
      <w:r>
        <w:t xml:space="preserve">54% comes from </w:t>
      </w:r>
      <w:proofErr w:type="gramStart"/>
      <w:r>
        <w:t>United</w:t>
      </w:r>
      <w:proofErr w:type="gramEnd"/>
      <w:r>
        <w:t xml:space="preserve"> Way</w:t>
      </w:r>
    </w:p>
    <w:p w14:paraId="72C611E0" w14:textId="236069D8" w:rsidR="00961567" w:rsidRDefault="00961567" w:rsidP="00EF30F1">
      <w:pPr>
        <w:ind w:left="720"/>
      </w:pPr>
      <w:r>
        <w:t>Total Expenses: $64,393</w:t>
      </w:r>
    </w:p>
    <w:p w14:paraId="77A6A410" w14:textId="42DA65BB" w:rsidR="00961567" w:rsidRDefault="00961567" w:rsidP="00EF30F1">
      <w:pPr>
        <w:ind w:left="1620"/>
      </w:pPr>
      <w:r>
        <w:t>Staff costs make up 66%</w:t>
      </w:r>
    </w:p>
    <w:p w14:paraId="1DB4FE49" w14:textId="597E56D9" w:rsidR="00961567" w:rsidRPr="001A3C83" w:rsidRDefault="00961567" w:rsidP="00EF30F1">
      <w:pPr>
        <w:ind w:left="1620"/>
      </w:pPr>
      <w:r>
        <w:t>Program Materials and Contract Staff and Services make up other 34%</w:t>
      </w:r>
    </w:p>
    <w:p w14:paraId="030C4F5C" w14:textId="77777777" w:rsidR="00732158" w:rsidRPr="00EF30F1" w:rsidRDefault="00732158" w:rsidP="00EF30F1">
      <w:pPr>
        <w:rPr>
          <w:b/>
          <w:bCs/>
        </w:rPr>
      </w:pPr>
      <w:r w:rsidRPr="00EF30F1">
        <w:rPr>
          <w:b/>
          <w:bCs/>
        </w:rPr>
        <w:t>Questions for Canadian Mental Health Association</w:t>
      </w:r>
    </w:p>
    <w:p w14:paraId="49A7AC33" w14:textId="30976173" w:rsidR="001A3C83" w:rsidRPr="00EF30F1" w:rsidRDefault="00490C17" w:rsidP="00EF30F1">
      <w:pPr>
        <w:rPr>
          <w:b/>
          <w:bCs/>
        </w:rPr>
      </w:pPr>
      <w:r w:rsidRPr="00EF30F1">
        <w:rPr>
          <w:b/>
          <w:bCs/>
        </w:rPr>
        <w:lastRenderedPageBreak/>
        <w:t>How are volunteers selected? What are the demographics?</w:t>
      </w:r>
    </w:p>
    <w:p w14:paraId="3388D601" w14:textId="46CCD1EE" w:rsidR="00490C17" w:rsidRPr="00EF30F1" w:rsidRDefault="00490C17" w:rsidP="00EF30F1">
      <w:pPr>
        <w:rPr>
          <w:b/>
          <w:bCs/>
        </w:rPr>
      </w:pPr>
      <w:r w:rsidRPr="00EF30F1">
        <w:rPr>
          <w:b/>
          <w:bCs/>
        </w:rPr>
        <w:t>Why are parents and children data combined? Need to separate parents and children data sources, e.g. cannot have 500 participants surveyed if only serving 293 clients.</w:t>
      </w:r>
    </w:p>
    <w:p w14:paraId="6C61BDA6" w14:textId="21F40045" w:rsidR="00490C17" w:rsidRPr="00EF30F1" w:rsidRDefault="00961567" w:rsidP="00EF30F1">
      <w:pPr>
        <w:rPr>
          <w:b/>
          <w:bCs/>
        </w:rPr>
      </w:pPr>
      <w:r w:rsidRPr="00EF30F1">
        <w:rPr>
          <w:b/>
          <w:bCs/>
        </w:rPr>
        <w:t>Where does the other revenue come from?</w:t>
      </w:r>
    </w:p>
    <w:p w14:paraId="34ACC0AE" w14:textId="7C83CCBB" w:rsidR="00961567" w:rsidRPr="00EF30F1" w:rsidRDefault="00961567" w:rsidP="00EF30F1">
      <w:pPr>
        <w:rPr>
          <w:b/>
          <w:bCs/>
        </w:rPr>
      </w:pPr>
      <w:r w:rsidRPr="00EF30F1">
        <w:rPr>
          <w:b/>
          <w:bCs/>
        </w:rPr>
        <w:t>Distress Centre Halton</w:t>
      </w:r>
    </w:p>
    <w:p w14:paraId="6268B1FE" w14:textId="77777777" w:rsidR="00961567" w:rsidRDefault="00961567" w:rsidP="00EF30F1">
      <w:r>
        <w:t>Agency Information</w:t>
      </w:r>
    </w:p>
    <w:p w14:paraId="658154DB" w14:textId="77777777" w:rsidR="00961567" w:rsidRDefault="00961567" w:rsidP="00EF30F1">
      <w:pPr>
        <w:ind w:left="720"/>
      </w:pPr>
      <w:r>
        <w:t>Notable Changes</w:t>
      </w:r>
    </w:p>
    <w:p w14:paraId="2DA151DE" w14:textId="126B3236" w:rsidR="00961567" w:rsidRDefault="00A04D58" w:rsidP="00EF30F1">
      <w:pPr>
        <w:ind w:left="1620"/>
      </w:pPr>
      <w:r>
        <w:t>Received funding ($149,987) from PHAC for EDI Project</w:t>
      </w:r>
    </w:p>
    <w:p w14:paraId="3DD74F9C" w14:textId="6AA04D24" w:rsidR="00A04D58" w:rsidRDefault="00A04D58" w:rsidP="00EF30F1">
      <w:pPr>
        <w:ind w:left="1620"/>
      </w:pPr>
      <w:r>
        <w:t>Revamped training for volunteers, trainers and mentors</w:t>
      </w:r>
    </w:p>
    <w:p w14:paraId="2C634565" w14:textId="2E53FC24" w:rsidR="00A04D58" w:rsidRDefault="00A04D58" w:rsidP="00EF30F1">
      <w:pPr>
        <w:ind w:left="1620"/>
      </w:pPr>
      <w:r>
        <w:t>Optimization project to enhance services for remote volunteers</w:t>
      </w:r>
    </w:p>
    <w:p w14:paraId="0B438812" w14:textId="620B9733" w:rsidR="00A04D58" w:rsidRDefault="00A04D58" w:rsidP="00EF30F1">
      <w:pPr>
        <w:ind w:left="1620"/>
      </w:pPr>
      <w:r>
        <w:t>Replacing old hardware</w:t>
      </w:r>
    </w:p>
    <w:p w14:paraId="339805FD" w14:textId="2911AF39" w:rsidR="00A04D58" w:rsidRDefault="00A04D58" w:rsidP="00EF30F1">
      <w:pPr>
        <w:ind w:left="1620"/>
      </w:pPr>
      <w:r>
        <w:t>Delta Bingo and Ontario Lottery changed its business model, as a result DCH will be offered increased funding (10K monthly)</w:t>
      </w:r>
    </w:p>
    <w:p w14:paraId="20CE723D" w14:textId="77777777" w:rsidR="00961567" w:rsidRDefault="00961567" w:rsidP="00EF30F1">
      <w:pPr>
        <w:ind w:left="720"/>
      </w:pPr>
      <w:r>
        <w:t>Accomplishments</w:t>
      </w:r>
    </w:p>
    <w:p w14:paraId="787D9299" w14:textId="01BAE709" w:rsidR="00A04D58" w:rsidRDefault="00A04D58" w:rsidP="00EF30F1">
      <w:pPr>
        <w:ind w:left="1620"/>
      </w:pPr>
      <w:r>
        <w:t xml:space="preserve">Expanded community impact by partnering with Sheridan college to provide outbound calls to students with </w:t>
      </w:r>
      <w:proofErr w:type="spellStart"/>
      <w:proofErr w:type="gramStart"/>
      <w:r>
        <w:t>self referrals</w:t>
      </w:r>
      <w:proofErr w:type="spellEnd"/>
      <w:proofErr w:type="gramEnd"/>
    </w:p>
    <w:p w14:paraId="6D8CF5DD" w14:textId="77777777" w:rsidR="00961567" w:rsidRDefault="00961567" w:rsidP="00EF30F1">
      <w:proofErr w:type="gramStart"/>
      <w:r>
        <w:t>Program</w:t>
      </w:r>
      <w:proofErr w:type="gramEnd"/>
      <w:r>
        <w:t xml:space="preserve"> Information</w:t>
      </w:r>
    </w:p>
    <w:p w14:paraId="53C108B5" w14:textId="77777777" w:rsidR="00961567" w:rsidRDefault="00961567" w:rsidP="00EF30F1">
      <w:pPr>
        <w:ind w:left="720"/>
      </w:pPr>
      <w:r>
        <w:t>What did they do with the funding?</w:t>
      </w:r>
    </w:p>
    <w:p w14:paraId="285DB021" w14:textId="57D99DDE" w:rsidR="00961567" w:rsidRDefault="00A04D58" w:rsidP="00EF30F1">
      <w:pPr>
        <w:ind w:left="1620"/>
      </w:pPr>
      <w:r>
        <w:t>Supported 16,197 calls and trained 98 new volunteers</w:t>
      </w:r>
    </w:p>
    <w:p w14:paraId="19675498" w14:textId="53FFA0FE" w:rsidR="00A04D58" w:rsidRDefault="00A04D58" w:rsidP="00EF30F1">
      <w:pPr>
        <w:ind w:left="1620"/>
      </w:pPr>
      <w:r>
        <w:t>Maintained 98% approval rating</w:t>
      </w:r>
    </w:p>
    <w:p w14:paraId="2E6E2809" w14:textId="5E6B1E50" w:rsidR="00A04D58" w:rsidRDefault="00A04D58" w:rsidP="00EF30F1">
      <w:pPr>
        <w:ind w:left="1620"/>
      </w:pPr>
      <w:r>
        <w:t>Revamped training program</w:t>
      </w:r>
    </w:p>
    <w:p w14:paraId="3C95B774" w14:textId="48EF738F" w:rsidR="00A04D58" w:rsidRDefault="00A04D58" w:rsidP="00EF30F1">
      <w:pPr>
        <w:ind w:left="1620"/>
      </w:pPr>
      <w:r>
        <w:t>Increased number of mentors</w:t>
      </w:r>
    </w:p>
    <w:p w14:paraId="66ADD5F8" w14:textId="33EEFDA2" w:rsidR="00A04D58" w:rsidRDefault="00A04D58" w:rsidP="00EF30F1">
      <w:pPr>
        <w:ind w:left="1620"/>
      </w:pPr>
      <w:r>
        <w:t>Developed risk mitigation strategy to ensure remote volunteers can answer calls in the case of an outage</w:t>
      </w:r>
    </w:p>
    <w:p w14:paraId="2D3AAD4B" w14:textId="77777777" w:rsidR="00961567" w:rsidRDefault="00961567" w:rsidP="00EF30F1">
      <w:pPr>
        <w:ind w:left="720"/>
      </w:pPr>
      <w:r>
        <w:t>Anticipated Changes</w:t>
      </w:r>
    </w:p>
    <w:p w14:paraId="6B6D4B89" w14:textId="2FE561A1" w:rsidR="00961567" w:rsidRDefault="00BB045C" w:rsidP="00EF30F1">
      <w:pPr>
        <w:ind w:left="1620"/>
      </w:pPr>
      <w:r>
        <w:t xml:space="preserve">Increased intensity and length of calls, all generations are seeking help which requires diverse </w:t>
      </w:r>
      <w:proofErr w:type="gramStart"/>
      <w:r>
        <w:t>group</w:t>
      </w:r>
      <w:proofErr w:type="gramEnd"/>
      <w:r>
        <w:t xml:space="preserve"> of volunteers to support</w:t>
      </w:r>
    </w:p>
    <w:p w14:paraId="5AF7BF67" w14:textId="77777777" w:rsidR="00961567" w:rsidRDefault="00961567" w:rsidP="00EF30F1">
      <w:r>
        <w:t>Demand for Service and Client Need</w:t>
      </w:r>
    </w:p>
    <w:p w14:paraId="6D76BD57" w14:textId="77777777" w:rsidR="00961567" w:rsidRDefault="00961567" w:rsidP="00EF30F1">
      <w:pPr>
        <w:ind w:left="720"/>
      </w:pPr>
      <w:r>
        <w:t>Increased demand</w:t>
      </w:r>
    </w:p>
    <w:p w14:paraId="7D9E8EF0" w14:textId="0395A726" w:rsidR="00BB045C" w:rsidRDefault="00BB045C" w:rsidP="00EF30F1">
      <w:pPr>
        <w:ind w:left="720"/>
      </w:pPr>
      <w:r>
        <w:lastRenderedPageBreak/>
        <w:t>Rise in volume of calls, Dec 2024 was highest volume in 50 years</w:t>
      </w:r>
    </w:p>
    <w:p w14:paraId="32E20533" w14:textId="3DD64A29" w:rsidR="00BB045C" w:rsidRDefault="00BB045C" w:rsidP="00EF30F1">
      <w:pPr>
        <w:ind w:left="720"/>
      </w:pPr>
      <w:r>
        <w:t>2040 calls per month</w:t>
      </w:r>
    </w:p>
    <w:p w14:paraId="6DDA850E" w14:textId="6CABF8AA" w:rsidR="00BB045C" w:rsidRDefault="00BB045C" w:rsidP="00EF30F1">
      <w:pPr>
        <w:ind w:left="720"/>
      </w:pPr>
      <w:r>
        <w:t>Small increase in demand due to supporting ROCK’s transfer of calls</w:t>
      </w:r>
    </w:p>
    <w:p w14:paraId="6B22D5EA" w14:textId="77777777" w:rsidR="00961567" w:rsidRDefault="00961567" w:rsidP="00EF30F1">
      <w:r>
        <w:t>Clients Served</w:t>
      </w:r>
    </w:p>
    <w:p w14:paraId="28B12441" w14:textId="3FE9B122" w:rsidR="00BB045C" w:rsidRDefault="00BB045C" w:rsidP="00EF30F1">
      <w:pPr>
        <w:ind w:left="720"/>
      </w:pPr>
      <w:r>
        <w:t>16,197 clients served</w:t>
      </w:r>
    </w:p>
    <w:p w14:paraId="218B66F2" w14:textId="5E945E0D" w:rsidR="00961567" w:rsidRDefault="00BB045C" w:rsidP="00EF30F1">
      <w:pPr>
        <w:ind w:left="720"/>
      </w:pPr>
      <w:r>
        <w:t>Over 50% are seniors</w:t>
      </w:r>
    </w:p>
    <w:p w14:paraId="0F217653" w14:textId="1F7C7653" w:rsidR="00BB045C" w:rsidRDefault="00BB045C" w:rsidP="00EF30F1">
      <w:pPr>
        <w:ind w:left="720"/>
      </w:pPr>
      <w:r>
        <w:t>30% are adults</w:t>
      </w:r>
    </w:p>
    <w:p w14:paraId="29F39AEE" w14:textId="0AD53D3C" w:rsidR="00BB045C" w:rsidRDefault="00BB045C" w:rsidP="00EF30F1">
      <w:pPr>
        <w:ind w:left="720"/>
      </w:pPr>
      <w:r>
        <w:t>60% of clients served are women</w:t>
      </w:r>
    </w:p>
    <w:p w14:paraId="7BF906BC" w14:textId="77777777" w:rsidR="00961567" w:rsidRDefault="00961567" w:rsidP="00EF30F1">
      <w:r>
        <w:t>Outcomes and Indicators</w:t>
      </w:r>
    </w:p>
    <w:p w14:paraId="3FE40E6C" w14:textId="159F038A" w:rsidR="00961567" w:rsidRDefault="00BB045C" w:rsidP="00EF30F1">
      <w:pPr>
        <w:ind w:left="720"/>
      </w:pPr>
      <w:r>
        <w:t>% of callers feel better after phone call with volunteer</w:t>
      </w:r>
    </w:p>
    <w:p w14:paraId="483A9DBD" w14:textId="1E43920C" w:rsidR="00AE016B" w:rsidRDefault="00BB045C" w:rsidP="00EF30F1">
      <w:pPr>
        <w:ind w:left="720"/>
      </w:pPr>
      <w:r>
        <w:t xml:space="preserve">Improving </w:t>
      </w:r>
      <w:r w:rsidR="00AE016B">
        <w:t>mental health</w:t>
      </w:r>
    </w:p>
    <w:p w14:paraId="2EC5D301" w14:textId="027CA351" w:rsidR="00AE016B" w:rsidRDefault="00AE016B" w:rsidP="00EF30F1">
      <w:pPr>
        <w:ind w:left="720"/>
      </w:pPr>
      <w:proofErr w:type="gramStart"/>
      <w:r>
        <w:t>Significant</w:t>
      </w:r>
      <w:proofErr w:type="gramEnd"/>
      <w:r>
        <w:t xml:space="preserve"> majority of participants surveyed show positive results</w:t>
      </w:r>
    </w:p>
    <w:p w14:paraId="2FD16FB7" w14:textId="761AF383" w:rsidR="00AE016B" w:rsidRDefault="00961567" w:rsidP="00EF30F1">
      <w:r>
        <w:t>Impact Story</w:t>
      </w:r>
    </w:p>
    <w:p w14:paraId="3FEF51CB" w14:textId="16A415C4" w:rsidR="00961567" w:rsidRDefault="00AE016B" w:rsidP="00EF30F1">
      <w:pPr>
        <w:ind w:left="720"/>
      </w:pPr>
      <w:r>
        <w:t>Suicide prevention story most impactful</w:t>
      </w:r>
    </w:p>
    <w:p w14:paraId="5B21A339" w14:textId="77777777" w:rsidR="00961567" w:rsidRDefault="00961567" w:rsidP="00EF30F1">
      <w:proofErr w:type="gramStart"/>
      <w:r>
        <w:t>Program</w:t>
      </w:r>
      <w:proofErr w:type="gramEnd"/>
      <w:r>
        <w:t xml:space="preserve"> Budget</w:t>
      </w:r>
    </w:p>
    <w:p w14:paraId="347FB0AD" w14:textId="6AD424AE" w:rsidR="00961567" w:rsidRDefault="00961567" w:rsidP="00EF30F1">
      <w:pPr>
        <w:ind w:left="720"/>
      </w:pPr>
      <w:r>
        <w:t>Total Revenue and Support: $</w:t>
      </w:r>
      <w:r w:rsidR="00AE016B">
        <w:t>365,962</w:t>
      </w:r>
    </w:p>
    <w:p w14:paraId="7C1319EF" w14:textId="2613E473" w:rsidR="00AE016B" w:rsidRDefault="00AE016B" w:rsidP="00EF30F1">
      <w:pPr>
        <w:ind w:left="1620"/>
      </w:pPr>
      <w:r>
        <w:t>38% from United Way</w:t>
      </w:r>
    </w:p>
    <w:p w14:paraId="1C1CA6D8" w14:textId="50D03E2B" w:rsidR="00AE016B" w:rsidRDefault="00AE016B" w:rsidP="00EF30F1">
      <w:pPr>
        <w:ind w:left="1620"/>
      </w:pPr>
      <w:r>
        <w:t xml:space="preserve">40% </w:t>
      </w:r>
      <w:proofErr w:type="gramStart"/>
      <w:r>
        <w:t>from</w:t>
      </w:r>
      <w:proofErr w:type="gramEnd"/>
      <w:r>
        <w:t xml:space="preserve"> Federal Funding</w:t>
      </w:r>
    </w:p>
    <w:p w14:paraId="67C6DAB3" w14:textId="2BAAC3EE" w:rsidR="00AE016B" w:rsidRDefault="00AE016B" w:rsidP="00EF30F1">
      <w:pPr>
        <w:ind w:left="1620"/>
      </w:pPr>
      <w:r>
        <w:t xml:space="preserve">20% </w:t>
      </w:r>
      <w:proofErr w:type="gramStart"/>
      <w:r>
        <w:t>from</w:t>
      </w:r>
      <w:proofErr w:type="gramEnd"/>
      <w:r>
        <w:t xml:space="preserve"> fundraising</w:t>
      </w:r>
    </w:p>
    <w:p w14:paraId="1EC69088" w14:textId="63F3DD4D" w:rsidR="00AE016B" w:rsidRDefault="00AE016B" w:rsidP="00EF30F1">
      <w:pPr>
        <w:ind w:left="720"/>
      </w:pPr>
      <w:r>
        <w:t>Total Expenses: $351,460</w:t>
      </w:r>
    </w:p>
    <w:p w14:paraId="21A9B710" w14:textId="5E58C028" w:rsidR="00961567" w:rsidRDefault="00AE016B" w:rsidP="00EF30F1">
      <w:pPr>
        <w:ind w:left="1620"/>
      </w:pPr>
      <w:r>
        <w:t xml:space="preserve">77% </w:t>
      </w:r>
      <w:proofErr w:type="gramStart"/>
      <w:r>
        <w:t>goes</w:t>
      </w:r>
      <w:proofErr w:type="gramEnd"/>
      <w:r>
        <w:t xml:space="preserve"> to staff costs and salaries</w:t>
      </w:r>
    </w:p>
    <w:p w14:paraId="1A7D17A1" w14:textId="21892366" w:rsidR="00AE016B" w:rsidRPr="001A3C83" w:rsidRDefault="00AE016B" w:rsidP="00EF30F1">
      <w:pPr>
        <w:ind w:left="1620"/>
      </w:pPr>
      <w:r>
        <w:t>12% goes to rent and program materials</w:t>
      </w:r>
    </w:p>
    <w:p w14:paraId="0CEA8A7A" w14:textId="1898C662" w:rsidR="00961567" w:rsidRPr="00EF30F1" w:rsidRDefault="00961567" w:rsidP="00EF30F1">
      <w:pPr>
        <w:rPr>
          <w:b/>
          <w:bCs/>
        </w:rPr>
      </w:pPr>
      <w:r w:rsidRPr="00EF30F1">
        <w:rPr>
          <w:b/>
          <w:bCs/>
        </w:rPr>
        <w:t>Questions for Canadian Mental Health Association</w:t>
      </w:r>
    </w:p>
    <w:p w14:paraId="18577E72" w14:textId="490DFC5D" w:rsidR="00A04D58" w:rsidRPr="00EF30F1" w:rsidRDefault="00A04D58" w:rsidP="00EF30F1">
      <w:pPr>
        <w:rPr>
          <w:b/>
          <w:bCs/>
        </w:rPr>
      </w:pPr>
      <w:r w:rsidRPr="00EF30F1">
        <w:rPr>
          <w:b/>
          <w:bCs/>
        </w:rPr>
        <w:t>What is PHAC? What is EDI Project?</w:t>
      </w:r>
    </w:p>
    <w:p w14:paraId="71CDEB1E" w14:textId="303D1DBA" w:rsidR="00A04D58" w:rsidRPr="00EF30F1" w:rsidRDefault="00A04D58" w:rsidP="00EF30F1">
      <w:pPr>
        <w:rPr>
          <w:b/>
          <w:bCs/>
        </w:rPr>
      </w:pPr>
      <w:r w:rsidRPr="00EF30F1">
        <w:rPr>
          <w:b/>
          <w:bCs/>
        </w:rPr>
        <w:t>What relationship does DCH have with Delta Bingo and Ontario Lottery?</w:t>
      </w:r>
    </w:p>
    <w:p w14:paraId="25AB88DA" w14:textId="16D74022" w:rsidR="00A04D58" w:rsidRPr="00EF30F1" w:rsidRDefault="00A04D58" w:rsidP="00EF30F1">
      <w:pPr>
        <w:rPr>
          <w:b/>
          <w:bCs/>
        </w:rPr>
      </w:pPr>
      <w:r w:rsidRPr="00EF30F1">
        <w:rPr>
          <w:b/>
          <w:bCs/>
        </w:rPr>
        <w:t>What does approval rating mean?</w:t>
      </w:r>
    </w:p>
    <w:p w14:paraId="75E5908E" w14:textId="706AD8D9" w:rsidR="00A04D58" w:rsidRPr="00EF30F1" w:rsidRDefault="00A04D58" w:rsidP="00EF30F1">
      <w:pPr>
        <w:rPr>
          <w:b/>
          <w:bCs/>
        </w:rPr>
      </w:pPr>
      <w:r w:rsidRPr="00EF30F1">
        <w:rPr>
          <w:b/>
          <w:bCs/>
        </w:rPr>
        <w:lastRenderedPageBreak/>
        <w:t xml:space="preserve">What </w:t>
      </w:r>
      <w:proofErr w:type="gramStart"/>
      <w:r w:rsidRPr="00EF30F1">
        <w:rPr>
          <w:b/>
          <w:bCs/>
        </w:rPr>
        <w:t>lacked</w:t>
      </w:r>
      <w:proofErr w:type="gramEnd"/>
      <w:r w:rsidRPr="00EF30F1">
        <w:rPr>
          <w:b/>
          <w:bCs/>
        </w:rPr>
        <w:t xml:space="preserve"> in your training materials before? How did you revamp them? Same question in context to mentor training materials?</w:t>
      </w:r>
    </w:p>
    <w:p w14:paraId="54CDC978" w14:textId="16FAB663" w:rsidR="00BB045C" w:rsidRPr="00EF30F1" w:rsidRDefault="00BB045C" w:rsidP="00EF30F1">
      <w:pPr>
        <w:rPr>
          <w:b/>
          <w:bCs/>
        </w:rPr>
      </w:pPr>
      <w:r w:rsidRPr="00EF30F1">
        <w:rPr>
          <w:b/>
          <w:bCs/>
        </w:rPr>
        <w:t>Explicitly mentioned supporting males and LGBTQ2S+ males but majority of clients served are women?</w:t>
      </w:r>
    </w:p>
    <w:p w14:paraId="7B65C0C8" w14:textId="7F566025" w:rsidR="00BB045C" w:rsidRPr="00EF30F1" w:rsidRDefault="00BB045C" w:rsidP="00EF30F1">
      <w:pPr>
        <w:rPr>
          <w:b/>
          <w:bCs/>
        </w:rPr>
      </w:pPr>
      <w:r w:rsidRPr="00EF30F1">
        <w:rPr>
          <w:b/>
          <w:bCs/>
        </w:rPr>
        <w:t>Not tracking LGBTQ2S+ clients served?</w:t>
      </w:r>
    </w:p>
    <w:p w14:paraId="0E63EB14" w14:textId="1B2C965A" w:rsidR="00BB045C" w:rsidRPr="00EF30F1" w:rsidRDefault="00BB045C" w:rsidP="00EF30F1">
      <w:pPr>
        <w:rPr>
          <w:b/>
          <w:bCs/>
        </w:rPr>
      </w:pPr>
      <w:r w:rsidRPr="00EF30F1">
        <w:rPr>
          <w:b/>
          <w:bCs/>
        </w:rPr>
        <w:t xml:space="preserve">How do you measure </w:t>
      </w:r>
      <w:proofErr w:type="gramStart"/>
      <w:r w:rsidRPr="00EF30F1">
        <w:rPr>
          <w:b/>
          <w:bCs/>
        </w:rPr>
        <w:t>levels</w:t>
      </w:r>
      <w:proofErr w:type="gramEnd"/>
      <w:r w:rsidRPr="00EF30F1">
        <w:rPr>
          <w:b/>
          <w:bCs/>
        </w:rPr>
        <w:t xml:space="preserve"> of distress pre and </w:t>
      </w:r>
      <w:proofErr w:type="spellStart"/>
      <w:r w:rsidRPr="00EF30F1">
        <w:rPr>
          <w:b/>
          <w:bCs/>
        </w:rPr>
        <w:t>post test</w:t>
      </w:r>
      <w:proofErr w:type="spellEnd"/>
      <w:r w:rsidRPr="00EF30F1">
        <w:rPr>
          <w:b/>
          <w:bCs/>
        </w:rPr>
        <w:t>? Is the test the phone call?</w:t>
      </w:r>
    </w:p>
    <w:sectPr w:rsidR="00BB045C" w:rsidRPr="00EF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1F68"/>
    <w:multiLevelType w:val="hybridMultilevel"/>
    <w:tmpl w:val="1334FBE6"/>
    <w:lvl w:ilvl="0" w:tplc="D2D49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0BDF"/>
    <w:multiLevelType w:val="hybridMultilevel"/>
    <w:tmpl w:val="0938F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C07D9"/>
    <w:multiLevelType w:val="hybridMultilevel"/>
    <w:tmpl w:val="525C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63ED0"/>
    <w:multiLevelType w:val="hybridMultilevel"/>
    <w:tmpl w:val="5DB6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B7ED2"/>
    <w:multiLevelType w:val="hybridMultilevel"/>
    <w:tmpl w:val="BF187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47C8"/>
    <w:multiLevelType w:val="hybridMultilevel"/>
    <w:tmpl w:val="81B8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B01A6"/>
    <w:multiLevelType w:val="hybridMultilevel"/>
    <w:tmpl w:val="C9F65CAA"/>
    <w:lvl w:ilvl="0" w:tplc="0B38C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367D0726"/>
    <w:multiLevelType w:val="hybridMultilevel"/>
    <w:tmpl w:val="5DB6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D1E04"/>
    <w:multiLevelType w:val="hybridMultilevel"/>
    <w:tmpl w:val="E7B2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72F7A"/>
    <w:multiLevelType w:val="hybridMultilevel"/>
    <w:tmpl w:val="45728E7C"/>
    <w:lvl w:ilvl="0" w:tplc="B396FCB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0C2B"/>
    <w:multiLevelType w:val="hybridMultilevel"/>
    <w:tmpl w:val="7EF2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436EA"/>
    <w:multiLevelType w:val="hybridMultilevel"/>
    <w:tmpl w:val="56F42E0A"/>
    <w:lvl w:ilvl="0" w:tplc="C4546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641A0"/>
    <w:multiLevelType w:val="hybridMultilevel"/>
    <w:tmpl w:val="CB785888"/>
    <w:lvl w:ilvl="0" w:tplc="C4546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04F7D"/>
    <w:multiLevelType w:val="hybridMultilevel"/>
    <w:tmpl w:val="5DB6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37E9"/>
    <w:multiLevelType w:val="hybridMultilevel"/>
    <w:tmpl w:val="5008B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D77B7"/>
    <w:multiLevelType w:val="hybridMultilevel"/>
    <w:tmpl w:val="E312E8AE"/>
    <w:lvl w:ilvl="0" w:tplc="C13E1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92874"/>
    <w:multiLevelType w:val="hybridMultilevel"/>
    <w:tmpl w:val="265E5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226731">
    <w:abstractNumId w:val="4"/>
  </w:num>
  <w:num w:numId="2" w16cid:durableId="1142767400">
    <w:abstractNumId w:val="16"/>
  </w:num>
  <w:num w:numId="3" w16cid:durableId="134417012">
    <w:abstractNumId w:val="2"/>
  </w:num>
  <w:num w:numId="4" w16cid:durableId="263728280">
    <w:abstractNumId w:val="1"/>
  </w:num>
  <w:num w:numId="5" w16cid:durableId="1148325326">
    <w:abstractNumId w:val="10"/>
  </w:num>
  <w:num w:numId="6" w16cid:durableId="459307200">
    <w:abstractNumId w:val="13"/>
  </w:num>
  <w:num w:numId="7" w16cid:durableId="1792283077">
    <w:abstractNumId w:val="8"/>
  </w:num>
  <w:num w:numId="8" w16cid:durableId="2108847050">
    <w:abstractNumId w:val="7"/>
  </w:num>
  <w:num w:numId="9" w16cid:durableId="834414999">
    <w:abstractNumId w:val="5"/>
  </w:num>
  <w:num w:numId="10" w16cid:durableId="1994748261">
    <w:abstractNumId w:val="3"/>
  </w:num>
  <w:num w:numId="11" w16cid:durableId="1800606542">
    <w:abstractNumId w:val="12"/>
  </w:num>
  <w:num w:numId="12" w16cid:durableId="501089923">
    <w:abstractNumId w:val="15"/>
  </w:num>
  <w:num w:numId="13" w16cid:durableId="1539858195">
    <w:abstractNumId w:val="6"/>
  </w:num>
  <w:num w:numId="14" w16cid:durableId="91978047">
    <w:abstractNumId w:val="9"/>
  </w:num>
  <w:num w:numId="15" w16cid:durableId="347367262">
    <w:abstractNumId w:val="11"/>
  </w:num>
  <w:num w:numId="16" w16cid:durableId="1739935338">
    <w:abstractNumId w:val="0"/>
  </w:num>
  <w:num w:numId="17" w16cid:durableId="511723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46"/>
    <w:rsid w:val="00033846"/>
    <w:rsid w:val="000465EC"/>
    <w:rsid w:val="00140EC2"/>
    <w:rsid w:val="001A3C83"/>
    <w:rsid w:val="002C1C40"/>
    <w:rsid w:val="00321ADC"/>
    <w:rsid w:val="0033722F"/>
    <w:rsid w:val="003471D6"/>
    <w:rsid w:val="00490C17"/>
    <w:rsid w:val="004959BB"/>
    <w:rsid w:val="004B76DB"/>
    <w:rsid w:val="004C467B"/>
    <w:rsid w:val="00612C6D"/>
    <w:rsid w:val="00732158"/>
    <w:rsid w:val="00782626"/>
    <w:rsid w:val="0084162C"/>
    <w:rsid w:val="00950BAE"/>
    <w:rsid w:val="00961567"/>
    <w:rsid w:val="00A04D58"/>
    <w:rsid w:val="00A201E1"/>
    <w:rsid w:val="00AE016B"/>
    <w:rsid w:val="00B23648"/>
    <w:rsid w:val="00B4254F"/>
    <w:rsid w:val="00BB045C"/>
    <w:rsid w:val="00D67DFE"/>
    <w:rsid w:val="00EB35A8"/>
    <w:rsid w:val="00EF30F1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91D8"/>
  <w15:chartTrackingRefBased/>
  <w15:docId w15:val="{B52566FD-B229-443A-AA79-C445B01E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48"/>
  </w:style>
  <w:style w:type="paragraph" w:styleId="Heading1">
    <w:name w:val="heading 1"/>
    <w:basedOn w:val="Normal"/>
    <w:next w:val="Normal"/>
    <w:link w:val="Heading1Char"/>
    <w:uiPriority w:val="9"/>
    <w:qFormat/>
    <w:rsid w:val="00033846"/>
    <w:pPr>
      <w:keepNext/>
      <w:keepLines/>
      <w:spacing w:before="360" w:after="80"/>
      <w:outlineLvl w:val="0"/>
    </w:pPr>
    <w:rPr>
      <w:rFonts w:asciiTheme="majorHAnsi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46"/>
    <w:pPr>
      <w:keepNext/>
      <w:keepLines/>
      <w:spacing w:before="160" w:after="80"/>
      <w:outlineLvl w:val="1"/>
    </w:pPr>
    <w:rPr>
      <w:rFonts w:asciiTheme="majorHAnsi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46"/>
    <w:pPr>
      <w:keepNext/>
      <w:keepLines/>
      <w:spacing w:before="160" w:after="80"/>
      <w:outlineLvl w:val="2"/>
    </w:pPr>
    <w:rPr>
      <w:rFonts w:asciiTheme="minorHAnsi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46"/>
    <w:pPr>
      <w:keepNext/>
      <w:keepLines/>
      <w:spacing w:before="80" w:after="40"/>
      <w:outlineLvl w:val="3"/>
    </w:pPr>
    <w:rPr>
      <w:rFonts w:asciiTheme="minorHAnsi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46"/>
    <w:pPr>
      <w:keepNext/>
      <w:keepLines/>
      <w:spacing w:before="80" w:after="40"/>
      <w:outlineLvl w:val="4"/>
    </w:pPr>
    <w:rPr>
      <w:rFonts w:asciiTheme="minorHAnsi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46"/>
    <w:pPr>
      <w:keepNext/>
      <w:keepLines/>
      <w:spacing w:before="40" w:after="0"/>
      <w:outlineLvl w:val="5"/>
    </w:pPr>
    <w:rPr>
      <w:rFonts w:asciiTheme="minorHAnsi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46"/>
    <w:pPr>
      <w:keepNext/>
      <w:keepLines/>
      <w:spacing w:before="40" w:after="0"/>
      <w:outlineLvl w:val="6"/>
    </w:pPr>
    <w:rPr>
      <w:rFonts w:asciiTheme="minorHAnsi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46"/>
    <w:pPr>
      <w:keepNext/>
      <w:keepLines/>
      <w:spacing w:after="0"/>
      <w:outlineLvl w:val="7"/>
    </w:pPr>
    <w:rPr>
      <w:rFonts w:asciiTheme="minorHAnsi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46"/>
    <w:pPr>
      <w:keepNext/>
      <w:keepLines/>
      <w:spacing w:after="0"/>
      <w:outlineLvl w:val="8"/>
    </w:pPr>
    <w:rPr>
      <w:rFonts w:asciiTheme="minorHAnsi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46"/>
    <w:rPr>
      <w:rFonts w:asciiTheme="majorHAnsi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846"/>
    <w:rPr>
      <w:rFonts w:asciiTheme="majorHAnsi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46"/>
    <w:rPr>
      <w:rFonts w:asciiTheme="minorHAnsi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46"/>
    <w:rPr>
      <w:rFonts w:asciiTheme="minorHAnsi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46"/>
    <w:rPr>
      <w:rFonts w:asciiTheme="minorHAnsi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46"/>
    <w:rPr>
      <w:rFonts w:asciiTheme="minorHAnsi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46"/>
    <w:rPr>
      <w:rFonts w:asciiTheme="minorHAnsi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46"/>
    <w:rPr>
      <w:rFonts w:asciiTheme="minorHAnsi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46"/>
    <w:rPr>
      <w:rFonts w:asciiTheme="minorHAnsi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46"/>
    <w:pPr>
      <w:spacing w:after="80"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46"/>
    <w:rPr>
      <w:rFonts w:asciiTheme="majorHAnsi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46"/>
    <w:pPr>
      <w:numPr>
        <w:ilvl w:val="1"/>
      </w:numPr>
    </w:pPr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46"/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46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033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Oh</dc:creator>
  <cp:keywords/>
  <dc:description/>
  <cp:lastModifiedBy>Nathan Oh</cp:lastModifiedBy>
  <cp:revision>7</cp:revision>
  <dcterms:created xsi:type="dcterms:W3CDTF">2025-03-12T01:06:00Z</dcterms:created>
  <dcterms:modified xsi:type="dcterms:W3CDTF">2025-03-21T00:42:00Z</dcterms:modified>
</cp:coreProperties>
</file>