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D51EE" w14:textId="77777777" w:rsidR="00005027" w:rsidRDefault="00005027">
      <w:pPr>
        <w:ind w:firstLine="420"/>
      </w:pPr>
    </w:p>
    <w:p w14:paraId="0F8D1BDD" w14:textId="77777777" w:rsidR="00005027" w:rsidRDefault="00005027">
      <w:pPr>
        <w:ind w:firstLine="420"/>
        <w:rPr>
          <w:rFonts w:hint="eastAsia"/>
        </w:rPr>
      </w:pPr>
    </w:p>
    <w:tbl>
      <w:tblPr>
        <w:tblW w:w="9072" w:type="dxa"/>
        <w:jc w:val="center"/>
        <w:tblInd w:w="0" w:type="dxa"/>
        <w:tblLook w:val="04A0" w:firstRow="1" w:lastRow="0" w:firstColumn="1" w:lastColumn="0" w:noHBand="0" w:noVBand="1"/>
      </w:tblPr>
      <w:tblGrid>
        <w:gridCol w:w="7229"/>
        <w:gridCol w:w="1843"/>
        <w:tblGridChange w:id="0">
          <w:tblGrid>
            <w:gridCol w:w="7229"/>
            <w:gridCol w:w="1843"/>
          </w:tblGrid>
        </w:tblGridChange>
      </w:tblGrid>
      <w:tr w:rsidR="00005027" w:rsidRPr="00E55AB8" w14:paraId="7E81772A" w14:textId="77777777" w:rsidTr="00526664">
        <w:trPr>
          <w:jc w:val="center"/>
        </w:trPr>
        <w:tc>
          <w:tcPr>
            <w:tcW w:w="7229" w:type="dxa"/>
            <w:shd w:val="clear" w:color="auto" w:fill="auto"/>
          </w:tcPr>
          <w:p w14:paraId="33729F43" w14:textId="77777777" w:rsidR="00005027" w:rsidRPr="00E55AB8" w:rsidRDefault="00005027" w:rsidP="00526664">
            <w:pPr>
              <w:snapToGrid w:val="0"/>
              <w:spacing w:line="520" w:lineRule="atLeast"/>
              <w:ind w:firstLineChars="0" w:firstLine="0"/>
              <w:jc w:val="distribute"/>
              <w:rPr>
                <w:rFonts w:ascii="宋体" w:hAnsi="宋体"/>
                <w:b/>
                <w:color w:val="FF0000"/>
                <w:w w:val="90"/>
                <w:sz w:val="76"/>
                <w:szCs w:val="84"/>
              </w:rPr>
            </w:pPr>
            <w:r w:rsidRPr="00E55AB8">
              <w:rPr>
                <w:rFonts w:ascii="宋体" w:hAnsi="宋体"/>
                <w:b/>
                <w:bCs/>
                <w:color w:val="FF0000"/>
                <w:w w:val="90"/>
                <w:sz w:val="76"/>
                <w:szCs w:val="84"/>
              </w:rPr>
              <w:t xml:space="preserve">江苏省工业和信息化厅  </w:t>
            </w:r>
          </w:p>
        </w:tc>
        <w:tc>
          <w:tcPr>
            <w:tcW w:w="1843" w:type="dxa"/>
            <w:vMerge w:val="restart"/>
            <w:shd w:val="clear" w:color="auto" w:fill="auto"/>
            <w:vAlign w:val="center"/>
          </w:tcPr>
          <w:p w14:paraId="4F54AD19" w14:textId="77777777" w:rsidR="00005027" w:rsidRPr="00E55AB8" w:rsidRDefault="00005027" w:rsidP="00526664">
            <w:pPr>
              <w:snapToGrid w:val="0"/>
              <w:spacing w:line="520" w:lineRule="atLeast"/>
              <w:ind w:firstLineChars="0" w:firstLine="0"/>
              <w:jc w:val="distribute"/>
              <w:rPr>
                <w:rFonts w:ascii="宋体" w:hAnsi="宋体" w:hint="eastAsia"/>
                <w:b/>
                <w:color w:val="FF0000"/>
                <w:w w:val="90"/>
                <w:sz w:val="76"/>
                <w:szCs w:val="84"/>
              </w:rPr>
            </w:pPr>
            <w:r w:rsidRPr="00E55AB8">
              <w:rPr>
                <w:rFonts w:ascii="宋体" w:hAnsi="宋体" w:hint="eastAsia"/>
                <w:b/>
                <w:color w:val="FF0000"/>
                <w:w w:val="90"/>
                <w:sz w:val="76"/>
                <w:szCs w:val="84"/>
              </w:rPr>
              <w:t>文件</w:t>
            </w:r>
          </w:p>
        </w:tc>
      </w:tr>
      <w:tr w:rsidR="00005027" w:rsidRPr="00E55AB8" w14:paraId="4C16C367" w14:textId="77777777" w:rsidTr="00526664">
        <w:trPr>
          <w:jc w:val="center"/>
        </w:trPr>
        <w:tc>
          <w:tcPr>
            <w:tcW w:w="7229" w:type="dxa"/>
            <w:shd w:val="clear" w:color="auto" w:fill="auto"/>
          </w:tcPr>
          <w:p w14:paraId="47C5735A" w14:textId="77777777" w:rsidR="00005027" w:rsidRPr="00E55AB8" w:rsidRDefault="00005027" w:rsidP="00526664">
            <w:pPr>
              <w:snapToGrid w:val="0"/>
              <w:spacing w:line="520" w:lineRule="atLeast"/>
              <w:ind w:firstLineChars="0" w:firstLine="0"/>
              <w:jc w:val="distribute"/>
              <w:rPr>
                <w:rFonts w:ascii="宋体" w:hAnsi="宋体"/>
                <w:b/>
                <w:color w:val="FF0000"/>
                <w:w w:val="90"/>
                <w:sz w:val="76"/>
                <w:szCs w:val="84"/>
              </w:rPr>
            </w:pPr>
            <w:r w:rsidRPr="00E55AB8">
              <w:rPr>
                <w:rFonts w:ascii="宋体" w:hAnsi="宋体"/>
                <w:b/>
                <w:bCs/>
                <w:color w:val="FF0000"/>
                <w:w w:val="90"/>
                <w:sz w:val="76"/>
                <w:szCs w:val="84"/>
              </w:rPr>
              <w:t>中信银行南京分行</w:t>
            </w:r>
          </w:p>
        </w:tc>
        <w:tc>
          <w:tcPr>
            <w:tcW w:w="1843" w:type="dxa"/>
            <w:vMerge/>
            <w:shd w:val="clear" w:color="auto" w:fill="auto"/>
          </w:tcPr>
          <w:p w14:paraId="7CE72F84" w14:textId="77777777" w:rsidR="00005027" w:rsidRPr="00E55AB8" w:rsidRDefault="00005027" w:rsidP="00526664">
            <w:pPr>
              <w:snapToGrid w:val="0"/>
              <w:spacing w:line="520" w:lineRule="atLeast"/>
              <w:ind w:firstLineChars="0" w:firstLine="0"/>
              <w:jc w:val="distribute"/>
              <w:rPr>
                <w:rFonts w:ascii="宋体" w:hAnsi="宋体"/>
                <w:b/>
                <w:color w:val="FF0000"/>
                <w:w w:val="90"/>
                <w:sz w:val="76"/>
                <w:szCs w:val="84"/>
              </w:rPr>
            </w:pPr>
          </w:p>
        </w:tc>
      </w:tr>
    </w:tbl>
    <w:p w14:paraId="2053285A" w14:textId="77777777" w:rsidR="00610E15" w:rsidRPr="00E55AB8" w:rsidRDefault="00610E15">
      <w:pPr>
        <w:ind w:left="420" w:firstLineChars="0" w:firstLine="0"/>
        <w:rPr>
          <w:rFonts w:ascii="Times New Roman" w:hAnsi="Times New Roman"/>
        </w:rPr>
      </w:pPr>
    </w:p>
    <w:p w14:paraId="313FC7AF" w14:textId="77777777" w:rsidR="00610E15" w:rsidRPr="00E55AB8" w:rsidRDefault="00610E15">
      <w:pPr>
        <w:ind w:left="420" w:firstLineChars="0" w:firstLine="0"/>
        <w:rPr>
          <w:rFonts w:ascii="Times New Roman" w:hAnsi="Times New Roman"/>
        </w:rPr>
      </w:pPr>
    </w:p>
    <w:p w14:paraId="76DC46E2" w14:textId="77777777" w:rsidR="00610E15" w:rsidRPr="00E55AB8" w:rsidRDefault="00005027" w:rsidP="00E55AB8">
      <w:pPr>
        <w:spacing w:line="600" w:lineRule="exact"/>
        <w:ind w:firstLineChars="0" w:firstLine="0"/>
        <w:jc w:val="center"/>
        <w:rPr>
          <w:rFonts w:ascii="Times New Roman" w:eastAsia="仿宋" w:hAnsi="Times New Roman"/>
          <w:sz w:val="32"/>
          <w:szCs w:val="32"/>
        </w:rPr>
      </w:pPr>
      <w:bookmarkStart w:id="1" w:name="文号"/>
      <w:r w:rsidRPr="00E55AB8">
        <w:rPr>
          <w:rFonts w:ascii="Times New Roman" w:eastAsia="方正仿宋_GBK" w:hAnsi="Times New Roman"/>
          <w:sz w:val="32"/>
          <w:szCs w:val="32"/>
        </w:rPr>
        <w:t>苏工信服建〔</w:t>
      </w:r>
      <w:r w:rsidRPr="00E55AB8">
        <w:rPr>
          <w:rFonts w:ascii="Times New Roman" w:eastAsia="方正仿宋_GBK" w:hAnsi="Times New Roman"/>
          <w:sz w:val="32"/>
          <w:szCs w:val="32"/>
        </w:rPr>
        <w:t>2020</w:t>
      </w:r>
      <w:r w:rsidRPr="00E55AB8">
        <w:rPr>
          <w:rFonts w:ascii="Times New Roman" w:eastAsia="方正仿宋_GBK" w:hAnsi="Times New Roman"/>
          <w:sz w:val="32"/>
          <w:szCs w:val="32"/>
        </w:rPr>
        <w:t>〕</w:t>
      </w:r>
      <w:r w:rsidRPr="00E55AB8">
        <w:rPr>
          <w:rFonts w:ascii="Times New Roman" w:eastAsia="方正仿宋_GBK" w:hAnsi="Times New Roman"/>
          <w:sz w:val="32"/>
          <w:szCs w:val="32"/>
        </w:rPr>
        <w:t>40</w:t>
      </w:r>
      <w:r w:rsidRPr="00E55AB8">
        <w:rPr>
          <w:rFonts w:ascii="Times New Roman" w:eastAsia="方正仿宋_GBK" w:hAnsi="Times New Roman"/>
          <w:sz w:val="32"/>
          <w:szCs w:val="32"/>
        </w:rPr>
        <w:t>号</w:t>
      </w:r>
      <w:bookmarkEnd w:id="1"/>
    </w:p>
    <w:p w14:paraId="7B9842C9" w14:textId="043C35D8" w:rsidR="00005027" w:rsidRPr="00E55AB8" w:rsidRDefault="009219BF" w:rsidP="00526664">
      <w:pPr>
        <w:ind w:firstLine="420"/>
        <w:jc w:val="center"/>
        <w:rPr>
          <w:rFonts w:ascii="Times New Roman" w:hAnsi="Times New Roman"/>
          <w:b/>
          <w:bCs/>
          <w:sz w:val="44"/>
          <w:szCs w:val="44"/>
        </w:rPr>
      </w:pPr>
      <w:r>
        <w:rPr>
          <w:noProof/>
        </w:rPr>
        <mc:AlternateContent>
          <mc:Choice Requires="wps">
            <w:drawing>
              <wp:anchor distT="0" distB="0" distL="114300" distR="114300" simplePos="0" relativeHeight="251658752" behindDoc="0" locked="0" layoutInCell="1" allowOverlap="1" wp14:anchorId="704BED63" wp14:editId="767BBE30">
                <wp:simplePos x="0" y="0"/>
                <wp:positionH relativeFrom="column">
                  <wp:posOffset>-200025</wp:posOffset>
                </wp:positionH>
                <wp:positionV relativeFrom="paragraph">
                  <wp:posOffset>151130</wp:posOffset>
                </wp:positionV>
                <wp:extent cx="6172200" cy="0"/>
                <wp:effectExtent l="12065" t="14605" r="16510" b="13970"/>
                <wp:wrapNone/>
                <wp:docPr id="3"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057D1" id="直线 2"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11.9pt" to="470.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" strokecolor="red" strokeweight="1.5pt"/>
            </w:pict>
          </mc:Fallback>
        </mc:AlternateContent>
      </w:r>
    </w:p>
    <w:p w14:paraId="1B470E6F" w14:textId="77777777" w:rsidR="00005027" w:rsidRPr="00E55AB8" w:rsidRDefault="00005027" w:rsidP="00526664">
      <w:pPr>
        <w:ind w:firstLine="883"/>
        <w:jc w:val="center"/>
        <w:rPr>
          <w:rFonts w:ascii="Times New Roman" w:hAnsi="Times New Roman"/>
          <w:b/>
          <w:bCs/>
          <w:sz w:val="44"/>
          <w:szCs w:val="44"/>
        </w:rPr>
      </w:pPr>
    </w:p>
    <w:p w14:paraId="10018414" w14:textId="77777777" w:rsidR="00005027" w:rsidRPr="00E55AB8" w:rsidRDefault="00005027" w:rsidP="00E55AB8">
      <w:pPr>
        <w:snapToGrid w:val="0"/>
        <w:spacing w:line="580" w:lineRule="atLeast"/>
        <w:ind w:firstLineChars="0" w:firstLine="0"/>
        <w:jc w:val="center"/>
        <w:rPr>
          <w:rFonts w:ascii="方正小标宋_GBK" w:eastAsia="方正小标宋_GBK" w:hAnsi="Times New Roman" w:hint="eastAsia"/>
          <w:bCs/>
          <w:sz w:val="44"/>
          <w:szCs w:val="44"/>
        </w:rPr>
      </w:pPr>
      <w:r w:rsidRPr="00E55AB8">
        <w:rPr>
          <w:rFonts w:ascii="方正小标宋_GBK" w:eastAsia="方正小标宋_GBK" w:hAnsi="Times New Roman" w:hint="eastAsia"/>
          <w:bCs/>
          <w:sz w:val="44"/>
          <w:szCs w:val="44"/>
        </w:rPr>
        <w:t>省工业和信息化厅 中信银行南京分行</w:t>
      </w:r>
    </w:p>
    <w:p w14:paraId="2534BF3F" w14:textId="77777777" w:rsidR="00005027" w:rsidRPr="00E55AB8" w:rsidRDefault="00005027" w:rsidP="00E55AB8">
      <w:pPr>
        <w:snapToGrid w:val="0"/>
        <w:spacing w:line="580" w:lineRule="atLeast"/>
        <w:ind w:firstLineChars="0" w:firstLine="0"/>
        <w:jc w:val="center"/>
        <w:rPr>
          <w:rFonts w:ascii="方正小标宋_GBK" w:eastAsia="方正小标宋_GBK" w:hAnsi="Times New Roman" w:hint="eastAsia"/>
          <w:bCs/>
          <w:sz w:val="44"/>
          <w:szCs w:val="44"/>
        </w:rPr>
      </w:pPr>
      <w:r w:rsidRPr="00E55AB8">
        <w:rPr>
          <w:rFonts w:ascii="方正小标宋_GBK" w:eastAsia="方正小标宋_GBK" w:hAnsi="Times New Roman" w:hint="eastAsia"/>
          <w:bCs/>
          <w:sz w:val="44"/>
          <w:szCs w:val="44"/>
        </w:rPr>
        <w:t>关于强化金融支持帮助中小企业</w:t>
      </w:r>
    </w:p>
    <w:p w14:paraId="73998E67" w14:textId="77777777" w:rsidR="00005027" w:rsidRPr="00E55AB8" w:rsidRDefault="00005027" w:rsidP="00E55AB8">
      <w:pPr>
        <w:snapToGrid w:val="0"/>
        <w:spacing w:line="580" w:lineRule="atLeast"/>
        <w:ind w:firstLineChars="0" w:firstLine="0"/>
        <w:jc w:val="center"/>
        <w:rPr>
          <w:rFonts w:ascii="方正小标宋_GBK" w:eastAsia="方正小标宋_GBK" w:hAnsi="Times New Roman" w:hint="eastAsia"/>
          <w:bCs/>
          <w:sz w:val="44"/>
          <w:szCs w:val="44"/>
        </w:rPr>
      </w:pPr>
      <w:r w:rsidRPr="00E55AB8">
        <w:rPr>
          <w:rFonts w:ascii="方正小标宋_GBK" w:eastAsia="方正小标宋_GBK" w:hAnsi="Times New Roman" w:hint="eastAsia"/>
          <w:bCs/>
          <w:sz w:val="44"/>
          <w:szCs w:val="44"/>
        </w:rPr>
        <w:t>复工复产的通知</w:t>
      </w:r>
    </w:p>
    <w:p w14:paraId="64F9004C" w14:textId="77777777" w:rsidR="00005027" w:rsidRPr="00E55AB8" w:rsidRDefault="00005027" w:rsidP="00526664">
      <w:pPr>
        <w:ind w:firstLineChars="189" w:firstLine="567"/>
        <w:rPr>
          <w:rFonts w:ascii="Times New Roman" w:eastAsia="仿宋" w:hAnsi="Times New Roman"/>
          <w:sz w:val="30"/>
          <w:szCs w:val="30"/>
        </w:rPr>
      </w:pPr>
    </w:p>
    <w:p w14:paraId="3F8D5F9E" w14:textId="77777777" w:rsidR="00005027" w:rsidRPr="00E55AB8" w:rsidRDefault="00005027" w:rsidP="00E55AB8">
      <w:pPr>
        <w:ind w:firstLineChars="0" w:firstLine="0"/>
        <w:rPr>
          <w:rFonts w:ascii="Times New Roman" w:eastAsia="仿宋" w:hAnsi="Times New Roman"/>
          <w:sz w:val="32"/>
          <w:szCs w:val="32"/>
        </w:rPr>
      </w:pPr>
      <w:r w:rsidRPr="00E55AB8">
        <w:rPr>
          <w:rFonts w:ascii="Times New Roman" w:eastAsia="仿宋" w:hAnsi="Times New Roman"/>
          <w:sz w:val="32"/>
          <w:szCs w:val="32"/>
        </w:rPr>
        <w:t>各设区市工业和信息化局、中信银行南京分行各经营机构</w:t>
      </w:r>
      <w:r w:rsidRPr="00E55AB8">
        <w:rPr>
          <w:rFonts w:ascii="Times New Roman" w:eastAsia="仿宋" w:hAnsi="Times New Roman"/>
          <w:sz w:val="32"/>
          <w:szCs w:val="32"/>
        </w:rPr>
        <w:t>:</w:t>
      </w:r>
    </w:p>
    <w:p w14:paraId="2D99FB7A" w14:textId="77777777" w:rsidR="00005027" w:rsidRPr="00E55AB8" w:rsidRDefault="00005027" w:rsidP="00526664">
      <w:pPr>
        <w:ind w:firstLine="640"/>
        <w:rPr>
          <w:rFonts w:ascii="Times New Roman" w:eastAsia="仿宋" w:hAnsi="Times New Roman"/>
          <w:sz w:val="32"/>
          <w:szCs w:val="32"/>
        </w:rPr>
      </w:pPr>
      <w:r w:rsidRPr="00E55AB8">
        <w:rPr>
          <w:rFonts w:ascii="Times New Roman" w:eastAsia="仿宋" w:hAnsi="Times New Roman"/>
          <w:sz w:val="32"/>
          <w:szCs w:val="32"/>
        </w:rPr>
        <w:t>为深入贯彻党中央、国务院关于防控新型冠状病毒感染肺炎疫情的系列重要指示，全面落实省委、省政府关于疫情防控的决策部署，积极发挥中小企业在疫情防控和经济发展中的重要作用，根据中国人民银行等五部门《关于进一步强化金融支持防控新型冠状病毒感染肺炎疫情的通知》（银发</w:t>
      </w:r>
      <w:r w:rsidRPr="00E55AB8">
        <w:rPr>
          <w:rFonts w:ascii="Times New Roman" w:eastAsia="Batang" w:hAnsi="Times New Roman"/>
          <w:sz w:val="32"/>
          <w:szCs w:val="32"/>
        </w:rPr>
        <w:t>〔</w:t>
      </w:r>
      <w:r w:rsidRPr="00E55AB8">
        <w:rPr>
          <w:rFonts w:ascii="Times New Roman" w:eastAsia="仿宋" w:hAnsi="Times New Roman"/>
          <w:sz w:val="32"/>
          <w:szCs w:val="32"/>
        </w:rPr>
        <w:t>2020</w:t>
      </w:r>
      <w:r w:rsidRPr="00E55AB8">
        <w:rPr>
          <w:rFonts w:ascii="Times New Roman" w:eastAsia="Batang" w:hAnsi="Times New Roman"/>
          <w:sz w:val="32"/>
          <w:szCs w:val="32"/>
        </w:rPr>
        <w:t>〕</w:t>
      </w:r>
      <w:r w:rsidRPr="00E55AB8">
        <w:rPr>
          <w:rFonts w:ascii="Times New Roman" w:eastAsia="仿宋" w:hAnsi="Times New Roman"/>
          <w:sz w:val="32"/>
          <w:szCs w:val="32"/>
        </w:rPr>
        <w:t>29</w:t>
      </w:r>
      <w:r w:rsidRPr="00E55AB8">
        <w:rPr>
          <w:rFonts w:ascii="Times New Roman" w:eastAsia="仿宋" w:hAnsi="Times New Roman"/>
          <w:sz w:val="32"/>
          <w:szCs w:val="32"/>
        </w:rPr>
        <w:t>号）要求，省工信厅会同中信银行南京分行为全省中小企业复工复产提供</w:t>
      </w:r>
      <w:r w:rsidRPr="00E55AB8">
        <w:rPr>
          <w:rFonts w:ascii="Times New Roman" w:eastAsia="仿宋" w:hAnsi="Times New Roman"/>
          <w:sz w:val="32"/>
          <w:szCs w:val="32"/>
        </w:rPr>
        <w:lastRenderedPageBreak/>
        <w:t>疫情专项融资额度</w:t>
      </w:r>
      <w:r w:rsidRPr="00E55AB8">
        <w:rPr>
          <w:rFonts w:ascii="Times New Roman" w:eastAsia="仿宋" w:hAnsi="Times New Roman"/>
          <w:sz w:val="32"/>
          <w:szCs w:val="32"/>
        </w:rPr>
        <w:t>100</w:t>
      </w:r>
      <w:r w:rsidRPr="00E55AB8">
        <w:rPr>
          <w:rFonts w:ascii="Times New Roman" w:eastAsia="仿宋" w:hAnsi="Times New Roman"/>
          <w:sz w:val="32"/>
          <w:szCs w:val="32"/>
        </w:rPr>
        <w:t>亿元，全力满足相关企业融资需求。有关事项通知如下：</w:t>
      </w:r>
    </w:p>
    <w:p w14:paraId="07515150" w14:textId="77777777" w:rsidR="00005027" w:rsidRPr="00E55AB8" w:rsidRDefault="00005027" w:rsidP="00E55AB8">
      <w:pPr>
        <w:ind w:firstLine="640"/>
        <w:rPr>
          <w:rFonts w:ascii="Times New Roman" w:eastAsia="黑体" w:hAnsi="Times New Roman"/>
          <w:bCs/>
          <w:color w:val="000000"/>
          <w:sz w:val="32"/>
          <w:szCs w:val="32"/>
        </w:rPr>
      </w:pPr>
      <w:r w:rsidRPr="00E55AB8">
        <w:rPr>
          <w:rFonts w:ascii="Times New Roman" w:eastAsia="黑体" w:hAnsi="Times New Roman"/>
          <w:bCs/>
          <w:color w:val="000000"/>
          <w:sz w:val="32"/>
          <w:szCs w:val="32"/>
        </w:rPr>
        <w:t>一、重点支持对象</w:t>
      </w:r>
    </w:p>
    <w:p w14:paraId="55A9234F" w14:textId="77777777" w:rsidR="00005027" w:rsidRPr="00E55AB8" w:rsidRDefault="00005027" w:rsidP="00526664">
      <w:pPr>
        <w:ind w:firstLine="640"/>
        <w:rPr>
          <w:rFonts w:ascii="Times New Roman" w:eastAsia="仿宋" w:hAnsi="Times New Roman"/>
          <w:color w:val="333333"/>
          <w:sz w:val="32"/>
          <w:szCs w:val="32"/>
          <w:shd w:val="clear" w:color="auto" w:fill="FEFEFE"/>
        </w:rPr>
      </w:pPr>
      <w:r w:rsidRPr="004924D2">
        <w:rPr>
          <w:rFonts w:ascii="Times New Roman" w:eastAsia="仿宋" w:hAnsi="Times New Roman"/>
          <w:sz w:val="32"/>
          <w:szCs w:val="32"/>
        </w:rPr>
        <w:t>（一）</w:t>
      </w:r>
      <w:r w:rsidRPr="00E55AB8">
        <w:rPr>
          <w:rFonts w:ascii="Times New Roman" w:eastAsia="仿宋" w:hAnsi="Times New Roman"/>
          <w:sz w:val="32"/>
          <w:szCs w:val="32"/>
        </w:rPr>
        <w:t>重点支持中小企业复工复产。支持中小企业按照省政府的相关要求安全复工复产，对受疫情影响暂时资金周转困难，经提供周转资金可以恢复正常生产的中小企业</w:t>
      </w:r>
      <w:r w:rsidRPr="00E55AB8">
        <w:rPr>
          <w:rFonts w:ascii="Times New Roman" w:eastAsia="仿宋" w:hAnsi="Times New Roman"/>
          <w:sz w:val="32"/>
          <w:szCs w:val="32"/>
        </w:rPr>
        <w:t>,</w:t>
      </w:r>
      <w:r w:rsidRPr="00E55AB8">
        <w:rPr>
          <w:rFonts w:ascii="Times New Roman" w:eastAsia="仿宋" w:hAnsi="Times New Roman"/>
          <w:sz w:val="32"/>
          <w:szCs w:val="32"/>
        </w:rPr>
        <w:t>尤其是专精特新企业给予积极支持。对有发展前景但受疫情影响出现暂时性生产经营困难的中小企业予以展期或续贷，不得盲目抽贷、断贷、压贷。</w:t>
      </w:r>
    </w:p>
    <w:p w14:paraId="54BC5ED8" w14:textId="77777777" w:rsidR="00005027" w:rsidRPr="00E55AB8" w:rsidRDefault="00005027" w:rsidP="00526664">
      <w:pPr>
        <w:ind w:firstLine="640"/>
        <w:rPr>
          <w:rFonts w:ascii="Times New Roman" w:hAnsi="Times New Roman"/>
          <w:color w:val="333333"/>
          <w:sz w:val="32"/>
          <w:szCs w:val="32"/>
          <w:shd w:val="clear" w:color="auto" w:fill="FFFFFF"/>
        </w:rPr>
      </w:pPr>
      <w:r w:rsidRPr="00E55AB8">
        <w:rPr>
          <w:rFonts w:ascii="Times New Roman" w:eastAsia="仿宋" w:hAnsi="Times New Roman"/>
          <w:sz w:val="32"/>
          <w:szCs w:val="32"/>
        </w:rPr>
        <w:t>（二）重点支持全省疫情防控物资及相关领域生产企业。支持对疫情使用的医用防护服、医用口罩、医用护目镜、新型冠状病毒检测试剂盒、负压救护车、消毒机、</w:t>
      </w:r>
      <w:r w:rsidRPr="00E55AB8">
        <w:rPr>
          <w:rFonts w:ascii="Times New Roman" w:eastAsia="仿宋" w:hAnsi="Times New Roman"/>
          <w:sz w:val="32"/>
          <w:szCs w:val="32"/>
        </w:rPr>
        <w:t>84</w:t>
      </w:r>
      <w:r w:rsidRPr="00E55AB8">
        <w:rPr>
          <w:rFonts w:ascii="Times New Roman" w:eastAsia="仿宋" w:hAnsi="Times New Roman"/>
          <w:sz w:val="32"/>
          <w:szCs w:val="32"/>
        </w:rPr>
        <w:t>消毒液、红外测温仪和相关药品等重要医用物资及其生产原料、应急物资企业的融资需求。</w:t>
      </w:r>
    </w:p>
    <w:p w14:paraId="598F79CE" w14:textId="77777777" w:rsidR="00005027" w:rsidRPr="00E55AB8" w:rsidRDefault="00005027" w:rsidP="00E55AB8">
      <w:pPr>
        <w:ind w:firstLine="640"/>
        <w:rPr>
          <w:rFonts w:ascii="Times New Roman" w:eastAsia="黑体" w:hAnsi="Times New Roman"/>
          <w:bCs/>
          <w:color w:val="000000"/>
          <w:sz w:val="32"/>
          <w:szCs w:val="32"/>
        </w:rPr>
      </w:pPr>
      <w:r w:rsidRPr="00E55AB8">
        <w:rPr>
          <w:rFonts w:ascii="Times New Roman" w:eastAsia="黑体" w:hAnsi="Times New Roman"/>
          <w:bCs/>
          <w:color w:val="000000"/>
          <w:sz w:val="32"/>
          <w:szCs w:val="32"/>
        </w:rPr>
        <w:t>二、主要支持方式</w:t>
      </w:r>
    </w:p>
    <w:p w14:paraId="7040BEE8" w14:textId="77777777" w:rsidR="00005027" w:rsidRPr="00E55AB8" w:rsidRDefault="00005027" w:rsidP="00526664">
      <w:pPr>
        <w:ind w:firstLine="640"/>
        <w:rPr>
          <w:rFonts w:ascii="Times New Roman" w:eastAsia="仿宋" w:hAnsi="Times New Roman"/>
          <w:sz w:val="32"/>
          <w:szCs w:val="32"/>
        </w:rPr>
      </w:pPr>
      <w:r w:rsidRPr="00E55AB8">
        <w:rPr>
          <w:rFonts w:ascii="Times New Roman" w:eastAsia="仿宋" w:hAnsi="Times New Roman"/>
          <w:sz w:val="32"/>
          <w:szCs w:val="32"/>
        </w:rPr>
        <w:t>（一）加大信贷支持力度。中信银行南京分行提供疫情专项融资额度</w:t>
      </w:r>
      <w:r w:rsidRPr="00E55AB8">
        <w:rPr>
          <w:rFonts w:ascii="Times New Roman" w:eastAsia="仿宋" w:hAnsi="Times New Roman"/>
          <w:sz w:val="32"/>
          <w:szCs w:val="32"/>
        </w:rPr>
        <w:t>100</w:t>
      </w:r>
      <w:r w:rsidRPr="00E55AB8">
        <w:rPr>
          <w:rFonts w:ascii="Times New Roman" w:eastAsia="仿宋" w:hAnsi="Times New Roman"/>
          <w:sz w:val="32"/>
          <w:szCs w:val="32"/>
        </w:rPr>
        <w:t>亿元，主动对接符合支持要求的企业，提供足额信贷资源，全力满足企业的合理融资需求。确保</w:t>
      </w:r>
      <w:r w:rsidRPr="00E55AB8">
        <w:rPr>
          <w:rFonts w:ascii="Times New Roman" w:eastAsia="仿宋" w:hAnsi="Times New Roman"/>
          <w:sz w:val="32"/>
          <w:szCs w:val="32"/>
        </w:rPr>
        <w:t>2020</w:t>
      </w:r>
      <w:r w:rsidRPr="00E55AB8">
        <w:rPr>
          <w:rFonts w:ascii="Times New Roman" w:eastAsia="仿宋" w:hAnsi="Times New Roman"/>
          <w:sz w:val="32"/>
          <w:szCs w:val="32"/>
        </w:rPr>
        <w:t>年小微企业信贷余额不低于</w:t>
      </w:r>
      <w:r w:rsidRPr="00E55AB8">
        <w:rPr>
          <w:rFonts w:ascii="Times New Roman" w:eastAsia="仿宋" w:hAnsi="Times New Roman"/>
          <w:sz w:val="32"/>
          <w:szCs w:val="32"/>
        </w:rPr>
        <w:t>2019</w:t>
      </w:r>
      <w:r w:rsidRPr="00E55AB8">
        <w:rPr>
          <w:rFonts w:ascii="Times New Roman" w:eastAsia="仿宋" w:hAnsi="Times New Roman"/>
          <w:sz w:val="32"/>
          <w:szCs w:val="32"/>
        </w:rPr>
        <w:t>年同期余额。融资支持规模，最终以中信银行南京分行授信审批结果为准。</w:t>
      </w:r>
    </w:p>
    <w:p w14:paraId="7EE8B9C5" w14:textId="77777777" w:rsidR="00005027" w:rsidRPr="00E55AB8" w:rsidRDefault="00005027" w:rsidP="00526664">
      <w:pPr>
        <w:ind w:firstLine="640"/>
        <w:rPr>
          <w:rFonts w:ascii="Times New Roman" w:eastAsia="仿宋" w:hAnsi="Times New Roman"/>
          <w:sz w:val="32"/>
          <w:szCs w:val="32"/>
        </w:rPr>
      </w:pPr>
      <w:r w:rsidRPr="00E55AB8">
        <w:rPr>
          <w:rFonts w:ascii="Times New Roman" w:eastAsia="仿宋" w:hAnsi="Times New Roman"/>
          <w:sz w:val="32"/>
          <w:szCs w:val="32"/>
        </w:rPr>
        <w:lastRenderedPageBreak/>
        <w:t>（二）降低疫情期间融资成本。在疫情防控期间，中信银行南京分行对符合条件安全复工复产和生产疫情防控物资的中小企业提供贷款支持，在原有贷款利率水平上下浮</w:t>
      </w:r>
      <w:r w:rsidRPr="00E55AB8">
        <w:rPr>
          <w:rFonts w:ascii="Times New Roman" w:eastAsia="仿宋" w:hAnsi="Times New Roman"/>
          <w:sz w:val="32"/>
          <w:szCs w:val="32"/>
        </w:rPr>
        <w:t>10%</w:t>
      </w:r>
      <w:r w:rsidRPr="00E55AB8">
        <w:rPr>
          <w:rFonts w:ascii="Times New Roman" w:eastAsia="仿宋" w:hAnsi="Times New Roman"/>
          <w:sz w:val="32"/>
          <w:szCs w:val="32"/>
        </w:rPr>
        <w:t>以上。</w:t>
      </w:r>
    </w:p>
    <w:p w14:paraId="412BC58F" w14:textId="77777777" w:rsidR="00005027" w:rsidRPr="00E55AB8" w:rsidRDefault="00005027" w:rsidP="00526664">
      <w:pPr>
        <w:ind w:firstLine="640"/>
        <w:rPr>
          <w:rFonts w:ascii="Times New Roman" w:eastAsia="仿宋" w:hAnsi="Times New Roman"/>
          <w:sz w:val="32"/>
          <w:szCs w:val="32"/>
        </w:rPr>
      </w:pPr>
      <w:r w:rsidRPr="00E55AB8">
        <w:rPr>
          <w:rFonts w:ascii="Times New Roman" w:eastAsia="仿宋" w:hAnsi="Times New Roman"/>
          <w:sz w:val="32"/>
          <w:szCs w:val="32"/>
        </w:rPr>
        <w:t>（三）提高金融服务效率。中信银行南京分行对工信部门推荐企业开辟绿色审批通道，享受快捷审批和放款流程，并承诺收到需求</w:t>
      </w:r>
      <w:r w:rsidRPr="00E55AB8">
        <w:rPr>
          <w:rFonts w:ascii="Times New Roman" w:eastAsia="仿宋" w:hAnsi="Times New Roman"/>
          <w:sz w:val="32"/>
          <w:szCs w:val="32"/>
        </w:rPr>
        <w:t>1</w:t>
      </w:r>
      <w:r w:rsidRPr="00E55AB8">
        <w:rPr>
          <w:rFonts w:ascii="Times New Roman" w:eastAsia="仿宋" w:hAnsi="Times New Roman"/>
          <w:sz w:val="32"/>
          <w:szCs w:val="32"/>
        </w:rPr>
        <w:t>个工作日内主动对接相关企业。同时为企业制订专属综合服务方案，依托协同、同业、海外三大平台，提供传统商行服务、综合融资服务、资源整合服务三种服务。</w:t>
      </w:r>
    </w:p>
    <w:p w14:paraId="4746D6B1" w14:textId="77777777" w:rsidR="00005027" w:rsidRPr="00E55AB8" w:rsidRDefault="00005027" w:rsidP="00526664">
      <w:pPr>
        <w:ind w:firstLine="640"/>
        <w:rPr>
          <w:rFonts w:ascii="Times New Roman" w:eastAsia="仿宋" w:hAnsi="Times New Roman"/>
          <w:sz w:val="32"/>
          <w:szCs w:val="32"/>
        </w:rPr>
      </w:pPr>
      <w:r w:rsidRPr="00E55AB8">
        <w:rPr>
          <w:rFonts w:ascii="Times New Roman" w:eastAsia="仿宋" w:hAnsi="Times New Roman"/>
          <w:sz w:val="32"/>
          <w:szCs w:val="32"/>
        </w:rPr>
        <w:t>（四）为助力疫情防控，对疫情期间通过中信银行对公电子银行支付转账功能办理转帐汇款的生产疫情防控类客户和受疫情影响复工的生产企业，手续费全免。中信银行还提供专业、便捷、安全的在线对公金融服务，帮助企业实现方便便捷的移动办公。</w:t>
      </w:r>
    </w:p>
    <w:p w14:paraId="03A712AE" w14:textId="77777777" w:rsidR="00005027" w:rsidRPr="00E55AB8" w:rsidRDefault="00005027" w:rsidP="00E55AB8">
      <w:pPr>
        <w:ind w:firstLine="640"/>
        <w:rPr>
          <w:rFonts w:ascii="Times New Roman" w:eastAsia="黑体" w:hAnsi="Times New Roman"/>
          <w:bCs/>
          <w:color w:val="000000"/>
          <w:sz w:val="32"/>
          <w:szCs w:val="32"/>
        </w:rPr>
      </w:pPr>
      <w:r w:rsidRPr="00E55AB8">
        <w:rPr>
          <w:rFonts w:ascii="Times New Roman" w:eastAsia="黑体" w:hAnsi="Times New Roman"/>
          <w:bCs/>
          <w:color w:val="000000"/>
          <w:sz w:val="32"/>
          <w:szCs w:val="32"/>
        </w:rPr>
        <w:t>三、有关工作要求</w:t>
      </w:r>
    </w:p>
    <w:p w14:paraId="3B84508A" w14:textId="77777777" w:rsidR="00005027" w:rsidRPr="00E55AB8" w:rsidRDefault="00005027" w:rsidP="00E55AB8">
      <w:pPr>
        <w:ind w:firstLine="640"/>
        <w:rPr>
          <w:rFonts w:ascii="Times New Roman" w:eastAsia="仿宋" w:hAnsi="Times New Roman"/>
          <w:sz w:val="32"/>
          <w:szCs w:val="32"/>
        </w:rPr>
      </w:pPr>
      <w:r w:rsidRPr="00E55AB8">
        <w:rPr>
          <w:rFonts w:ascii="Times New Roman" w:eastAsia="仿宋" w:hAnsi="Times New Roman"/>
          <w:sz w:val="32"/>
          <w:szCs w:val="32"/>
        </w:rPr>
        <w:t>（一）各市工信部门做好宣传发动，让更多符合条件的中小企业知晓内容，推荐有发展潜力和融资需求的中小企业填报融资需求申请表（详见附件）并将名单发送至省工信厅联系人邮箱，由省工信厅统一向中信银行南京分行反馈。</w:t>
      </w:r>
      <w:r w:rsidRPr="00E55AB8">
        <w:rPr>
          <w:rFonts w:ascii="Times New Roman" w:eastAsia="仿宋" w:hAnsi="Times New Roman"/>
          <w:sz w:val="32"/>
          <w:szCs w:val="32"/>
        </w:rPr>
        <w:t xml:space="preserve"> </w:t>
      </w:r>
    </w:p>
    <w:p w14:paraId="5E1281DE" w14:textId="77777777" w:rsidR="00005027" w:rsidRPr="00E55AB8" w:rsidRDefault="00005027" w:rsidP="00E55AB8">
      <w:pPr>
        <w:ind w:firstLine="640"/>
        <w:rPr>
          <w:rFonts w:ascii="Times New Roman" w:eastAsia="仿宋" w:hAnsi="Times New Roman"/>
          <w:sz w:val="32"/>
          <w:szCs w:val="32"/>
        </w:rPr>
      </w:pPr>
      <w:r w:rsidRPr="00E55AB8">
        <w:rPr>
          <w:rFonts w:ascii="Times New Roman" w:eastAsia="仿宋" w:hAnsi="Times New Roman"/>
          <w:sz w:val="32"/>
          <w:szCs w:val="32"/>
        </w:rPr>
        <w:t>（二）有融资需求的企业也可自行联系所在地中信银行各二级分行进行申报，由各二级分行负责组织对接，并将对接情况报</w:t>
      </w:r>
      <w:r w:rsidRPr="00E55AB8">
        <w:rPr>
          <w:rFonts w:ascii="Times New Roman" w:eastAsia="仿宋" w:hAnsi="Times New Roman"/>
          <w:sz w:val="32"/>
          <w:szCs w:val="32"/>
        </w:rPr>
        <w:lastRenderedPageBreak/>
        <w:t>南京分行统一反馈省工信厅。</w:t>
      </w:r>
    </w:p>
    <w:p w14:paraId="070D0349" w14:textId="77777777" w:rsidR="00005027" w:rsidRPr="00E55AB8" w:rsidRDefault="00005027" w:rsidP="00526664">
      <w:pPr>
        <w:ind w:firstLine="640"/>
        <w:rPr>
          <w:rFonts w:ascii="Times New Roman" w:eastAsia="黑体" w:hAnsi="Times New Roman"/>
          <w:bCs/>
          <w:color w:val="000000"/>
          <w:sz w:val="32"/>
          <w:szCs w:val="32"/>
        </w:rPr>
      </w:pPr>
      <w:r w:rsidRPr="00E55AB8">
        <w:rPr>
          <w:rFonts w:ascii="Times New Roman" w:eastAsia="黑体" w:hAnsi="Times New Roman"/>
          <w:bCs/>
          <w:color w:val="000000"/>
          <w:sz w:val="32"/>
          <w:szCs w:val="32"/>
        </w:rPr>
        <w:t>四、工作联系方式</w:t>
      </w:r>
    </w:p>
    <w:p w14:paraId="1943AEA3" w14:textId="77777777" w:rsidR="00005027" w:rsidRPr="00E55AB8" w:rsidRDefault="00005027" w:rsidP="00526664">
      <w:pPr>
        <w:ind w:firstLine="640"/>
        <w:rPr>
          <w:rFonts w:ascii="Times New Roman" w:eastAsia="仿宋" w:hAnsi="Times New Roman"/>
          <w:bCs/>
          <w:color w:val="000000"/>
          <w:sz w:val="32"/>
          <w:szCs w:val="32"/>
        </w:rPr>
      </w:pPr>
      <w:r w:rsidRPr="00E55AB8">
        <w:rPr>
          <w:rFonts w:ascii="Times New Roman" w:eastAsia="仿宋" w:hAnsi="Times New Roman"/>
          <w:bCs/>
          <w:color w:val="000000"/>
          <w:sz w:val="32"/>
          <w:szCs w:val="32"/>
        </w:rPr>
        <w:t>省工业和信息化厅服务体系建设处：</w:t>
      </w:r>
    </w:p>
    <w:p w14:paraId="548F4FA5" w14:textId="77777777" w:rsidR="00005027" w:rsidRPr="00E55AB8" w:rsidRDefault="00005027" w:rsidP="00526664">
      <w:pPr>
        <w:ind w:firstLine="640"/>
        <w:rPr>
          <w:rFonts w:ascii="Times New Roman" w:eastAsia="仿宋" w:hAnsi="Times New Roman"/>
          <w:bCs/>
          <w:color w:val="000000"/>
          <w:sz w:val="32"/>
          <w:szCs w:val="32"/>
        </w:rPr>
      </w:pPr>
      <w:r w:rsidRPr="00E55AB8">
        <w:rPr>
          <w:rFonts w:ascii="Times New Roman" w:eastAsia="仿宋" w:hAnsi="Times New Roman"/>
          <w:bCs/>
          <w:color w:val="000000"/>
          <w:sz w:val="32"/>
          <w:szCs w:val="32"/>
        </w:rPr>
        <w:t>王君，</w:t>
      </w:r>
      <w:r w:rsidRPr="00E55AB8">
        <w:rPr>
          <w:rFonts w:ascii="Times New Roman" w:eastAsia="仿宋" w:hAnsi="Times New Roman"/>
          <w:bCs/>
          <w:color w:val="000000"/>
          <w:sz w:val="32"/>
          <w:szCs w:val="32"/>
        </w:rPr>
        <w:t>13852288342</w:t>
      </w:r>
      <w:r w:rsidRPr="00E55AB8">
        <w:rPr>
          <w:rFonts w:ascii="Times New Roman" w:eastAsia="仿宋" w:hAnsi="Times New Roman"/>
          <w:bCs/>
          <w:color w:val="000000"/>
          <w:sz w:val="32"/>
          <w:szCs w:val="32"/>
        </w:rPr>
        <w:t>，</w:t>
      </w:r>
      <w:r w:rsidRPr="00E55AB8">
        <w:rPr>
          <w:rFonts w:ascii="Times New Roman" w:eastAsia="仿宋" w:hAnsi="Times New Roman"/>
          <w:bCs/>
          <w:color w:val="000000"/>
          <w:sz w:val="32"/>
          <w:szCs w:val="32"/>
        </w:rPr>
        <w:t>494238666@qq.com</w:t>
      </w:r>
    </w:p>
    <w:p w14:paraId="18EF6222" w14:textId="77777777" w:rsidR="00005027" w:rsidRPr="004924D2" w:rsidRDefault="00005027" w:rsidP="00526664">
      <w:pPr>
        <w:ind w:firstLine="640"/>
        <w:rPr>
          <w:rFonts w:ascii="Times New Roman" w:eastAsia="仿宋" w:hAnsi="Times New Roman"/>
          <w:bCs/>
          <w:color w:val="000000"/>
          <w:sz w:val="32"/>
          <w:szCs w:val="32"/>
        </w:rPr>
      </w:pPr>
      <w:r w:rsidRPr="00E55AB8">
        <w:rPr>
          <w:rFonts w:ascii="Times New Roman" w:eastAsia="仿宋" w:hAnsi="Times New Roman"/>
          <w:sz w:val="32"/>
          <w:szCs w:val="32"/>
        </w:rPr>
        <w:t>中信银行南京分行</w:t>
      </w:r>
      <w:r w:rsidRPr="004924D2">
        <w:rPr>
          <w:rFonts w:ascii="Times New Roman" w:eastAsia="仿宋" w:hAnsi="Times New Roman"/>
          <w:bCs/>
          <w:color w:val="000000"/>
          <w:sz w:val="32"/>
          <w:szCs w:val="32"/>
        </w:rPr>
        <w:t>公司银行部</w:t>
      </w:r>
      <w:r w:rsidRPr="004924D2">
        <w:rPr>
          <w:rFonts w:ascii="Times New Roman" w:eastAsia="仿宋" w:hAnsi="Times New Roman"/>
          <w:bCs/>
          <w:color w:val="000000"/>
          <w:sz w:val="32"/>
          <w:szCs w:val="32"/>
        </w:rPr>
        <w:t>:</w:t>
      </w:r>
    </w:p>
    <w:p w14:paraId="32946920"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周光亚，</w:t>
      </w:r>
      <w:r w:rsidRPr="004924D2">
        <w:rPr>
          <w:rFonts w:ascii="Times New Roman" w:eastAsia="仿宋" w:hAnsi="Times New Roman"/>
          <w:bCs/>
          <w:color w:val="000000"/>
          <w:sz w:val="32"/>
          <w:szCs w:val="32"/>
        </w:rPr>
        <w:t>18120158116</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zhougy_ nj@citicbank.com</w:t>
      </w:r>
    </w:p>
    <w:p w14:paraId="0291C200"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郑玲玲，</w:t>
      </w:r>
      <w:r w:rsidRPr="004924D2">
        <w:rPr>
          <w:rFonts w:ascii="Times New Roman" w:eastAsia="仿宋" w:hAnsi="Times New Roman"/>
          <w:bCs/>
          <w:color w:val="000000"/>
          <w:sz w:val="32"/>
          <w:szCs w:val="32"/>
        </w:rPr>
        <w:t>15050547676</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zhengll_nj@citicbank.com</w:t>
      </w:r>
    </w:p>
    <w:p w14:paraId="2CCC3785"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南京业务发展部</w:t>
      </w:r>
      <w:r w:rsidRPr="004924D2">
        <w:rPr>
          <w:rFonts w:ascii="Times New Roman" w:eastAsia="仿宋" w:hAnsi="Times New Roman"/>
          <w:bCs/>
          <w:color w:val="000000"/>
          <w:sz w:val="32"/>
          <w:szCs w:val="32"/>
        </w:rPr>
        <w:t xml:space="preserve">: </w:t>
      </w:r>
    </w:p>
    <w:p w14:paraId="317AA1AB"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帅迪，</w:t>
      </w:r>
      <w:r w:rsidRPr="004924D2">
        <w:rPr>
          <w:rFonts w:ascii="Times New Roman" w:eastAsia="仿宋" w:hAnsi="Times New Roman"/>
          <w:bCs/>
          <w:color w:val="000000"/>
          <w:sz w:val="32"/>
          <w:szCs w:val="32"/>
        </w:rPr>
        <w:t>13813370827</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13813370827@139.com</w:t>
      </w:r>
    </w:p>
    <w:p w14:paraId="4898D804"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江北新区分行：</w:t>
      </w:r>
    </w:p>
    <w:p w14:paraId="2AA3E274"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芮玉坤，</w:t>
      </w:r>
      <w:r w:rsidRPr="004924D2">
        <w:rPr>
          <w:rFonts w:ascii="Times New Roman" w:eastAsia="仿宋" w:hAnsi="Times New Roman"/>
          <w:bCs/>
          <w:color w:val="000000"/>
          <w:sz w:val="32"/>
          <w:szCs w:val="32"/>
        </w:rPr>
        <w:t>13770557046</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ruiyk_nj@citicbank.com</w:t>
      </w:r>
    </w:p>
    <w:p w14:paraId="6C333D2D"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无锡分行</w:t>
      </w:r>
      <w:r w:rsidRPr="004924D2">
        <w:rPr>
          <w:rFonts w:ascii="Times New Roman" w:eastAsia="仿宋" w:hAnsi="Times New Roman"/>
          <w:bCs/>
          <w:color w:val="000000"/>
          <w:sz w:val="32"/>
          <w:szCs w:val="32"/>
        </w:rPr>
        <w:t xml:space="preserve">: </w:t>
      </w:r>
    </w:p>
    <w:p w14:paraId="04BEDAAB"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周梦韵，</w:t>
      </w:r>
      <w:r w:rsidRPr="004924D2">
        <w:rPr>
          <w:rFonts w:ascii="Times New Roman" w:eastAsia="仿宋" w:hAnsi="Times New Roman"/>
          <w:bCs/>
          <w:color w:val="000000"/>
          <w:sz w:val="32"/>
          <w:szCs w:val="32"/>
        </w:rPr>
        <w:t>18951560687</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zhoumengyun_wx@citicbank.com</w:t>
      </w:r>
    </w:p>
    <w:p w14:paraId="28D77437"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徐州分行：</w:t>
      </w:r>
    </w:p>
    <w:p w14:paraId="6C922E41"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吴俊冉，</w:t>
      </w:r>
      <w:r w:rsidRPr="004924D2">
        <w:rPr>
          <w:rFonts w:ascii="Times New Roman" w:eastAsia="仿宋" w:hAnsi="Times New Roman"/>
          <w:bCs/>
          <w:color w:val="000000"/>
          <w:sz w:val="32"/>
          <w:szCs w:val="32"/>
        </w:rPr>
        <w:t>13951469977</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wujunran_nj@citicbank.com</w:t>
      </w:r>
    </w:p>
    <w:p w14:paraId="3F05705F"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常州分行：</w:t>
      </w:r>
    </w:p>
    <w:p w14:paraId="4EB4B09F"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谢镕，</w:t>
      </w:r>
      <w:r w:rsidRPr="004924D2">
        <w:rPr>
          <w:rFonts w:ascii="Times New Roman" w:eastAsia="仿宋" w:hAnsi="Times New Roman"/>
          <w:bCs/>
          <w:color w:val="000000"/>
          <w:sz w:val="32"/>
          <w:szCs w:val="32"/>
        </w:rPr>
        <w:t>18015079253</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xierong23@163.com</w:t>
      </w:r>
    </w:p>
    <w:p w14:paraId="04E8A1E0"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南通分行：</w:t>
      </w:r>
    </w:p>
    <w:p w14:paraId="6B96C73E"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尤烨，</w:t>
      </w:r>
      <w:r w:rsidRPr="004924D2">
        <w:rPr>
          <w:rFonts w:ascii="Times New Roman" w:eastAsia="仿宋" w:hAnsi="Times New Roman"/>
          <w:bCs/>
          <w:color w:val="000000"/>
          <w:sz w:val="32"/>
          <w:szCs w:val="32"/>
        </w:rPr>
        <w:t>13862918800</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youyi_nj@citicbank.com</w:t>
      </w:r>
    </w:p>
    <w:p w14:paraId="1266908F"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连云港分行（筹）：</w:t>
      </w:r>
    </w:p>
    <w:p w14:paraId="03C47B52"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lastRenderedPageBreak/>
        <w:t>张新晖，</w:t>
      </w:r>
      <w:r w:rsidRPr="004924D2">
        <w:rPr>
          <w:rFonts w:ascii="Times New Roman" w:eastAsia="仿宋" w:hAnsi="Times New Roman"/>
          <w:bCs/>
          <w:color w:val="000000"/>
          <w:sz w:val="32"/>
          <w:szCs w:val="32"/>
        </w:rPr>
        <w:t>15951710469</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zhangxhui_nj@citicbank.com</w:t>
      </w:r>
    </w:p>
    <w:p w14:paraId="23BBA333"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淮安分行：</w:t>
      </w:r>
    </w:p>
    <w:p w14:paraId="7070AE05"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方建鹏，</w:t>
      </w:r>
      <w:r w:rsidRPr="004924D2">
        <w:rPr>
          <w:rFonts w:ascii="Times New Roman" w:eastAsia="仿宋" w:hAnsi="Times New Roman"/>
          <w:bCs/>
          <w:color w:val="000000"/>
          <w:sz w:val="32"/>
          <w:szCs w:val="32"/>
        </w:rPr>
        <w:t>15061245999, fangjianpeng_nj@citicbank.com</w:t>
      </w:r>
    </w:p>
    <w:p w14:paraId="2DD0F57F"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盐城分行：</w:t>
      </w:r>
    </w:p>
    <w:p w14:paraId="4466D065"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郝仁玉，</w:t>
      </w:r>
      <w:r w:rsidRPr="004924D2">
        <w:rPr>
          <w:rFonts w:ascii="Times New Roman" w:eastAsia="仿宋" w:hAnsi="Times New Roman"/>
          <w:bCs/>
          <w:color w:val="000000"/>
          <w:sz w:val="32"/>
          <w:szCs w:val="32"/>
        </w:rPr>
        <w:t>15895120425</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841099074@qq.com</w:t>
      </w:r>
    </w:p>
    <w:p w14:paraId="37558291"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扬州分行：</w:t>
      </w:r>
      <w:r w:rsidRPr="004924D2">
        <w:rPr>
          <w:rFonts w:ascii="Times New Roman" w:eastAsia="仿宋" w:hAnsi="Times New Roman"/>
          <w:bCs/>
          <w:color w:val="000000"/>
          <w:sz w:val="32"/>
          <w:szCs w:val="32"/>
        </w:rPr>
        <w:t xml:space="preserve"> </w:t>
      </w:r>
    </w:p>
    <w:p w14:paraId="667EC047"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焦晶，</w:t>
      </w:r>
      <w:r w:rsidRPr="004924D2">
        <w:rPr>
          <w:rFonts w:ascii="Times New Roman" w:eastAsia="仿宋" w:hAnsi="Times New Roman"/>
          <w:bCs/>
          <w:color w:val="000000"/>
          <w:sz w:val="32"/>
          <w:szCs w:val="32"/>
        </w:rPr>
        <w:t>13151108385</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jjzyz1987@126.com</w:t>
      </w:r>
    </w:p>
    <w:p w14:paraId="27A34833"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镇江分行：</w:t>
      </w:r>
    </w:p>
    <w:p w14:paraId="3E158F4A"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卜晨霞，</w:t>
      </w:r>
      <w:r w:rsidRPr="004924D2">
        <w:rPr>
          <w:rFonts w:ascii="Times New Roman" w:eastAsia="仿宋" w:hAnsi="Times New Roman"/>
          <w:bCs/>
          <w:color w:val="000000"/>
          <w:sz w:val="32"/>
          <w:szCs w:val="32"/>
        </w:rPr>
        <w:t>15951282309</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buchenxia_nj@citicbank.com</w:t>
      </w:r>
    </w:p>
    <w:p w14:paraId="5C26DDA7"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泰州分行：</w:t>
      </w:r>
    </w:p>
    <w:p w14:paraId="5A122C5A" w14:textId="77777777" w:rsidR="00005027" w:rsidRPr="004924D2" w:rsidRDefault="00005027" w:rsidP="00526664">
      <w:pPr>
        <w:ind w:firstLine="640"/>
        <w:rPr>
          <w:rFonts w:ascii="Times New Roman" w:eastAsia="仿宋" w:hAnsi="Times New Roman"/>
          <w:bCs/>
          <w:color w:val="000000"/>
          <w:sz w:val="32"/>
          <w:szCs w:val="32"/>
        </w:rPr>
      </w:pPr>
      <w:r w:rsidRPr="004924D2">
        <w:rPr>
          <w:rFonts w:ascii="Times New Roman" w:eastAsia="仿宋" w:hAnsi="Times New Roman"/>
          <w:bCs/>
          <w:color w:val="000000"/>
          <w:sz w:val="32"/>
          <w:szCs w:val="32"/>
        </w:rPr>
        <w:t>陈玮，</w:t>
      </w:r>
      <w:r w:rsidRPr="004924D2">
        <w:rPr>
          <w:rFonts w:ascii="Times New Roman" w:eastAsia="仿宋" w:hAnsi="Times New Roman"/>
          <w:bCs/>
          <w:color w:val="000000"/>
          <w:sz w:val="32"/>
          <w:szCs w:val="32"/>
        </w:rPr>
        <w:t>13401239737</w:t>
      </w:r>
      <w:r w:rsidRPr="004924D2">
        <w:rPr>
          <w:rFonts w:ascii="Times New Roman" w:eastAsia="仿宋" w:hAnsi="Times New Roman"/>
          <w:bCs/>
          <w:color w:val="000000"/>
          <w:sz w:val="32"/>
          <w:szCs w:val="32"/>
        </w:rPr>
        <w:t>，</w:t>
      </w:r>
      <w:r w:rsidRPr="004924D2">
        <w:rPr>
          <w:rFonts w:ascii="Times New Roman" w:eastAsia="仿宋" w:hAnsi="Times New Roman"/>
          <w:bCs/>
          <w:color w:val="000000"/>
          <w:sz w:val="32"/>
          <w:szCs w:val="32"/>
        </w:rPr>
        <w:t>chenw_nj@citicbank.com</w:t>
      </w:r>
    </w:p>
    <w:p w14:paraId="063C6CFD" w14:textId="77777777" w:rsidR="00005027" w:rsidRDefault="00175555" w:rsidP="00175555">
      <w:pPr>
        <w:spacing w:beforeLines="50" w:before="156"/>
        <w:ind w:firstLineChars="0" w:firstLine="0"/>
        <w:rPr>
          <w:rFonts w:ascii="Times New Roman" w:eastAsia="仿宋" w:hAnsi="Times New Roman" w:hint="eastAsia"/>
          <w:sz w:val="30"/>
          <w:szCs w:val="30"/>
        </w:rPr>
      </w:pPr>
      <w:r>
        <w:rPr>
          <w:rFonts w:ascii="Times New Roman" w:eastAsia="仿宋" w:hAnsi="Times New Roman" w:hint="eastAsia"/>
          <w:sz w:val="30"/>
          <w:szCs w:val="30"/>
        </w:rPr>
        <w:t xml:space="preserve">    </w:t>
      </w:r>
      <w:r>
        <w:rPr>
          <w:rFonts w:ascii="Times New Roman" w:eastAsia="仿宋" w:hAnsi="Times New Roman" w:hint="eastAsia"/>
          <w:sz w:val="30"/>
          <w:szCs w:val="30"/>
        </w:rPr>
        <w:t>附</w:t>
      </w:r>
      <w:r>
        <w:rPr>
          <w:rFonts w:ascii="Times New Roman" w:eastAsia="仿宋" w:hAnsi="Times New Roman"/>
          <w:sz w:val="30"/>
          <w:szCs w:val="30"/>
        </w:rPr>
        <w:t>：</w:t>
      </w:r>
      <w:r w:rsidRPr="00175555">
        <w:rPr>
          <w:rFonts w:ascii="Times New Roman" w:eastAsia="仿宋" w:hAnsi="Times New Roman" w:hint="eastAsia"/>
          <w:sz w:val="30"/>
          <w:szCs w:val="30"/>
        </w:rPr>
        <w:t>融资需求申请表</w:t>
      </w:r>
    </w:p>
    <w:p w14:paraId="572DD5CA" w14:textId="77777777" w:rsidR="00005027" w:rsidRPr="00E55AB8" w:rsidRDefault="00005027" w:rsidP="00526664">
      <w:pPr>
        <w:ind w:left="567" w:firstLineChars="177" w:firstLine="531"/>
        <w:rPr>
          <w:rFonts w:ascii="Times New Roman" w:eastAsia="仿宋" w:hAnsi="Times New Roman" w:hint="eastAsia"/>
          <w:sz w:val="30"/>
          <w:szCs w:val="30"/>
        </w:rPr>
      </w:pPr>
    </w:p>
    <w:p w14:paraId="146F82D9" w14:textId="77777777" w:rsidR="00005027" w:rsidRPr="00E55AB8" w:rsidRDefault="00005027" w:rsidP="00175555">
      <w:pPr>
        <w:wordWrap w:val="0"/>
        <w:spacing w:afterLines="50" w:after="156"/>
        <w:ind w:firstLine="640"/>
        <w:jc w:val="right"/>
        <w:rPr>
          <w:rFonts w:ascii="Times New Roman" w:eastAsia="仿宋" w:hAnsi="Times New Roman"/>
          <w:bCs/>
          <w:sz w:val="32"/>
          <w:szCs w:val="32"/>
        </w:rPr>
      </w:pPr>
      <w:r w:rsidRPr="00E55AB8">
        <w:rPr>
          <w:rFonts w:ascii="Times New Roman" w:eastAsia="仿宋" w:hAnsi="Times New Roman"/>
          <w:bCs/>
          <w:sz w:val="32"/>
          <w:szCs w:val="32"/>
        </w:rPr>
        <w:t>江苏省工业和信息化厅</w:t>
      </w:r>
      <w:r w:rsidRPr="00E55AB8">
        <w:rPr>
          <w:rFonts w:ascii="Times New Roman" w:eastAsia="仿宋" w:hAnsi="Times New Roman"/>
          <w:bCs/>
          <w:sz w:val="32"/>
          <w:szCs w:val="32"/>
        </w:rPr>
        <w:t xml:space="preserve">  </w:t>
      </w:r>
      <w:r w:rsidRPr="00E55AB8">
        <w:rPr>
          <w:rFonts w:ascii="Times New Roman" w:eastAsia="仿宋" w:hAnsi="Times New Roman"/>
          <w:bCs/>
          <w:sz w:val="32"/>
          <w:szCs w:val="32"/>
        </w:rPr>
        <w:t>中信银行南京分行</w:t>
      </w:r>
    </w:p>
    <w:p w14:paraId="14FB77DB" w14:textId="77777777" w:rsidR="00175555" w:rsidRDefault="00175555" w:rsidP="00175555">
      <w:pPr>
        <w:spacing w:line="600" w:lineRule="exact"/>
        <w:ind w:firstLine="640"/>
        <w:jc w:val="center"/>
        <w:rPr>
          <w:rFonts w:ascii="Times New Roman" w:eastAsia="方正仿宋_GBK" w:hAnsi="Times New Roman"/>
          <w:sz w:val="32"/>
          <w:szCs w:val="32"/>
        </w:rPr>
      </w:pPr>
      <w:r>
        <w:rPr>
          <w:rFonts w:ascii="Times New Roman" w:eastAsia="仿宋" w:hAnsi="Times New Roman"/>
          <w:bCs/>
          <w:sz w:val="32"/>
          <w:szCs w:val="32"/>
        </w:rPr>
        <w:t xml:space="preserve">          </w:t>
      </w:r>
      <w:r w:rsidR="00005027" w:rsidRPr="00E55AB8">
        <w:rPr>
          <w:rFonts w:ascii="Times New Roman" w:eastAsia="仿宋" w:hAnsi="Times New Roman"/>
          <w:bCs/>
          <w:sz w:val="32"/>
          <w:szCs w:val="32"/>
        </w:rPr>
        <w:t>2020</w:t>
      </w:r>
      <w:r w:rsidR="00005027" w:rsidRPr="00E55AB8">
        <w:rPr>
          <w:rFonts w:ascii="Times New Roman" w:eastAsia="仿宋" w:hAnsi="Times New Roman"/>
          <w:bCs/>
          <w:sz w:val="32"/>
          <w:szCs w:val="32"/>
        </w:rPr>
        <w:t>年</w:t>
      </w:r>
      <w:r w:rsidR="00005027" w:rsidRPr="00E55AB8">
        <w:rPr>
          <w:rFonts w:ascii="Times New Roman" w:eastAsia="仿宋" w:hAnsi="Times New Roman"/>
          <w:bCs/>
          <w:sz w:val="32"/>
          <w:szCs w:val="32"/>
        </w:rPr>
        <w:t>2</w:t>
      </w:r>
      <w:r w:rsidR="00005027" w:rsidRPr="00E55AB8">
        <w:rPr>
          <w:rFonts w:ascii="Times New Roman" w:eastAsia="仿宋" w:hAnsi="Times New Roman"/>
          <w:bCs/>
          <w:sz w:val="32"/>
          <w:szCs w:val="32"/>
        </w:rPr>
        <w:t>月</w:t>
      </w:r>
      <w:r w:rsidR="00005027" w:rsidRPr="00E55AB8">
        <w:rPr>
          <w:rFonts w:ascii="Times New Roman" w:eastAsia="仿宋" w:hAnsi="Times New Roman"/>
          <w:bCs/>
          <w:sz w:val="32"/>
          <w:szCs w:val="32"/>
        </w:rPr>
        <w:t>7</w:t>
      </w:r>
      <w:r w:rsidR="00005027" w:rsidRPr="00E55AB8">
        <w:rPr>
          <w:rFonts w:ascii="Times New Roman" w:eastAsia="仿宋" w:hAnsi="Times New Roman"/>
          <w:bCs/>
          <w:sz w:val="32"/>
          <w:szCs w:val="32"/>
        </w:rPr>
        <w:t>日</w:t>
      </w:r>
    </w:p>
    <w:p w14:paraId="0E31C8CE" w14:textId="77777777" w:rsidR="00610E15" w:rsidRDefault="00610E15" w:rsidP="00005027">
      <w:pPr>
        <w:spacing w:line="600" w:lineRule="exact"/>
        <w:ind w:firstLine="640"/>
        <w:rPr>
          <w:rFonts w:ascii="Times New Roman" w:eastAsia="方正仿宋_GBK" w:hAnsi="Times New Roman"/>
          <w:sz w:val="32"/>
          <w:szCs w:val="32"/>
        </w:rPr>
      </w:pPr>
      <w:r w:rsidRPr="00E55AB8">
        <w:rPr>
          <w:rFonts w:ascii="Times New Roman" w:eastAsia="方正仿宋_GBK" w:hAnsi="Times New Roman"/>
          <w:sz w:val="32"/>
          <w:szCs w:val="32"/>
        </w:rPr>
        <w:t xml:space="preserve">                 </w:t>
      </w:r>
    </w:p>
    <w:p w14:paraId="26F13BD0" w14:textId="77777777" w:rsidR="004924D2" w:rsidRDefault="004924D2" w:rsidP="00005027">
      <w:pPr>
        <w:spacing w:line="600" w:lineRule="exact"/>
        <w:ind w:firstLine="640"/>
        <w:rPr>
          <w:rFonts w:ascii="Times New Roman" w:eastAsia="方正仿宋_GBK" w:hAnsi="Times New Roman" w:hint="eastAsia"/>
          <w:sz w:val="32"/>
          <w:szCs w:val="32"/>
        </w:rPr>
      </w:pPr>
    </w:p>
    <w:p w14:paraId="0F905E27" w14:textId="77777777" w:rsidR="004924D2" w:rsidRDefault="004924D2" w:rsidP="00005027">
      <w:pPr>
        <w:spacing w:line="600" w:lineRule="exact"/>
        <w:ind w:firstLine="640"/>
        <w:rPr>
          <w:rFonts w:ascii="Times New Roman" w:eastAsia="方正仿宋_GBK" w:hAnsi="Times New Roman"/>
          <w:sz w:val="32"/>
          <w:szCs w:val="32"/>
        </w:rPr>
      </w:pPr>
    </w:p>
    <w:p w14:paraId="3078AB80" w14:textId="68BB32AF" w:rsidR="00610E15" w:rsidRPr="00E55AB8" w:rsidRDefault="009219BF">
      <w:pPr>
        <w:spacing w:line="580" w:lineRule="exact"/>
        <w:ind w:firstLineChars="85" w:firstLine="178"/>
        <w:rPr>
          <w:rFonts w:ascii="Times New Roman" w:eastAsia="方正仿宋_GBK" w:hAnsi="Times New Roman"/>
          <w:sz w:val="32"/>
          <w:szCs w:val="32"/>
          <w:lang w:val="en-US" w:eastAsia="zh-CN"/>
        </w:rPr>
      </w:pPr>
      <w:bookmarkStart w:id="2" w:name="抄送单位"/>
      <w:bookmarkEnd w:id="2"/>
      <w:r w:rsidRPr="00E55AB8">
        <w:rPr>
          <w:rFonts w:ascii="Times New Roman" w:eastAsia="方正仿宋_GBK" w:hAnsi="Times New Roman"/>
          <w:noProof/>
        </w:rPr>
        <mc:AlternateContent>
          <mc:Choice Requires="wps">
            <w:drawing>
              <wp:anchor distT="0" distB="0" distL="114300" distR="114300" simplePos="0" relativeHeight="251656704" behindDoc="0" locked="0" layoutInCell="1" allowOverlap="1" wp14:anchorId="2BDEEB33" wp14:editId="38C13FD9">
                <wp:simplePos x="0" y="0"/>
                <wp:positionH relativeFrom="column">
                  <wp:posOffset>-314325</wp:posOffset>
                </wp:positionH>
                <wp:positionV relativeFrom="paragraph">
                  <wp:posOffset>38735</wp:posOffset>
                </wp:positionV>
                <wp:extent cx="6172200" cy="0"/>
                <wp:effectExtent l="12065" t="16510" r="16510" b="12065"/>
                <wp:wrapNone/>
                <wp:docPr id="2"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FC759" id="直线 2" o:spid="_x0000_s1026" style="position:absolute;left:0;text-align:lef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05pt" to="461.2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" strokeweight="1.5pt"/>
            </w:pict>
          </mc:Fallback>
        </mc:AlternateContent>
      </w:r>
      <w:r w:rsidR="00610E15" w:rsidRPr="00E55AB8">
        <w:rPr>
          <w:rFonts w:ascii="Times New Roman" w:eastAsia="方正仿宋_GBK" w:hAnsi="Times New Roman"/>
          <w:sz w:val="32"/>
          <w:szCs w:val="32"/>
          <w:lang w:val="en-US" w:eastAsia="zh-CN"/>
        </w:rPr>
        <w:t>江苏省</w:t>
      </w:r>
      <w:r w:rsidR="00753E30" w:rsidRPr="00E55AB8">
        <w:rPr>
          <w:rFonts w:ascii="Times New Roman" w:eastAsia="方正仿宋_GBK" w:hAnsi="Times New Roman"/>
          <w:sz w:val="32"/>
          <w:szCs w:val="32"/>
          <w:lang w:val="en-US"/>
        </w:rPr>
        <w:t>工</w:t>
      </w:r>
      <w:r w:rsidR="00610E15" w:rsidRPr="00E55AB8">
        <w:rPr>
          <w:rFonts w:ascii="Times New Roman" w:eastAsia="方正仿宋_GBK" w:hAnsi="Times New Roman"/>
          <w:sz w:val="32"/>
          <w:szCs w:val="32"/>
          <w:lang w:val="en-US" w:eastAsia="zh-CN"/>
        </w:rPr>
        <w:t>信</w:t>
      </w:r>
      <w:r w:rsidR="00753E30" w:rsidRPr="00E55AB8">
        <w:rPr>
          <w:rFonts w:ascii="Times New Roman" w:eastAsia="方正仿宋_GBK" w:hAnsi="Times New Roman"/>
          <w:sz w:val="32"/>
          <w:szCs w:val="32"/>
          <w:lang w:val="en-US"/>
        </w:rPr>
        <w:t>厅</w:t>
      </w:r>
      <w:r w:rsidR="00610E15" w:rsidRPr="00E55AB8">
        <w:rPr>
          <w:rFonts w:ascii="Times New Roman" w:eastAsia="方正仿宋_GBK" w:hAnsi="Times New Roman"/>
          <w:sz w:val="32"/>
          <w:szCs w:val="32"/>
          <w:lang w:val="en-US" w:eastAsia="zh-CN"/>
        </w:rPr>
        <w:t>办公室</w:t>
      </w:r>
      <w:r w:rsidR="00610E15" w:rsidRPr="00E55AB8">
        <w:rPr>
          <w:rFonts w:ascii="Times New Roman" w:eastAsia="方正仿宋_GBK" w:hAnsi="Times New Roman"/>
          <w:sz w:val="32"/>
          <w:szCs w:val="32"/>
          <w:lang w:val="en-US" w:eastAsia="zh-CN"/>
        </w:rPr>
        <w:t xml:space="preserve">                </w:t>
      </w:r>
      <w:r w:rsidR="00005027" w:rsidRPr="00974468">
        <w:rPr>
          <w:rFonts w:ascii="Times New Roman" w:eastAsia="仿宋" w:hAnsi="Times New Roman"/>
          <w:bCs/>
          <w:sz w:val="32"/>
          <w:szCs w:val="32"/>
        </w:rPr>
        <w:t>2020</w:t>
      </w:r>
      <w:r w:rsidR="00005027" w:rsidRPr="00974468">
        <w:rPr>
          <w:rFonts w:ascii="Times New Roman" w:eastAsia="仿宋" w:hAnsi="Times New Roman"/>
          <w:bCs/>
          <w:sz w:val="32"/>
          <w:szCs w:val="32"/>
        </w:rPr>
        <w:t>年</w:t>
      </w:r>
      <w:r w:rsidR="00005027" w:rsidRPr="00974468">
        <w:rPr>
          <w:rFonts w:ascii="Times New Roman" w:eastAsia="仿宋" w:hAnsi="Times New Roman"/>
          <w:bCs/>
          <w:sz w:val="32"/>
          <w:szCs w:val="32"/>
        </w:rPr>
        <w:t>2</w:t>
      </w:r>
      <w:r w:rsidR="00005027" w:rsidRPr="00974468">
        <w:rPr>
          <w:rFonts w:ascii="Times New Roman" w:eastAsia="仿宋" w:hAnsi="Times New Roman"/>
          <w:bCs/>
          <w:sz w:val="32"/>
          <w:szCs w:val="32"/>
        </w:rPr>
        <w:t>月</w:t>
      </w:r>
      <w:r w:rsidR="00005027" w:rsidRPr="00974468">
        <w:rPr>
          <w:rFonts w:ascii="Times New Roman" w:eastAsia="仿宋" w:hAnsi="Times New Roman"/>
          <w:bCs/>
          <w:sz w:val="32"/>
          <w:szCs w:val="32"/>
        </w:rPr>
        <w:t>7</w:t>
      </w:r>
      <w:r w:rsidR="00005027" w:rsidRPr="00974468">
        <w:rPr>
          <w:rFonts w:ascii="Times New Roman" w:eastAsia="仿宋" w:hAnsi="Times New Roman"/>
          <w:bCs/>
          <w:sz w:val="32"/>
          <w:szCs w:val="32"/>
        </w:rPr>
        <w:t>日</w:t>
      </w:r>
      <w:bookmarkStart w:id="3" w:name="印发日期"/>
      <w:bookmarkEnd w:id="3"/>
      <w:r w:rsidR="00610E15" w:rsidRPr="00E55AB8">
        <w:rPr>
          <w:rFonts w:ascii="Times New Roman" w:eastAsia="方正仿宋_GBK" w:hAnsi="Times New Roman"/>
          <w:sz w:val="32"/>
          <w:szCs w:val="32"/>
          <w:lang w:val="en-US" w:eastAsia="zh-CN"/>
        </w:rPr>
        <w:t>印发</w:t>
      </w:r>
    </w:p>
    <w:p w14:paraId="20582338" w14:textId="2CEE4A5A" w:rsidR="00610E15" w:rsidRPr="00E55AB8" w:rsidRDefault="009219BF">
      <w:pPr>
        <w:ind w:firstLineChars="0" w:firstLine="0"/>
        <w:rPr>
          <w:rFonts w:ascii="Times New Roman" w:hAnsi="Times New Roman"/>
        </w:rPr>
      </w:pPr>
      <w:r w:rsidRPr="00E55AB8">
        <w:rPr>
          <w:rFonts w:ascii="Times New Roman" w:hAnsi="Times New Roman"/>
          <w:noProof/>
        </w:rPr>
        <mc:AlternateContent>
          <mc:Choice Requires="wps">
            <w:drawing>
              <wp:anchor distT="0" distB="0" distL="114300" distR="114300" simplePos="0" relativeHeight="251657728" behindDoc="0" locked="0" layoutInCell="1" allowOverlap="1" wp14:anchorId="21F1BD4D" wp14:editId="3508C805">
                <wp:simplePos x="0" y="0"/>
                <wp:positionH relativeFrom="column">
                  <wp:posOffset>-314325</wp:posOffset>
                </wp:positionH>
                <wp:positionV relativeFrom="paragraph">
                  <wp:posOffset>57150</wp:posOffset>
                </wp:positionV>
                <wp:extent cx="6172200" cy="0"/>
                <wp:effectExtent l="12065" t="12700" r="16510" b="15875"/>
                <wp:wrapNone/>
                <wp:docPr id="1"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2E02B" id="直线 3"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4.5pt" to="4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" strokeweight="1.5pt"/>
            </w:pict>
          </mc:Fallback>
        </mc:AlternateContent>
      </w:r>
    </w:p>
    <w:sectPr w:rsidR="00610E15" w:rsidRPr="00E55AB8">
      <w:headerReference w:type="even" r:id="rId6"/>
      <w:headerReference w:type="default" r:id="rId7"/>
      <w:footerReference w:type="even" r:id="rId8"/>
      <w:footerReference w:type="default" r:id="rId9"/>
      <w:headerReference w:type="first" r:id="rId10"/>
      <w:footerReference w:type="first" r:id="rId11"/>
      <w:pgSz w:w="11906" w:h="16838"/>
      <w:pgMar w:top="2002" w:right="1474" w:bottom="1985" w:left="1474" w:header="851" w:footer="11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B305F" w14:textId="77777777" w:rsidR="007C47D7" w:rsidRDefault="007C47D7" w:rsidP="00CD0447">
      <w:pPr>
        <w:spacing w:line="240" w:lineRule="auto"/>
        <w:ind w:firstLine="420"/>
      </w:pPr>
      <w:r>
        <w:separator/>
      </w:r>
    </w:p>
  </w:endnote>
  <w:endnote w:type="continuationSeparator" w:id="0">
    <w:p w14:paraId="259AA645" w14:textId="77777777" w:rsidR="007C47D7" w:rsidRDefault="007C47D7" w:rsidP="00CD044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D5049" w14:textId="77777777" w:rsidR="00610E15" w:rsidRDefault="00610E1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4BAC" w14:textId="77777777" w:rsidR="00610E15" w:rsidRDefault="00610E15">
    <w:pPr>
      <w:pStyle w:val="a4"/>
      <w:jc w:val="center"/>
      <w:rPr>
        <w:rFonts w:hint="eastAsia"/>
        <w:sz w:val="28"/>
        <w:szCs w:val="28"/>
      </w:rPr>
    </w:pPr>
    <w:r>
      <w:rPr>
        <w:rFonts w:hint="eastAsia"/>
        <w:kern w:val="0"/>
        <w:sz w:val="28"/>
        <w:szCs w:val="28"/>
      </w:rPr>
      <w:t>—</w:t>
    </w:r>
    <w:r>
      <w:rPr>
        <w:kern w:val="0"/>
        <w:sz w:val="28"/>
        <w:szCs w:val="28"/>
      </w:rPr>
      <w:t xml:space="preserve"> </w:t>
    </w:r>
    <w:r>
      <w:rPr>
        <w:kern w:val="0"/>
        <w:sz w:val="28"/>
        <w:szCs w:val="28"/>
      </w:rPr>
      <w:fldChar w:fldCharType="begin"/>
    </w:r>
    <w:r>
      <w:rPr>
        <w:kern w:val="0"/>
        <w:sz w:val="28"/>
        <w:szCs w:val="28"/>
      </w:rPr>
      <w:instrText xml:space="preserve"> PAGE </w:instrText>
    </w:r>
    <w:r>
      <w:rPr>
        <w:kern w:val="0"/>
        <w:sz w:val="28"/>
        <w:szCs w:val="28"/>
      </w:rPr>
      <w:fldChar w:fldCharType="separate"/>
    </w:r>
    <w:r w:rsidR="00175555">
      <w:rPr>
        <w:noProof/>
        <w:kern w:val="0"/>
        <w:sz w:val="28"/>
        <w:szCs w:val="28"/>
      </w:rPr>
      <w:t>5</w:t>
    </w:r>
    <w:r>
      <w:rPr>
        <w:kern w:val="0"/>
        <w:sz w:val="28"/>
        <w:szCs w:val="28"/>
      </w:rPr>
      <w:fldChar w:fldCharType="end"/>
    </w:r>
    <w:r>
      <w:rPr>
        <w:kern w:val="0"/>
        <w:sz w:val="28"/>
        <w:szCs w:val="28"/>
      </w:rPr>
      <w:t xml:space="preserve"> </w:t>
    </w:r>
    <w:r>
      <w:rPr>
        <w:rFonts w:hint="eastAsia"/>
        <w:kern w:val="0"/>
        <w:sz w:val="28"/>
        <w:szCs w:val="2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8F917" w14:textId="77777777" w:rsidR="00610E15" w:rsidRDefault="00610E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53410" w14:textId="77777777" w:rsidR="007C47D7" w:rsidRDefault="007C47D7" w:rsidP="00CD0447">
      <w:pPr>
        <w:spacing w:line="240" w:lineRule="auto"/>
        <w:ind w:firstLine="420"/>
      </w:pPr>
      <w:r>
        <w:separator/>
      </w:r>
    </w:p>
  </w:footnote>
  <w:footnote w:type="continuationSeparator" w:id="0">
    <w:p w14:paraId="27C2DD0D" w14:textId="77777777" w:rsidR="007C47D7" w:rsidRDefault="007C47D7" w:rsidP="00CD044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76019" w14:textId="77777777" w:rsidR="00610E15" w:rsidRDefault="00610E1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B7E3" w14:textId="77777777" w:rsidR="00610E15" w:rsidRDefault="00610E1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77DC8" w14:textId="77777777" w:rsidR="00610E15" w:rsidRDefault="00610E1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FE"/>
    <w:rsid w:val="00005027"/>
    <w:rsid w:val="00005280"/>
    <w:rsid w:val="00175555"/>
    <w:rsid w:val="00237047"/>
    <w:rsid w:val="002D67EB"/>
    <w:rsid w:val="003C101D"/>
    <w:rsid w:val="003D0CE6"/>
    <w:rsid w:val="00452625"/>
    <w:rsid w:val="004924D2"/>
    <w:rsid w:val="004F4E7F"/>
    <w:rsid w:val="00515CA7"/>
    <w:rsid w:val="005202FE"/>
    <w:rsid w:val="00526664"/>
    <w:rsid w:val="005820A9"/>
    <w:rsid w:val="00610E15"/>
    <w:rsid w:val="006E1962"/>
    <w:rsid w:val="006E2EB9"/>
    <w:rsid w:val="00753E30"/>
    <w:rsid w:val="007C47D7"/>
    <w:rsid w:val="00802EF2"/>
    <w:rsid w:val="00866093"/>
    <w:rsid w:val="008A4FE7"/>
    <w:rsid w:val="009219BF"/>
    <w:rsid w:val="00990B96"/>
    <w:rsid w:val="009A6D1D"/>
    <w:rsid w:val="009C4934"/>
    <w:rsid w:val="009C6669"/>
    <w:rsid w:val="00A449E1"/>
    <w:rsid w:val="00A6704A"/>
    <w:rsid w:val="00AF5BA2"/>
    <w:rsid w:val="00BB7005"/>
    <w:rsid w:val="00C352FC"/>
    <w:rsid w:val="00C65B6E"/>
    <w:rsid w:val="00CB7A8B"/>
    <w:rsid w:val="00CD0447"/>
    <w:rsid w:val="00DD6F26"/>
    <w:rsid w:val="00E55AB8"/>
    <w:rsid w:val="00E62E88"/>
    <w:rsid w:val="00FA426C"/>
    <w:rsid w:val="652E7D96"/>
    <w:rsid w:val="74DF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C9DED"/>
  <w15:chartTrackingRefBased/>
  <w15:docId w15:val="{9D3E7BEE-FAFB-443A-A00A-FD497741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Arial" w:hAnsi="Arial"/>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Arial" w:eastAsia="宋体" w:hAnsi="Arial"/>
      <w:kern w:val="2"/>
      <w:sz w:val="18"/>
      <w:szCs w:val="18"/>
      <w:lang w:val="en-US" w:eastAsia="zh-CN" w:bidi="ar-SA"/>
    </w:rPr>
  </w:style>
  <w:style w:type="paragraph" w:styleId="a3">
    <w:name w:val="header"/>
    <w:basedOn w:val="a"/>
    <w:link w:val="Char"/>
    <w:pPr>
      <w:pBdr>
        <w:bottom w:val="single" w:sz="6" w:space="1" w:color="auto"/>
      </w:pBdr>
      <w:tabs>
        <w:tab w:val="center" w:pos="4153"/>
        <w:tab w:val="right" w:pos="8306"/>
      </w:tabs>
      <w:snapToGrid w:val="0"/>
      <w:spacing w:line="240" w:lineRule="auto"/>
      <w:jc w:val="center"/>
    </w:pPr>
    <w:rPr>
      <w:sz w:val="18"/>
      <w:szCs w:val="18"/>
    </w:rPr>
  </w:style>
  <w:style w:type="paragraph" w:styleId="a4">
    <w:name w:val="footer"/>
    <w:basedOn w:val="a"/>
    <w:pPr>
      <w:tabs>
        <w:tab w:val="center" w:pos="4153"/>
        <w:tab w:val="right" w:pos="8306"/>
      </w:tabs>
      <w:snapToGrid w:val="0"/>
      <w:spacing w:line="240" w:lineRule="auto"/>
      <w:ind w:firstLineChars="0" w:firstLine="0"/>
      <w:jc w:val="left"/>
    </w:pPr>
    <w:rPr>
      <w:rFonts w:ascii="Times New Roman" w:eastAsia="仿宋_GB2312" w:hAnsi="Times New Roman"/>
      <w:sz w:val="18"/>
      <w:szCs w:val="18"/>
    </w:rPr>
  </w:style>
  <w:style w:type="paragraph" w:styleId="a5">
    <w:name w:val="Balloon Text"/>
    <w:basedOn w:val="a"/>
    <w:semiHidden/>
    <w:rPr>
      <w:sz w:val="18"/>
      <w:szCs w:val="18"/>
    </w:rPr>
  </w:style>
  <w:style w:type="character" w:styleId="a6">
    <w:name w:val="Hyperlink"/>
    <w:uiPriority w:val="99"/>
    <w:qFormat/>
    <w:rsid w:val="00005027"/>
    <w:rPr>
      <w:color w:val="0563C1"/>
      <w:u w:val="single"/>
    </w:rPr>
  </w:style>
  <w:style w:type="table" w:styleId="a7">
    <w:name w:val="Table Grid"/>
    <w:basedOn w:val="a1"/>
    <w:rsid w:val="00005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Char0"/>
    <w:rsid w:val="004924D2"/>
    <w:pPr>
      <w:ind w:leftChars="2500" w:left="100"/>
    </w:pPr>
  </w:style>
  <w:style w:type="character" w:customStyle="1" w:styleId="Char0">
    <w:name w:val="日期 Char"/>
    <w:link w:val="a8"/>
    <w:rsid w:val="004924D2"/>
    <w:rPr>
      <w:rFonts w:ascii="Arial"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306</Words>
  <Characters>1749</Characters>
  <Application>Microsoft Office Word</Application>
  <DocSecurity>0</DocSecurity>
  <Lines>14</Lines>
  <Paragraphs>4</Paragraphs>
  <ScaleCrop>false</ScaleCrop>
  <Company>MC SYSTEM</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苏经信减负〔2017〕883号              签发人：</dc:title>
  <dc:subject/>
  <dc:creator>孙桂林</dc:creator>
  <cp:keywords/>
  <cp:lastModifiedBy>mr. zhu</cp:lastModifiedBy>
  <cp:revision>2</cp:revision>
  <dcterms:created xsi:type="dcterms:W3CDTF">2020-12-25T07:39:00Z</dcterms:created>
  <dcterms:modified xsi:type="dcterms:W3CDTF">2020-12-25T07:39:00Z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