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rFonts w:ascii="Calibri" w:cs="Calibri" w:eastAsia="Calibri" w:hAnsi="Calibri"/>
          <w:b w:val="1"/>
          <w:sz w:val="30"/>
          <w:szCs w:val="3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u w:val="single"/>
          <w:rtl w:val="1"/>
        </w:rPr>
        <w:t xml:space="preserve">מטלה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u w:val="single"/>
          <w:rtl w:val="1"/>
        </w:rPr>
        <w:t xml:space="preserve">מסכמת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u w:val="singl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u w:val="single"/>
          <w:rtl w:val="0"/>
        </w:rPr>
        <w:t xml:space="preserve">React</w:t>
      </w:r>
    </w:p>
    <w:p w:rsidR="00000000" w:rsidDel="00000000" w:rsidP="00000000" w:rsidRDefault="00000000" w:rsidRPr="00000000" w14:paraId="00000002">
      <w:pPr>
        <w:bidi w:val="1"/>
        <w:rPr>
          <w:rFonts w:ascii="Calibri" w:cs="Calibri" w:eastAsia="Calibri" w:hAnsi="Calibri"/>
          <w:b w:val="1"/>
          <w:sz w:val="24"/>
          <w:szCs w:val="24"/>
          <w:highlight w:val="cyan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cyan"/>
          <w:u w:val="single"/>
          <w:rtl w:val="1"/>
        </w:rPr>
        <w:t xml:space="preserve">צד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cyan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cyan"/>
          <w:u w:val="single"/>
          <w:rtl w:val="1"/>
        </w:rPr>
        <w:t xml:space="preserve">לקוח</w:t>
      </w:r>
    </w:p>
    <w:p w:rsidR="00000000" w:rsidDel="00000000" w:rsidP="00000000" w:rsidRDefault="00000000" w:rsidRPr="00000000" w14:paraId="00000003">
      <w:pPr>
        <w:bidi w:val="1"/>
        <w:rPr>
          <w:rFonts w:ascii="Calibri" w:cs="Calibri" w:eastAsia="Calibri" w:hAnsi="Calibri"/>
          <w:b w:val="1"/>
          <w:sz w:val="24"/>
          <w:szCs w:val="24"/>
          <w:highlight w:val="cy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cyan"/>
          <w:rtl w:val="1"/>
        </w:rPr>
        <w:t xml:space="preserve">עליכם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cyan"/>
          <w:rtl w:val="1"/>
        </w:rPr>
        <w:t xml:space="preserve">לפעול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cyan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cyan"/>
          <w:rtl w:val="1"/>
        </w:rPr>
        <w:t xml:space="preserve">ההוראות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cyan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bidi w:val="1"/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Routing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שלושה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דפים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bidi w:val="1"/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עיצוב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בלפחות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ספריה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כדוגמת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material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react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bootstrap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bidi w:val="1"/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חלוקה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לקומפוננטות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bidi w:val="1"/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בפונקציות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טיפשות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".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bidi w:val="1"/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התאמה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למובייל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נדרשת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spacing w:line="259" w:lineRule="auto"/>
        <w:ind w:left="720"/>
        <w:rPr>
          <w:rFonts w:ascii="Calibri" w:cs="Calibri" w:eastAsia="Calibri" w:hAnsi="Calibri"/>
          <w:sz w:val="24"/>
          <w:szCs w:val="24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cyan"/>
          <w:rtl w:val="1"/>
        </w:rPr>
        <w:t xml:space="preserve">צרו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cyan"/>
          <w:rtl w:val="1"/>
        </w:rPr>
        <w:t xml:space="preserve">מחלקת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cyan"/>
          <w:rtl w:val="0"/>
        </w:rPr>
        <w:t xml:space="preserve">Ingredient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cyan"/>
          <w:rtl w:val="1"/>
        </w:rPr>
        <w:t xml:space="preserve">:</w:t>
      </w:r>
    </w:p>
    <w:p w:rsidR="00000000" w:rsidDel="00000000" w:rsidP="00000000" w:rsidRDefault="00000000" w:rsidRPr="00000000" w14:paraId="0000000B">
      <w:pPr>
        <w:bidi w:val="1"/>
        <w:spacing w:line="259" w:lineRule="auto"/>
        <w:ind w:left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למחלקה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בנאי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מקבל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השדות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אובייקט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המרכיב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spacing w:line="259" w:lineRule="auto"/>
        <w:ind w:left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2.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למחלקה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פונקציית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Render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מחזירה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שרשור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השדות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בתגיות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spacing w:line="259" w:lineRule="auto"/>
        <w:ind w:left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bidi w:val="1"/>
        <w:spacing w:line="259" w:lineRule="auto"/>
        <w:ind w:left="720" w:hanging="360"/>
        <w:rPr>
          <w:sz w:val="24"/>
          <w:szCs w:val="24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cyan"/>
          <w:rtl w:val="1"/>
        </w:rPr>
        <w:t xml:space="preserve">צרו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cyan"/>
          <w:rtl w:val="1"/>
        </w:rPr>
        <w:t xml:space="preserve">מחלקת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cyan"/>
          <w:rtl w:val="0"/>
        </w:rPr>
        <w:t xml:space="preserve">DishRecipe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cyan"/>
          <w:rtl w:val="1"/>
        </w:rPr>
        <w:t xml:space="preserve">:</w:t>
      </w:r>
    </w:p>
    <w:p w:rsidR="00000000" w:rsidDel="00000000" w:rsidP="00000000" w:rsidRDefault="00000000" w:rsidRPr="00000000" w14:paraId="0000000F">
      <w:pPr>
        <w:bidi w:val="1"/>
        <w:spacing w:line="259" w:lineRule="auto"/>
        <w:ind w:left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בנאי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מקבל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השדות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המנה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ingredients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מערך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מרכיבי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המנה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הכנת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המנה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בדקות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cookingMethod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אופן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הכנת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המנה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image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לינק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לתמונה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המנה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10">
      <w:pPr>
        <w:bidi w:val="1"/>
        <w:spacing w:line="259" w:lineRule="auto"/>
        <w:ind w:left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2.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פונקציית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Render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מחזירה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שרשור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השדות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בתגיות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spacing w:line="259" w:lineRule="auto"/>
        <w:ind w:left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3.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פונקציית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getTotalCalories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מחזירה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סך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הקלוריות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במנה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2">
      <w:pPr>
        <w:bidi w:val="1"/>
        <w:spacing w:line="259" w:lineRule="auto"/>
        <w:ind w:left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4.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פונקציית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getIngredients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מחזירה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הפרטים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רכיב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במנה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13">
      <w:pPr>
        <w:bidi w:val="1"/>
        <w:spacing w:line="259" w:lineRule="auto"/>
        <w:ind w:left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line="259" w:lineRule="auto"/>
        <w:ind w:left="72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פונקציות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עיקריות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במטלה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bidi w:val="1"/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מנה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״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מילוי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טופס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המנה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תתווסף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למנות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בדף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bidi w:val="1"/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מרכיב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״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מילוי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טופס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המרכיב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יתווסף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ונוכל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לבחור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במנות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חדשות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שניצור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bidi w:val="1"/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בלחיצה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מנה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המרכיבים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הרכיבים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שתרצו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rFonts w:ascii="Calibri" w:cs="Calibri" w:eastAsia="Calibri" w:hAnsi="Calibri"/>
          <w:b w:val="1"/>
          <w:sz w:val="24"/>
          <w:szCs w:val="24"/>
          <w:highlight w:val="cyan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cyan"/>
          <w:u w:val="single"/>
          <w:rtl w:val="1"/>
        </w:rPr>
        <w:t xml:space="preserve">צד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cyan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cyan"/>
          <w:u w:val="single"/>
          <w:rtl w:val="1"/>
        </w:rPr>
        <w:t xml:space="preserve">שרת</w:t>
      </w:r>
    </w:p>
    <w:p w:rsidR="00000000" w:rsidDel="00000000" w:rsidP="00000000" w:rsidRDefault="00000000" w:rsidRPr="00000000" w14:paraId="00000019">
      <w:pPr>
        <w:bidi w:val="1"/>
        <w:rPr>
          <w:rFonts w:ascii="Calibri" w:cs="Calibri" w:eastAsia="Calibri" w:hAnsi="Calibri"/>
          <w:b w:val="1"/>
          <w:sz w:val="24"/>
          <w:szCs w:val="24"/>
          <w:highlight w:val="cy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צרו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הטבלאות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הבאות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DB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הקבוצה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שלכם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1B">
      <w:pPr>
        <w:bidi w:val="1"/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טבלת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ingredients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מחזיקה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השדות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הבאים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C">
      <w:pPr>
        <w:spacing w:line="259" w:lineRule="auto"/>
        <w:ind w:left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 id.</w:t>
      </w:r>
    </w:p>
    <w:p w:rsidR="00000000" w:rsidDel="00000000" w:rsidP="00000000" w:rsidRDefault="00000000" w:rsidRPr="00000000" w14:paraId="0000001D">
      <w:pPr>
        <w:spacing w:line="259" w:lineRule="auto"/>
        <w:ind w:left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 name.</w:t>
      </w:r>
    </w:p>
    <w:p w:rsidR="00000000" w:rsidDel="00000000" w:rsidP="00000000" w:rsidRDefault="00000000" w:rsidRPr="00000000" w14:paraId="0000001E">
      <w:pPr>
        <w:spacing w:line="259" w:lineRule="auto"/>
        <w:ind w:left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3.image (url).</w:t>
      </w:r>
    </w:p>
    <w:p w:rsidR="00000000" w:rsidDel="00000000" w:rsidP="00000000" w:rsidRDefault="00000000" w:rsidRPr="00000000" w14:paraId="0000001F">
      <w:pPr>
        <w:spacing w:line="259" w:lineRule="auto"/>
        <w:ind w:left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 calories.</w:t>
      </w:r>
    </w:p>
    <w:p w:rsidR="00000000" w:rsidDel="00000000" w:rsidP="00000000" w:rsidRDefault="00000000" w:rsidRPr="00000000" w14:paraId="00000020">
      <w:pPr>
        <w:bidi w:val="1"/>
        <w:spacing w:line="259" w:lineRule="auto"/>
        <w:ind w:left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2.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טבלת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recipes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מחזיקה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השדות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הבאים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1">
      <w:pPr>
        <w:bidi w:val="1"/>
        <w:spacing w:line="259" w:lineRule="auto"/>
        <w:ind w:left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59" w:lineRule="auto"/>
        <w:ind w:left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 id.</w:t>
      </w:r>
    </w:p>
    <w:p w:rsidR="00000000" w:rsidDel="00000000" w:rsidP="00000000" w:rsidRDefault="00000000" w:rsidRPr="00000000" w14:paraId="00000023">
      <w:pPr>
        <w:spacing w:line="259" w:lineRule="auto"/>
        <w:ind w:left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 name.</w:t>
      </w:r>
    </w:p>
    <w:p w:rsidR="00000000" w:rsidDel="00000000" w:rsidP="00000000" w:rsidRDefault="00000000" w:rsidRPr="00000000" w14:paraId="00000024">
      <w:pPr>
        <w:spacing w:line="259" w:lineRule="auto"/>
        <w:ind w:left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3.image (url).</w:t>
      </w:r>
    </w:p>
    <w:p w:rsidR="00000000" w:rsidDel="00000000" w:rsidP="00000000" w:rsidRDefault="00000000" w:rsidRPr="00000000" w14:paraId="00000025">
      <w:pPr>
        <w:spacing w:line="259" w:lineRule="auto"/>
        <w:ind w:left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 cookingMethod.</w:t>
      </w:r>
    </w:p>
    <w:p w:rsidR="00000000" w:rsidDel="00000000" w:rsidP="00000000" w:rsidRDefault="00000000" w:rsidRPr="00000000" w14:paraId="00000026">
      <w:pPr>
        <w:spacing w:line="259" w:lineRule="auto"/>
        <w:ind w:left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5.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line="259" w:lineRule="auto"/>
        <w:ind w:left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3.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הקשר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הטבלאות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רבים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לרבים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נדרשת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טבלה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ingredientsInRecipes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השדות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מהווים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מפתח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ראשי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line="259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recipeId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line="259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ingredientId</w:t>
      </w:r>
    </w:p>
    <w:p w:rsidR="00000000" w:rsidDel="00000000" w:rsidP="00000000" w:rsidRDefault="00000000" w:rsidRPr="00000000" w14:paraId="0000002A">
      <w:pPr>
        <w:bidi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bidi w:val="1"/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בעת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מילוי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מרכיב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חדש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מתכון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חדש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פקודת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post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מכניסה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המרכיב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מתכון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db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bidi w:val="1"/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בעת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המעבר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לצפייה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במתכונים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פקודת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get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מביאה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המתכונים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bidi w:val="1"/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בעת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מילוי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טופס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״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מתכון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חדש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״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פקודת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get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מביאה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המצרכים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שאפשר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לבחור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אתר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לדוגמה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https://cookboox-mobile2020-2021.netlify.app/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בהצלחה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</w:t>
      </w:r>
    </w:p>
    <w:p w:rsidR="00000000" w:rsidDel="00000000" w:rsidP="00000000" w:rsidRDefault="00000000" w:rsidRPr="00000000" w14:paraId="00000030">
      <w:pPr>
        <w:bidi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ניר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וספיר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31">
      <w:pPr>
        <w:bidi w:val="1"/>
        <w:rPr>
          <w:rFonts w:ascii="Calibri" w:cs="Calibri" w:eastAsia="Calibri" w:hAnsi="Calibri"/>
          <w:b w:val="1"/>
          <w:sz w:val="30"/>
          <w:szCs w:val="30"/>
          <w:highlight w:val="cy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okboox-mobile2020-2021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