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after="1"/>
        <w:rPr>
          <w:rFonts w:ascii="Book Antiqua"/>
          <w:sz w:val="18"/>
        </w:rPr>
      </w:pPr>
    </w:p>
    <w:p>
      <w:pPr>
        <w:pStyle w:val="BodyText"/>
        <w:ind w:left="720"/>
        <w:rPr>
          <w:rFonts w:ascii="Book Antiqua"/>
          <w:sz w:val="20"/>
        </w:rPr>
      </w:pPr>
      <w:r>
        <w:rPr>
          <w:rFonts w:ascii="Book Antiqua"/>
          <w:sz w:val="20"/>
        </w:rPr>
        <w:pict>
          <v:group id="_x0000_i1025" style="width:382pt;height:268.7pt;mso-position-horizontal-relative:char;mso-position-vertical-relative:line" coordorigin="0,0" coordsize="7640,5374">
            <v:shape id="_x0000_s1026" style="width:7640;height:5359;position:absolute;top:15" coordorigin="0,15" coordsize="7640,5359" path="m7640,5360l15,5360,15,16,,16,,5360,,5374,7640,5374,7640,5360xm7640,15l7625,15,7625,5360,7640,5360,7640,15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3765;height:2025;left:1937;position:absolute;top:447" stroked="f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width:7610;height:4913;left:15;position:absolute;top:447" filled="f" stroked="f">
              <v:textbox inset="0,0,0,0">
                <w:txbxContent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0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Book Antiqua"/>
                        <w:sz w:val="28"/>
                      </w:rPr>
                    </w:pPr>
                  </w:p>
                  <w:p>
                    <w:pPr>
                      <w:spacing w:before="0"/>
                      <w:ind w:left="822" w:right="822" w:firstLine="0"/>
                      <w:jc w:val="center"/>
                      <w:rPr>
                        <w:rFonts w:ascii="Book Antiqua"/>
                        <w:b/>
                        <w:sz w:val="17"/>
                      </w:rPr>
                    </w:pPr>
                    <w:bookmarkStart w:id="0" w:name="» Problem 3.18: Circuit Design"/>
                    <w:bookmarkEnd w:id="0"/>
                    <w:bookmarkStart w:id="1" w:name="_bookmark186"/>
                    <w:bookmarkEnd w:id="1"/>
                    <w:bookmarkStart w:id="2" w:name="_bookmark187"/>
                    <w:bookmarkEnd w:id="2"/>
                    <w:r>
                      <w:rPr>
                        <w:rFonts w:ascii="Book Antiqua"/>
                        <w:b/>
                        <w:w w:val="110"/>
                        <w:sz w:val="17"/>
                      </w:rPr>
                      <w:t>Figure 3.65 Circuit Design</w:t>
                    </w:r>
                  </w:p>
                  <w:p>
                    <w:pPr>
                      <w:numPr>
                        <w:ilvl w:val="0"/>
                        <w:numId w:val="121"/>
                      </w:numPr>
                      <w:tabs>
                        <w:tab w:val="left" w:pos="450"/>
                      </w:tabs>
                      <w:spacing w:before="68" w:line="290" w:lineRule="auto"/>
                      <w:ind w:left="449" w:right="871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Find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transfer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function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between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input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output voltages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for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circuits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shown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4"/>
                        <w:w w:val="115"/>
                        <w:sz w:val="21"/>
                      </w:rPr>
                      <w:t xml:space="preserve"> </w:t>
                    </w:r>
                    <w:hyperlink w:anchor="_bookmark187" w:history="1"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Figure</w:t>
                      </w:r>
                      <w:r>
                        <w:rPr>
                          <w:rFonts w:ascii="Book Antiqua"/>
                          <w:color w:val="006FB3"/>
                          <w:spacing w:val="-10"/>
                          <w:w w:val="115"/>
                          <w:sz w:val="21"/>
                        </w:rPr>
                        <w:t xml:space="preserve"> </w:t>
                      </w:r>
                      <w:r>
                        <w:rPr>
                          <w:rFonts w:ascii="Book Antiqua"/>
                          <w:color w:val="006FB3"/>
                          <w:w w:val="115"/>
                          <w:sz w:val="21"/>
                        </w:rPr>
                        <w:t>3.65</w:t>
                      </w:r>
                    </w:hyperlink>
                    <w:r>
                      <w:rPr>
                        <w:rFonts w:ascii="Book Antiqua"/>
                        <w:w w:val="115"/>
                        <w:sz w:val="21"/>
                      </w:rPr>
                      <w:t>.</w:t>
                    </w:r>
                  </w:p>
                  <w:p>
                    <w:pPr>
                      <w:numPr>
                        <w:ilvl w:val="0"/>
                        <w:numId w:val="121"/>
                      </w:numPr>
                      <w:tabs>
                        <w:tab w:val="left" w:pos="450"/>
                      </w:tabs>
                      <w:spacing w:before="0" w:line="290" w:lineRule="auto"/>
                      <w:ind w:left="449" w:right="248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At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frequency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does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transfer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function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have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phase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shift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 zero?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What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circuit's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gain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at</w:t>
                    </w:r>
                    <w:r>
                      <w:rPr>
                        <w:rFonts w:asci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/>
                        <w:spacing w:val="-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frequency?</w:t>
                    </w:r>
                  </w:p>
                  <w:p>
                    <w:pPr>
                      <w:numPr>
                        <w:ilvl w:val="0"/>
                        <w:numId w:val="121"/>
                      </w:numPr>
                      <w:tabs>
                        <w:tab w:val="left" w:pos="450"/>
                      </w:tabs>
                      <w:spacing w:before="0" w:line="290" w:lineRule="auto"/>
                      <w:ind w:left="449" w:right="280" w:hanging="343"/>
                      <w:jc w:val="left"/>
                      <w:rPr>
                        <w:rFonts w:ascii="Book Antiqua" w:hAnsi="Book Antiqua"/>
                        <w:sz w:val="21"/>
                      </w:rPr>
                    </w:pP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Specifications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demand</w:t>
                    </w:r>
                    <w:r>
                      <w:rPr>
                        <w:rFonts w:ascii="Book Antiqua" w:hAns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 w:hAns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 w:hAnsi="Book Antiqua"/>
                        <w:spacing w:val="-2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have</w:t>
                    </w:r>
                    <w:r>
                      <w:rPr>
                        <w:rFonts w:ascii="Book Antiqua" w:hAns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an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output</w:t>
                    </w:r>
                    <w:r>
                      <w:rPr>
                        <w:rFonts w:ascii="Book Antiqua" w:hAns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impedance (its equivalent impedance) less than 8</w:t>
                    </w:r>
                    <w:r>
                      <w:rPr>
                        <w:rFonts w:ascii="Times New Roman" w:hAnsi="Times New Roman"/>
                        <w:w w:val="115"/>
                        <w:sz w:val="21"/>
                      </w:rPr>
                      <w:t xml:space="preserve">Ω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for frequencies above 1 kHz, the frequency at which the transfer function is maximum. Find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element</w:t>
                    </w:r>
                    <w:r>
                      <w:rPr>
                        <w:rFonts w:ascii="Book Antiqua" w:hAns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values</w:t>
                    </w:r>
                    <w:r>
                      <w:rPr>
                        <w:rFonts w:ascii="Book Antiqua" w:hAnsi="Book Antiqua"/>
                        <w:spacing w:val="-7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satisfy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this</w:t>
                    </w:r>
                    <w:r>
                      <w:rPr>
                        <w:rFonts w:ascii="Book Antiqua" w:hAnsi="Book Antiqua"/>
                        <w:spacing w:val="-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 w:hAnsi="Book Antiqua"/>
                        <w:w w:val="115"/>
                        <w:sz w:val="21"/>
                      </w:rPr>
                      <w:t>criterion.</w:t>
                    </w:r>
                  </w:p>
                </w:txbxContent>
              </v:textbox>
            </v:shape>
            <v:shape id="_x0000_s1029" type="#_x0000_t202" style="width:7610;height:448;left:15;position:absolute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20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0"/>
                        <w:sz w:val="36"/>
                      </w:rPr>
                      <w:t>Problem 3.18: Circuit Design</w:t>
                    </w:r>
                  </w:p>
                </w:txbxContent>
              </v:textbox>
            </v:shape>
            <w10:wrap type="none"/>
          </v:group>
        </w:pict>
      </w:r>
    </w:p>
    <w:p>
      <w:pPr>
        <w:pStyle w:val="BodyText"/>
        <w:rPr>
          <w:rFonts w:ascii="Book Antiqua"/>
          <w:sz w:val="6"/>
        </w:rPr>
      </w:pPr>
      <w:r>
        <w:pict>
          <v:group id="_x0000_s1030" style="width:382pt;height:237.8pt;margin-top:5.7pt;margin-left:105pt;mso-position-horizontal-relative:page;mso-wrap-distance-left:0;mso-wrap-distance-right:0;position:absolute;z-index:-251658240" coordorigin="2100,114" coordsize="7640,4756">
            <v:shape id="_x0000_s1031" style="width:7640;height:4741;left:2100;position:absolute;top:129" coordorigin="2100,130" coordsize="7640,4741" path="m9740,4856l2115,4856,2115,130,2100,130,2100,4856,2100,4870,9740,4870,9740,4856xm9740,130l9725,130,9725,4855,9740,4855,9740,130xe" filled="t" fillcolor="#ffa400" stroked="f">
              <v:fill type="solid"/>
              <v:path arrowok="t"/>
            </v:shape>
            <v:shape id="_x0000_s1032" type="#_x0000_t202" style="width:7610;height:3863;left:2115;position:absolute;top:993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98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3" w:name="» Problem 3.19: Equivalent Circuits and "/>
                    <w:bookmarkEnd w:id="3"/>
                    <w:bookmarkStart w:id="4" w:name="_bookmark188"/>
                    <w:bookmarkEnd w:id="4"/>
                    <w:r>
                      <w:rPr>
                        <w:rFonts w:ascii="Book Antiqua"/>
                        <w:w w:val="115"/>
                        <w:sz w:val="21"/>
                      </w:rPr>
                      <w:t>Suppose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have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arbitrary</w:t>
                    </w:r>
                    <w:r>
                      <w:rPr>
                        <w:rFonts w:ascii="Book Antiqua"/>
                        <w:spacing w:val="-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circuit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of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resistors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collapse</w:t>
                    </w:r>
                    <w:r>
                      <w:rPr>
                        <w:rFonts w:ascii="Book Antiqua"/>
                        <w:spacing w:val="-19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into an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equivalent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resistor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using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series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1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parallel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rules.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Is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6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power dissipated by the equivalent resistor equal to the sum of the powers dissipated by the actual resistors comprising the circuit? Let's start with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simple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cases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build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up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complete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proof.</w:t>
                    </w:r>
                  </w:p>
                  <w:p>
                    <w:pPr>
                      <w:numPr>
                        <w:ilvl w:val="0"/>
                        <w:numId w:val="120"/>
                      </w:numPr>
                      <w:tabs>
                        <w:tab w:val="left" w:pos="450"/>
                      </w:tabs>
                      <w:spacing w:before="155" w:line="283" w:lineRule="auto"/>
                      <w:ind w:left="449" w:right="479" w:hanging="329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0"/>
                        <w:sz w:val="21"/>
                      </w:rPr>
                      <w:t xml:space="preserve">Suppose resistors </w:t>
                    </w:r>
                    <w:r>
                      <w:rPr>
                        <w:rFonts w:ascii="Book Antiqua"/>
                        <w:i/>
                        <w:w w:val="110"/>
                        <w:sz w:val="21"/>
                      </w:rPr>
                      <w:t>R</w:t>
                    </w:r>
                    <w:r>
                      <w:rPr>
                        <w:rFonts w:ascii="Book Antiqua"/>
                        <w:i/>
                        <w:w w:val="110"/>
                        <w:position w:val="-2"/>
                        <w:sz w:val="17"/>
                      </w:rPr>
                      <w:t xml:space="preserve">1 </w:t>
                    </w:r>
                    <w:r>
                      <w:rPr>
                        <w:rFonts w:ascii="Book Antiqua"/>
                        <w:w w:val="110"/>
                        <w:sz w:val="21"/>
                      </w:rPr>
                      <w:t xml:space="preserve">and </w:t>
                    </w:r>
                    <w:r>
                      <w:rPr>
                        <w:rFonts w:ascii="Book Antiqua"/>
                        <w:i/>
                        <w:w w:val="110"/>
                        <w:sz w:val="21"/>
                      </w:rPr>
                      <w:t>R</w:t>
                    </w:r>
                    <w:r>
                      <w:rPr>
                        <w:rFonts w:ascii="Book Antiqua"/>
                        <w:i/>
                        <w:w w:val="110"/>
                        <w:position w:val="-2"/>
                        <w:sz w:val="17"/>
                      </w:rPr>
                      <w:t xml:space="preserve">2 </w:t>
                    </w:r>
                    <w:r>
                      <w:rPr>
                        <w:rFonts w:ascii="Book Antiqua"/>
                        <w:w w:val="110"/>
                        <w:sz w:val="21"/>
                      </w:rPr>
                      <w:t xml:space="preserve">are connected in parallel. Show that the power dissipated by </w:t>
                    </w:r>
                    <w:r>
                      <w:rPr>
                        <w:rFonts w:ascii="Book Antiqua"/>
                        <w:i/>
                        <w:w w:val="110"/>
                        <w:sz w:val="21"/>
                      </w:rPr>
                      <w:t>R</w:t>
                    </w:r>
                    <w:r>
                      <w:rPr>
                        <w:rFonts w:ascii="Book Antiqua"/>
                        <w:i/>
                        <w:w w:val="110"/>
                        <w:position w:val="-2"/>
                        <w:sz w:val="17"/>
                      </w:rPr>
                      <w:t xml:space="preserve">1 </w:t>
                    </w:r>
                    <w:r>
                      <w:rPr>
                        <w:rFonts w:ascii="Book Antiqua"/>
                        <w:w w:val="110"/>
                        <w:sz w:val="21"/>
                      </w:rPr>
                      <w:t xml:space="preserve">I </w:t>
                    </w:r>
                    <w:r>
                      <w:rPr>
                        <w:rFonts w:ascii="Book Antiqua"/>
                        <w:i/>
                        <w:w w:val="110"/>
                        <w:sz w:val="21"/>
                      </w:rPr>
                      <w:t>R</w:t>
                    </w:r>
                    <w:r>
                      <w:rPr>
                        <w:rFonts w:ascii="Book Antiqua"/>
                        <w:i/>
                        <w:w w:val="110"/>
                        <w:position w:val="-2"/>
                        <w:sz w:val="17"/>
                      </w:rPr>
                      <w:t xml:space="preserve">1 </w:t>
                    </w:r>
                    <w:r>
                      <w:rPr>
                        <w:rFonts w:ascii="Book Antiqua"/>
                        <w:w w:val="110"/>
                        <w:sz w:val="21"/>
                      </w:rPr>
                      <w:t>equals the sum of the powers dissipated by the component</w:t>
                    </w:r>
                    <w:r>
                      <w:rPr>
                        <w:rFonts w:ascii="Book Antiqua"/>
                        <w:spacing w:val="-12"/>
                        <w:w w:val="110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0"/>
                        <w:sz w:val="21"/>
                      </w:rPr>
                      <w:t>resistors.</w:t>
                    </w:r>
                  </w:p>
                  <w:p>
                    <w:pPr>
                      <w:numPr>
                        <w:ilvl w:val="0"/>
                        <w:numId w:val="120"/>
                      </w:numPr>
                      <w:tabs>
                        <w:tab w:val="left" w:pos="451"/>
                      </w:tabs>
                      <w:spacing w:before="14" w:line="278" w:lineRule="auto"/>
                      <w:ind w:left="449" w:right="605" w:hanging="358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Now</w:t>
                    </w:r>
                    <w:r>
                      <w:rPr>
                        <w:rFonts w:asci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suppose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i/>
                        <w:w w:val="115"/>
                        <w:sz w:val="21"/>
                      </w:rPr>
                      <w:t>R</w:t>
                    </w:r>
                    <w:r>
                      <w:rPr>
                        <w:rFonts w:ascii="Book Antiqua"/>
                        <w:i/>
                        <w:w w:val="115"/>
                        <w:position w:val="-2"/>
                        <w:sz w:val="17"/>
                      </w:rPr>
                      <w:t>1</w:t>
                    </w:r>
                    <w:r>
                      <w:rPr>
                        <w:rFonts w:ascii="Book Antiqua"/>
                        <w:i/>
                        <w:spacing w:val="-12"/>
                        <w:w w:val="115"/>
                        <w:position w:val="-2"/>
                        <w:sz w:val="17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and</w:t>
                    </w:r>
                    <w:r>
                      <w:rPr>
                        <w:rFonts w:ascii="Book Antiqua"/>
                        <w:spacing w:val="-23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i/>
                        <w:w w:val="115"/>
                        <w:sz w:val="21"/>
                      </w:rPr>
                      <w:t>R</w:t>
                    </w:r>
                    <w:r>
                      <w:rPr>
                        <w:rFonts w:ascii="Book Antiqua"/>
                        <w:i/>
                        <w:w w:val="115"/>
                        <w:position w:val="-2"/>
                        <w:sz w:val="17"/>
                      </w:rPr>
                      <w:t>2</w:t>
                    </w:r>
                    <w:r>
                      <w:rPr>
                        <w:rFonts w:ascii="Book Antiqua"/>
                        <w:i/>
                        <w:spacing w:val="-12"/>
                        <w:w w:val="115"/>
                        <w:position w:val="-2"/>
                        <w:sz w:val="17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are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connected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in</w:t>
                    </w:r>
                    <w:r>
                      <w:rPr>
                        <w:rFonts w:ascii="Book Antiqua"/>
                        <w:spacing w:val="-25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series.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Show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same result for this</w:t>
                    </w:r>
                    <w:r>
                      <w:rPr>
                        <w:rFonts w:ascii="Book Antiqua"/>
                        <w:spacing w:val="-24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combination.</w:t>
                    </w:r>
                  </w:p>
                  <w:p>
                    <w:pPr>
                      <w:numPr>
                        <w:ilvl w:val="0"/>
                        <w:numId w:val="120"/>
                      </w:numPr>
                      <w:tabs>
                        <w:tab w:val="left" w:pos="450"/>
                      </w:tabs>
                      <w:spacing w:before="12"/>
                      <w:ind w:left="449" w:right="0" w:hanging="343"/>
                      <w:jc w:val="left"/>
                      <w:rPr>
                        <w:rFonts w:ascii="Book Antiqua"/>
                        <w:sz w:val="21"/>
                      </w:rPr>
                    </w:pPr>
                    <w:r>
                      <w:rPr>
                        <w:rFonts w:ascii="Book Antiqua"/>
                        <w:w w:val="115"/>
                        <w:sz w:val="21"/>
                      </w:rPr>
                      <w:t>Use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these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two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results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to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prove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the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general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result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we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seek.</w:t>
                    </w:r>
                  </w:p>
                </w:txbxContent>
              </v:textbox>
            </v:shape>
            <v:shape id="_x0000_s1033" type="#_x0000_t202" style="width:7610;height:880;left:2115;position:absolute;top:114" filled="t" fillcolor="#ffa400" stroked="f">
              <v:fill type="solid"/>
              <v:textbox inset="0,0,0,0">
                <w:txbxContent>
                  <w:p>
                    <w:pPr>
                      <w:spacing w:before="6" w:line="240" w:lineRule="auto"/>
                      <w:ind w:left="3229" w:right="223" w:hanging="2901"/>
                      <w:jc w:val="left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0"/>
                        <w:sz w:val="36"/>
                      </w:rPr>
                      <w:t>Problem 3.19: Equivalent Circuits and Power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rFonts w:ascii="Book Antiqua"/>
          <w:sz w:val="6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