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E5" w:rsidRDefault="008163E5" w:rsidP="008163E5">
      <w:pPr>
        <w:pStyle w:val="1"/>
        <w:rPr>
          <w:rFonts w:hint="eastAsia"/>
        </w:rPr>
      </w:pPr>
      <w:r>
        <w:rPr>
          <w:rFonts w:hint="eastAsia"/>
        </w:rPr>
        <w:t>常用库</w:t>
      </w:r>
    </w:p>
    <w:p w:rsidR="005F733F" w:rsidRDefault="00E604C0" w:rsidP="008163E5">
      <w:pPr>
        <w:pStyle w:val="2"/>
        <w:rPr>
          <w:rFonts w:hint="eastAsia"/>
        </w:rPr>
      </w:pPr>
      <w:r>
        <w:t>请求库</w:t>
      </w:r>
      <w:r>
        <w:rPr>
          <w:rFonts w:hint="eastAsia"/>
        </w:rPr>
        <w:t>：</w:t>
      </w:r>
    </w:p>
    <w:p w:rsidR="008163E5" w:rsidRDefault="008163E5" w:rsidP="008163E5">
      <w:pPr>
        <w:pStyle w:val="3"/>
        <w:rPr>
          <w:rFonts w:hint="eastAsia"/>
        </w:rPr>
      </w:pPr>
      <w:r>
        <w:rPr>
          <w:rFonts w:hint="eastAsia"/>
        </w:rPr>
        <w:t>1.</w:t>
      </w:r>
      <w:r w:rsidR="00E604C0" w:rsidRPr="00E604C0">
        <w:rPr>
          <w:rFonts w:hint="eastAsia"/>
        </w:rPr>
        <w:t>requests</w:t>
      </w:r>
      <w:r w:rsidR="00E604C0" w:rsidRPr="00E604C0">
        <w:rPr>
          <w:rFonts w:hint="eastAsia"/>
        </w:rPr>
        <w:t>：</w:t>
      </w:r>
    </w:p>
    <w:p w:rsidR="00E604C0" w:rsidRDefault="00E604C0" w:rsidP="00CD514D">
      <w:pPr>
        <w:ind w:firstLine="420"/>
        <w:rPr>
          <w:rFonts w:hint="eastAsia"/>
        </w:rPr>
      </w:pPr>
      <w:r>
        <w:rPr>
          <w:rFonts w:hint="eastAsia"/>
        </w:rPr>
        <w:t>发送请求的一个库</w:t>
      </w:r>
    </w:p>
    <w:p w:rsidR="008163E5" w:rsidRDefault="008163E5" w:rsidP="008163E5">
      <w:pPr>
        <w:pStyle w:val="3"/>
        <w:rPr>
          <w:rFonts w:hint="eastAsia"/>
        </w:rPr>
      </w:pPr>
      <w:r>
        <w:rPr>
          <w:rFonts w:hint="eastAsia"/>
        </w:rPr>
        <w:t>2.</w:t>
      </w:r>
      <w:r w:rsidR="00E604C0" w:rsidRPr="00E604C0">
        <w:rPr>
          <w:rFonts w:hint="eastAsia"/>
        </w:rPr>
        <w:t>Selenium</w:t>
      </w:r>
      <w:r w:rsidR="00E604C0" w:rsidRPr="00E604C0">
        <w:rPr>
          <w:rFonts w:hint="eastAsia"/>
        </w:rPr>
        <w:t>：</w:t>
      </w:r>
    </w:p>
    <w:p w:rsidR="00E604C0" w:rsidRDefault="00E604C0" w:rsidP="00CD514D">
      <w:pPr>
        <w:ind w:firstLine="420"/>
        <w:rPr>
          <w:rFonts w:hint="eastAsia"/>
        </w:rPr>
      </w:pPr>
      <w:r>
        <w:t xml:space="preserve">Selenium </w:t>
      </w:r>
      <w:r>
        <w:t>是一个自动化测试工具，利用它我们可以驱动浏览器执行特定的动作，如点击、下拉等操作。对于一些</w:t>
      </w:r>
      <w:r>
        <w:t xml:space="preserve"> JavaScript </w:t>
      </w:r>
      <w:r>
        <w:t>渲染的页面来说，这种抓取方式非常有效。</w:t>
      </w:r>
    </w:p>
    <w:p w:rsidR="008163E5" w:rsidRDefault="008163E5" w:rsidP="008163E5">
      <w:pPr>
        <w:pStyle w:val="3"/>
        <w:rPr>
          <w:rFonts w:hint="eastAsia"/>
        </w:rPr>
      </w:pPr>
      <w:proofErr w:type="gramStart"/>
      <w:r>
        <w:rPr>
          <w:rFonts w:hint="eastAsia"/>
        </w:rPr>
        <w:t>3.</w:t>
      </w:r>
      <w:r w:rsidR="00E604C0" w:rsidRPr="00E604C0">
        <w:t>ChromeDriver</w:t>
      </w:r>
      <w:proofErr w:type="gramEnd"/>
    </w:p>
    <w:p w:rsidR="00E604C0" w:rsidRDefault="00E604C0" w:rsidP="00CD514D">
      <w:pPr>
        <w:ind w:firstLine="420"/>
        <w:rPr>
          <w:rFonts w:hint="eastAsia"/>
        </w:rPr>
      </w:pPr>
      <w:r>
        <w:rPr>
          <w:rFonts w:hint="eastAsia"/>
        </w:rPr>
        <w:t>chrome</w:t>
      </w:r>
      <w:r>
        <w:rPr>
          <w:rFonts w:hint="eastAsia"/>
        </w:rPr>
        <w:t>的驱动软件，主要是使用自动化测试工具时，驱动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:rsidR="008163E5" w:rsidRDefault="008163E5" w:rsidP="008163E5">
      <w:pPr>
        <w:pStyle w:val="3"/>
        <w:rPr>
          <w:rFonts w:hint="eastAsia"/>
        </w:rPr>
      </w:pPr>
      <w:r>
        <w:rPr>
          <w:rFonts w:hint="eastAsia"/>
        </w:rPr>
        <w:t>4.</w:t>
      </w:r>
      <w:r w:rsidR="00E604C0" w:rsidRPr="00E604C0">
        <w:t>GeckoDriver</w:t>
      </w:r>
      <w:r w:rsidR="00E604C0" w:rsidRPr="00E604C0">
        <w:rPr>
          <w:rFonts w:hint="eastAsia"/>
        </w:rPr>
        <w:t>：</w:t>
      </w:r>
    </w:p>
    <w:p w:rsidR="00E604C0" w:rsidRDefault="00E604C0" w:rsidP="00CD514D">
      <w:pPr>
        <w:ind w:firstLine="420"/>
        <w:rPr>
          <w:rFonts w:hint="eastAsia"/>
        </w:rPr>
      </w:pPr>
      <w:r>
        <w:t>驱动火狐浏览器的驱动软件</w:t>
      </w:r>
    </w:p>
    <w:p w:rsidR="008163E5" w:rsidRDefault="008163E5" w:rsidP="008163E5">
      <w:pPr>
        <w:pStyle w:val="3"/>
        <w:rPr>
          <w:rFonts w:hint="eastAsia"/>
        </w:rPr>
      </w:pPr>
      <w:proofErr w:type="gramStart"/>
      <w:r>
        <w:rPr>
          <w:rFonts w:hint="eastAsia"/>
        </w:rPr>
        <w:t>5.</w:t>
      </w:r>
      <w:r w:rsidR="00E604C0" w:rsidRPr="00E604C0">
        <w:t>PhantomJS</w:t>
      </w:r>
      <w:proofErr w:type="gramEnd"/>
    </w:p>
    <w:p w:rsidR="00E604C0" w:rsidRDefault="00E604C0" w:rsidP="00E604C0">
      <w:pPr>
        <w:ind w:firstLine="420"/>
      </w:pPr>
      <w:r w:rsidRPr="00E604C0">
        <w:t xml:space="preserve">PhantomJS </w:t>
      </w:r>
      <w:r w:rsidRPr="00E604C0">
        <w:t>是一个无界面的、可脚本编程的</w:t>
      </w:r>
      <w:r w:rsidRPr="00E604C0">
        <w:t xml:space="preserve"> WebKit </w:t>
      </w:r>
      <w:r w:rsidRPr="00E604C0">
        <w:t>浏览器引擎，它原生支持多种</w:t>
      </w:r>
      <w:r w:rsidRPr="00E604C0">
        <w:t xml:space="preserve"> Web </w:t>
      </w:r>
      <w:r w:rsidRPr="00E604C0">
        <w:t>标准：</w:t>
      </w:r>
      <w:r w:rsidRPr="00E604C0">
        <w:t xml:space="preserve">DOM </w:t>
      </w:r>
      <w:r w:rsidRPr="00E604C0">
        <w:t>操作、</w:t>
      </w:r>
      <w:r w:rsidRPr="00E604C0">
        <w:t xml:space="preserve">CSS </w:t>
      </w:r>
      <w:r w:rsidRPr="00E604C0">
        <w:t>选择器、</w:t>
      </w:r>
      <w:r w:rsidRPr="00E604C0">
        <w:t>JSON</w:t>
      </w:r>
      <w:r w:rsidRPr="00E604C0">
        <w:t>、</w:t>
      </w:r>
      <w:r w:rsidRPr="00E604C0">
        <w:t xml:space="preserve">Canvas </w:t>
      </w:r>
      <w:r w:rsidRPr="00E604C0">
        <w:t>以及</w:t>
      </w:r>
      <w:r w:rsidRPr="00E604C0">
        <w:t xml:space="preserve"> SVG</w:t>
      </w:r>
      <w:r w:rsidRPr="00E604C0">
        <w:t>。</w:t>
      </w:r>
    </w:p>
    <w:p w:rsidR="00E604C0" w:rsidRDefault="00E604C0" w:rsidP="00E604C0">
      <w:pPr>
        <w:ind w:firstLine="420"/>
      </w:pPr>
      <w:r w:rsidRPr="00E604C0">
        <w:t xml:space="preserve">Selenium </w:t>
      </w:r>
      <w:r w:rsidRPr="00E604C0">
        <w:t>支持</w:t>
      </w:r>
      <w:r w:rsidRPr="00E604C0">
        <w:t xml:space="preserve"> PhantomJS</w:t>
      </w:r>
      <w:r w:rsidRPr="00E604C0">
        <w:t>，这样在运行的时候就不会再弹出一个浏览器了。而且</w:t>
      </w:r>
      <w:r w:rsidRPr="00E604C0">
        <w:t xml:space="preserve"> PhantomJS </w:t>
      </w:r>
      <w:r w:rsidRPr="00E604C0">
        <w:t>的运行效率也很高，还支持各种参数配置，使用非常方便。</w:t>
      </w:r>
    </w:p>
    <w:p w:rsidR="008163E5" w:rsidRDefault="008163E5" w:rsidP="008163E5">
      <w:pPr>
        <w:pStyle w:val="3"/>
        <w:rPr>
          <w:rFonts w:hint="eastAsia"/>
        </w:rPr>
      </w:pPr>
      <w:r>
        <w:rPr>
          <w:rFonts w:hint="eastAsia"/>
        </w:rPr>
        <w:t>6.</w:t>
      </w:r>
      <w:r w:rsidR="00E604C0" w:rsidRPr="00E604C0">
        <w:t>aiohttp</w:t>
      </w:r>
      <w:r w:rsidR="00E604C0" w:rsidRPr="00E604C0">
        <w:rPr>
          <w:rFonts w:hint="eastAsia"/>
        </w:rPr>
        <w:t>：</w:t>
      </w:r>
    </w:p>
    <w:p w:rsidR="00E604C0" w:rsidRDefault="00E604C0" w:rsidP="00CD514D">
      <w:pPr>
        <w:ind w:firstLine="420"/>
        <w:rPr>
          <w:rFonts w:hint="eastAsia"/>
        </w:rPr>
      </w:pPr>
      <w:r>
        <w:t>提供异步</w:t>
      </w:r>
      <w:r>
        <w:t>web</w:t>
      </w:r>
      <w:r>
        <w:t>服务的库</w:t>
      </w:r>
      <w:r>
        <w:rPr>
          <w:rFonts w:hint="eastAsia"/>
        </w:rPr>
        <w:t>。</w:t>
      </w:r>
      <w:r>
        <w:t xml:space="preserve">requests </w:t>
      </w:r>
      <w:r>
        <w:t>库是一个阻塞式</w:t>
      </w:r>
      <w:r>
        <w:t xml:space="preserve"> HTTP </w:t>
      </w:r>
      <w:r>
        <w:t>请求库，当我们发出一个请求后，程序会一直等待服务器响应，直到得到响应后，程序才会进行下一步处理。其实，这个过程比较耗费时间。</w:t>
      </w:r>
    </w:p>
    <w:p w:rsidR="008163E5" w:rsidRDefault="008163E5" w:rsidP="008163E5">
      <w:pPr>
        <w:pStyle w:val="2"/>
        <w:rPr>
          <w:rFonts w:hint="eastAsia"/>
        </w:rPr>
      </w:pPr>
      <w:r>
        <w:rPr>
          <w:rFonts w:hint="eastAsia"/>
        </w:rPr>
        <w:t>解析库：</w:t>
      </w:r>
    </w:p>
    <w:p w:rsidR="008163E5" w:rsidRDefault="008163E5" w:rsidP="008163E5">
      <w:pPr>
        <w:pStyle w:val="3"/>
        <w:rPr>
          <w:rFonts w:hint="eastAsia"/>
          <w:color w:val="FF0000"/>
        </w:rPr>
      </w:pPr>
      <w:r>
        <w:rPr>
          <w:rFonts w:hint="eastAsia"/>
        </w:rPr>
        <w:t>1.</w:t>
      </w:r>
      <w:r w:rsidRPr="008163E5">
        <w:t xml:space="preserve"> </w:t>
      </w:r>
      <w:proofErr w:type="gramStart"/>
      <w:r w:rsidRPr="008163E5">
        <w:rPr>
          <w:color w:val="FF0000"/>
        </w:rPr>
        <w:t>lxml</w:t>
      </w:r>
      <w:proofErr w:type="gramEnd"/>
    </w:p>
    <w:p w:rsidR="008163E5" w:rsidRDefault="008163E5" w:rsidP="008163E5">
      <w:pPr>
        <w:rPr>
          <w:rFonts w:hint="eastAsia"/>
        </w:rPr>
      </w:pPr>
      <w:r>
        <w:t xml:space="preserve">lxml </w:t>
      </w:r>
      <w:r>
        <w:t>是</w:t>
      </w:r>
      <w:r>
        <w:t xml:space="preserve"> Python </w:t>
      </w:r>
      <w:r>
        <w:t>的一个解析库，支持</w:t>
      </w:r>
      <w:r>
        <w:t xml:space="preserve"> HTML </w:t>
      </w:r>
      <w:r>
        <w:t>和</w:t>
      </w:r>
      <w:r>
        <w:t xml:space="preserve"> XML </w:t>
      </w:r>
      <w:r>
        <w:t>的解析，支持</w:t>
      </w:r>
      <w:r>
        <w:t xml:space="preserve"> XPath </w:t>
      </w:r>
      <w:r>
        <w:t>解析方式，而且解析效率非常高。</w:t>
      </w:r>
    </w:p>
    <w:p w:rsidR="008163E5" w:rsidRDefault="00AF0916" w:rsidP="00AF0916">
      <w:pPr>
        <w:pStyle w:val="3"/>
        <w:rPr>
          <w:rFonts w:hint="eastAsia"/>
        </w:rPr>
      </w:pPr>
      <w:r>
        <w:rPr>
          <w:rFonts w:hint="eastAsia"/>
        </w:rPr>
        <w:t>2.</w:t>
      </w:r>
      <w:r w:rsidRPr="00AF0916">
        <w:t xml:space="preserve"> </w:t>
      </w:r>
      <w:r>
        <w:t>Beautiful Soup</w:t>
      </w:r>
    </w:p>
    <w:p w:rsidR="00AF0916" w:rsidRDefault="00AF0916" w:rsidP="00AF0916">
      <w:pPr>
        <w:rPr>
          <w:rFonts w:hint="eastAsia"/>
        </w:rPr>
      </w:pPr>
      <w:r>
        <w:t xml:space="preserve">Beautiful Soup </w:t>
      </w:r>
      <w:r>
        <w:t>是</w:t>
      </w:r>
      <w:r>
        <w:t xml:space="preserve"> Python </w:t>
      </w:r>
      <w:r>
        <w:t>的一个</w:t>
      </w:r>
      <w:r>
        <w:t xml:space="preserve"> HTML </w:t>
      </w:r>
      <w:r>
        <w:t>或</w:t>
      </w:r>
      <w:r>
        <w:t xml:space="preserve"> XML </w:t>
      </w:r>
      <w:r>
        <w:t>的解析库，我们可以用它来方便地从网页中提取数据。它拥有强大的</w:t>
      </w:r>
      <w:r>
        <w:t xml:space="preserve"> API </w:t>
      </w:r>
      <w:r>
        <w:t>和多样的解析方式</w:t>
      </w:r>
    </w:p>
    <w:p w:rsidR="00AF0916" w:rsidRDefault="00AF0916" w:rsidP="00AF0916">
      <w:pPr>
        <w:pStyle w:val="3"/>
        <w:rPr>
          <w:rFonts w:hint="eastAsia"/>
        </w:rPr>
      </w:pPr>
      <w:r>
        <w:rPr>
          <w:rFonts w:hint="eastAsia"/>
        </w:rPr>
        <w:t>3.</w:t>
      </w:r>
      <w:r w:rsidRPr="00AF0916">
        <w:t xml:space="preserve"> </w:t>
      </w:r>
      <w:proofErr w:type="gramStart"/>
      <w:r>
        <w:t>pyquery</w:t>
      </w:r>
      <w:proofErr w:type="gramEnd"/>
    </w:p>
    <w:p w:rsidR="00AF0916" w:rsidRDefault="00AF0916" w:rsidP="00AF0916">
      <w:pPr>
        <w:rPr>
          <w:rFonts w:hint="eastAsia"/>
        </w:rPr>
      </w:pPr>
      <w:r>
        <w:lastRenderedPageBreak/>
        <w:t xml:space="preserve">pyquery </w:t>
      </w:r>
      <w:r>
        <w:t>同样是一个强大的网页解析工具，它提供了和</w:t>
      </w:r>
      <w:r>
        <w:t xml:space="preserve"> jQuery </w:t>
      </w:r>
      <w:r>
        <w:t>类似的语法来解析</w:t>
      </w:r>
      <w:r>
        <w:t xml:space="preserve"> HTML </w:t>
      </w:r>
      <w:r>
        <w:t>文档，支持</w:t>
      </w:r>
      <w:r>
        <w:t xml:space="preserve"> CSS </w:t>
      </w:r>
      <w:r>
        <w:t>选择器，使用非常方便。</w:t>
      </w:r>
    </w:p>
    <w:p w:rsidR="00AF0916" w:rsidRDefault="00AF0916" w:rsidP="00AF0916">
      <w:pPr>
        <w:pStyle w:val="3"/>
        <w:rPr>
          <w:rFonts w:hint="eastAsia"/>
        </w:rPr>
      </w:pPr>
      <w:r>
        <w:rPr>
          <w:rFonts w:hint="eastAsia"/>
        </w:rPr>
        <w:t>4.</w:t>
      </w:r>
      <w:r w:rsidRPr="00AF0916">
        <w:t xml:space="preserve"> </w:t>
      </w:r>
      <w:proofErr w:type="gramStart"/>
      <w:r>
        <w:t>tesserocr</w:t>
      </w:r>
      <w:proofErr w:type="gramEnd"/>
    </w:p>
    <w:p w:rsidR="00AF0916" w:rsidRDefault="00AF0916" w:rsidP="00AF0916">
      <w:pPr>
        <w:rPr>
          <w:rFonts w:hint="eastAsia"/>
        </w:rPr>
      </w:pPr>
      <w:r>
        <w:t>在爬虫过程中，难免会遇到各种各样的验证码，而大多数验证</w:t>
      </w:r>
      <w:proofErr w:type="gramStart"/>
      <w:r>
        <w:t>码还是</w:t>
      </w:r>
      <w:proofErr w:type="gramEnd"/>
      <w:r>
        <w:t>图形验证码，这时候我们可以直接用</w:t>
      </w:r>
      <w:r>
        <w:t xml:space="preserve"> OCR </w:t>
      </w:r>
      <w:r>
        <w:t>来识别。</w:t>
      </w:r>
    </w:p>
    <w:p w:rsidR="00AF0916" w:rsidRDefault="00AF0916" w:rsidP="00AF0916">
      <w:pPr>
        <w:rPr>
          <w:rFonts w:hint="eastAsia"/>
        </w:rPr>
      </w:pPr>
      <w:r>
        <w:t xml:space="preserve">tesserocr </w:t>
      </w:r>
      <w:r>
        <w:t>是</w:t>
      </w:r>
      <w:r>
        <w:t xml:space="preserve"> Python </w:t>
      </w:r>
      <w:r>
        <w:t>的一个</w:t>
      </w:r>
      <w:r>
        <w:t xml:space="preserve"> OCR </w:t>
      </w:r>
      <w:r>
        <w:t>识别库，但其实是对</w:t>
      </w:r>
      <w:r>
        <w:t xml:space="preserve"> tesseract </w:t>
      </w:r>
      <w:r>
        <w:t>做的一层</w:t>
      </w:r>
      <w:r>
        <w:t xml:space="preserve"> Python API </w:t>
      </w:r>
      <w:r>
        <w:t>封装，所以它的核心是</w:t>
      </w:r>
      <w:r>
        <w:t xml:space="preserve"> tesseract</w:t>
      </w:r>
      <w:r>
        <w:t>。因此，在安装</w:t>
      </w:r>
      <w:r>
        <w:t xml:space="preserve"> tesserocr </w:t>
      </w:r>
      <w:r>
        <w:t>之前，我们需要先安装</w:t>
      </w:r>
      <w:r>
        <w:t xml:space="preserve"> tesseract</w:t>
      </w:r>
      <w:r>
        <w:t>。</w:t>
      </w:r>
    </w:p>
    <w:p w:rsidR="00AF0916" w:rsidRDefault="005D45CB" w:rsidP="00AF0916">
      <w:pPr>
        <w:rPr>
          <w:rFonts w:hint="eastAsia"/>
        </w:rPr>
      </w:pPr>
      <w:r>
        <w:t>在</w:t>
      </w:r>
      <w:r>
        <w:t xml:space="preserve"> Windows </w:t>
      </w:r>
      <w:r>
        <w:t>下，首先需要下载</w:t>
      </w:r>
      <w:r>
        <w:t xml:space="preserve"> tesseract</w:t>
      </w:r>
      <w:r>
        <w:t>，它为</w:t>
      </w:r>
      <w:r>
        <w:t xml:space="preserve"> tesserocr </w:t>
      </w:r>
      <w:r>
        <w:t>提供了支持</w:t>
      </w:r>
      <w:r>
        <w:rPr>
          <w:rFonts w:hint="eastAsia"/>
        </w:rPr>
        <w:t>。</w:t>
      </w:r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tesserocr GitHub：</w:t>
      </w:r>
      <w:hyperlink r:id="rId7" w:tgtFrame="_blank" w:history="1">
        <w:r>
          <w:rPr>
            <w:rStyle w:val="af3"/>
            <w:color w:val="3884FF"/>
          </w:rPr>
          <w:t>https://github.com/sirfz/tesserocr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tesserocr PyPI：</w:t>
      </w:r>
      <w:hyperlink r:id="rId8" w:tgtFrame="_blank" w:history="1">
        <w:r>
          <w:rPr>
            <w:rStyle w:val="af3"/>
            <w:color w:val="3884FF"/>
          </w:rPr>
          <w:t>https://pypi.python.org/pypi/tesserocr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tesseract 下载地址：</w:t>
      </w:r>
      <w:hyperlink r:id="rId9" w:tgtFrame="_blank" w:history="1">
        <w:r>
          <w:rPr>
            <w:rStyle w:val="af3"/>
            <w:color w:val="3884FF"/>
          </w:rPr>
          <w:t>http://digi.bib.uni-mannheim.de/tesseract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tesseract GitHub：</w:t>
      </w:r>
      <w:hyperlink r:id="rId10" w:tgtFrame="_blank" w:history="1">
        <w:r>
          <w:rPr>
            <w:rStyle w:val="af3"/>
            <w:color w:val="3884FF"/>
          </w:rPr>
          <w:t>https://github.com/tesseract-ocr/tesseract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tesseract 语言包：</w:t>
      </w:r>
      <w:hyperlink r:id="rId11" w:tgtFrame="_blank" w:history="1">
        <w:r>
          <w:rPr>
            <w:rStyle w:val="af3"/>
            <w:color w:val="3884FF"/>
          </w:rPr>
          <w:t>https://github.com/tesseract-ocr/tessdata</w:t>
        </w:r>
      </w:hyperlink>
    </w:p>
    <w:p w:rsidR="005D45CB" w:rsidRDefault="005D45CB" w:rsidP="005D45CB">
      <w:pPr>
        <w:pStyle w:val="blockparagraph-544a408c--nomargin-acdf7afa"/>
      </w:pPr>
      <w:r>
        <w:rPr>
          <w:rFonts w:hAnsi="Symbol"/>
        </w:rPr>
        <w:t></w:t>
      </w:r>
      <w:r>
        <w:t xml:space="preserve">  </w:t>
      </w:r>
      <w:r>
        <w:rPr>
          <w:rStyle w:val="text-4505230f--texth400-3033861f--textcontentfamily-49a318e1"/>
        </w:rPr>
        <w:t>tesseract 文档：</w:t>
      </w:r>
      <w:hyperlink r:id="rId12" w:tgtFrame="_blank" w:history="1">
        <w:r>
          <w:rPr>
            <w:rStyle w:val="af3"/>
            <w:color w:val="3884FF"/>
          </w:rPr>
          <w:t>https://github.com/tesseract-ocr/tesseract/wiki/Documentation</w:t>
        </w:r>
      </w:hyperlink>
    </w:p>
    <w:p w:rsidR="005D45CB" w:rsidRDefault="005D45CB" w:rsidP="00AF0916">
      <w:pPr>
        <w:rPr>
          <w:rFonts w:hint="eastAsia"/>
        </w:rPr>
      </w:pPr>
      <w:proofErr w:type="gramStart"/>
      <w:r>
        <w:t>勾选</w:t>
      </w:r>
      <w:proofErr w:type="gramEnd"/>
      <w:r>
        <w:t xml:space="preserve"> Additional language data (download) </w:t>
      </w:r>
      <w:r>
        <w:t>选项来安装</w:t>
      </w:r>
      <w:r>
        <w:t xml:space="preserve"> OCR </w:t>
      </w:r>
      <w:r>
        <w:t>识别支持的语言包，这样</w:t>
      </w:r>
      <w:r>
        <w:t xml:space="preserve"> OCR </w:t>
      </w:r>
      <w:r>
        <w:t>便可以识别多国语言。</w:t>
      </w:r>
    </w:p>
    <w:p w:rsidR="005D45CB" w:rsidRPr="005D45CB" w:rsidRDefault="005D45CB" w:rsidP="005D45CB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5D45CB">
        <w:rPr>
          <w:rFonts w:ascii="宋体" w:eastAsia="宋体" w:hAnsi="宋体" w:cs="宋体"/>
          <w:sz w:val="24"/>
          <w:szCs w:val="24"/>
        </w:rPr>
        <w:t>接下来，再安装 tesserocr 即可，此时直接使用 pip 安装：</w:t>
      </w:r>
    </w:p>
    <w:p w:rsidR="005D45CB" w:rsidRPr="005D45CB" w:rsidRDefault="005D45CB" w:rsidP="005D4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sz w:val="24"/>
          <w:szCs w:val="24"/>
        </w:rPr>
      </w:pPr>
      <w:proofErr w:type="gramStart"/>
      <w:r w:rsidRPr="005D45CB">
        <w:rPr>
          <w:rFonts w:ascii="宋体" w:eastAsia="宋体" w:hAnsi="宋体" w:cs="宋体"/>
          <w:sz w:val="24"/>
          <w:szCs w:val="24"/>
        </w:rPr>
        <w:t>pip3</w:t>
      </w:r>
      <w:proofErr w:type="gramEnd"/>
      <w:r w:rsidRPr="005D45CB">
        <w:rPr>
          <w:rFonts w:ascii="宋体" w:eastAsia="宋体" w:hAnsi="宋体" w:cs="宋体"/>
          <w:sz w:val="24"/>
          <w:szCs w:val="24"/>
        </w:rPr>
        <w:t xml:space="preserve"> install tesserocr pillow</w:t>
      </w:r>
    </w:p>
    <w:p w:rsidR="005D45CB" w:rsidRPr="005D45CB" w:rsidRDefault="005D45CB" w:rsidP="00AF0916">
      <w:pPr>
        <w:rPr>
          <w:rFonts w:hint="eastAsia"/>
        </w:rPr>
      </w:pPr>
    </w:p>
    <w:p w:rsidR="008163E5" w:rsidRPr="00E604C0" w:rsidRDefault="008163E5" w:rsidP="00CD514D">
      <w:pPr>
        <w:ind w:firstLine="420"/>
      </w:pPr>
      <w:bookmarkStart w:id="0" w:name="_GoBack"/>
      <w:bookmarkEnd w:id="0"/>
    </w:p>
    <w:sectPr w:rsidR="008163E5" w:rsidRPr="00E60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895" w:rsidRDefault="00397895" w:rsidP="00E604C0">
      <w:pPr>
        <w:spacing w:after="0" w:line="240" w:lineRule="auto"/>
      </w:pPr>
      <w:r>
        <w:separator/>
      </w:r>
    </w:p>
  </w:endnote>
  <w:endnote w:type="continuationSeparator" w:id="0">
    <w:p w:rsidR="00397895" w:rsidRDefault="00397895" w:rsidP="00E6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895" w:rsidRDefault="00397895" w:rsidP="00E604C0">
      <w:pPr>
        <w:spacing w:after="0" w:line="240" w:lineRule="auto"/>
      </w:pPr>
      <w:r>
        <w:separator/>
      </w:r>
    </w:p>
  </w:footnote>
  <w:footnote w:type="continuationSeparator" w:id="0">
    <w:p w:rsidR="00397895" w:rsidRDefault="00397895" w:rsidP="00E60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C3B"/>
    <w:rsid w:val="00397895"/>
    <w:rsid w:val="005D45CB"/>
    <w:rsid w:val="005F733F"/>
    <w:rsid w:val="008163E5"/>
    <w:rsid w:val="00A2138A"/>
    <w:rsid w:val="00AF0916"/>
    <w:rsid w:val="00B72F92"/>
    <w:rsid w:val="00CD514D"/>
    <w:rsid w:val="00D90C27"/>
    <w:rsid w:val="00E604C0"/>
    <w:rsid w:val="00F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3E5"/>
  </w:style>
  <w:style w:type="paragraph" w:styleId="1">
    <w:name w:val="heading 1"/>
    <w:basedOn w:val="a"/>
    <w:next w:val="a"/>
    <w:link w:val="1Char"/>
    <w:uiPriority w:val="9"/>
    <w:qFormat/>
    <w:rsid w:val="008163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3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3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163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3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3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3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3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3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63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163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163E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8163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8163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8163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8163E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8163E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163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8163E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163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163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163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163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8163E5"/>
    <w:rPr>
      <w:b/>
      <w:bCs/>
    </w:rPr>
  </w:style>
  <w:style w:type="character" w:styleId="a7">
    <w:name w:val="Emphasis"/>
    <w:uiPriority w:val="20"/>
    <w:qFormat/>
    <w:rsid w:val="008163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8163E5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163E5"/>
  </w:style>
  <w:style w:type="paragraph" w:styleId="a9">
    <w:name w:val="List Paragraph"/>
    <w:basedOn w:val="a"/>
    <w:uiPriority w:val="34"/>
    <w:qFormat/>
    <w:rsid w:val="008163E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163E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8163E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8163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8163E5"/>
    <w:rPr>
      <w:b/>
      <w:bCs/>
      <w:i/>
      <w:iCs/>
    </w:rPr>
  </w:style>
  <w:style w:type="character" w:styleId="ac">
    <w:name w:val="Subtle Emphasis"/>
    <w:uiPriority w:val="19"/>
    <w:qFormat/>
    <w:rsid w:val="008163E5"/>
    <w:rPr>
      <w:i/>
      <w:iCs/>
    </w:rPr>
  </w:style>
  <w:style w:type="character" w:styleId="ad">
    <w:name w:val="Intense Emphasis"/>
    <w:uiPriority w:val="21"/>
    <w:qFormat/>
    <w:rsid w:val="008163E5"/>
    <w:rPr>
      <w:b/>
      <w:bCs/>
    </w:rPr>
  </w:style>
  <w:style w:type="character" w:styleId="ae">
    <w:name w:val="Subtle Reference"/>
    <w:uiPriority w:val="31"/>
    <w:qFormat/>
    <w:rsid w:val="008163E5"/>
    <w:rPr>
      <w:smallCaps/>
    </w:rPr>
  </w:style>
  <w:style w:type="character" w:styleId="af">
    <w:name w:val="Intense Reference"/>
    <w:uiPriority w:val="32"/>
    <w:qFormat/>
    <w:rsid w:val="008163E5"/>
    <w:rPr>
      <w:smallCaps/>
      <w:spacing w:val="5"/>
      <w:u w:val="single"/>
    </w:rPr>
  </w:style>
  <w:style w:type="character" w:styleId="af0">
    <w:name w:val="Book Title"/>
    <w:uiPriority w:val="33"/>
    <w:qFormat/>
    <w:rsid w:val="008163E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63E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E6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E604C0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E604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E604C0"/>
    <w:rPr>
      <w:sz w:val="18"/>
      <w:szCs w:val="18"/>
    </w:rPr>
  </w:style>
  <w:style w:type="paragraph" w:customStyle="1" w:styleId="blockparagraph-544a408c">
    <w:name w:val="blockparagraph-544a408c"/>
    <w:basedOn w:val="a"/>
    <w:rsid w:val="00E604C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E604C0"/>
  </w:style>
  <w:style w:type="paragraph" w:customStyle="1" w:styleId="blockparagraph-544a408c--nomargin-acdf7afa">
    <w:name w:val="blockparagraph-544a408c--nomargin-acdf7afa"/>
    <w:basedOn w:val="a"/>
    <w:rsid w:val="005D45C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5D45C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D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5CB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3E5"/>
  </w:style>
  <w:style w:type="paragraph" w:styleId="1">
    <w:name w:val="heading 1"/>
    <w:basedOn w:val="a"/>
    <w:next w:val="a"/>
    <w:link w:val="1Char"/>
    <w:uiPriority w:val="9"/>
    <w:qFormat/>
    <w:rsid w:val="008163E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63E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63E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163E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63E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63E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63E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63E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63E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63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8163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8163E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8163E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8163E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8163E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8163E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8163E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163E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rsid w:val="008163E5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163E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163E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163E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163E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8163E5"/>
    <w:rPr>
      <w:b/>
      <w:bCs/>
    </w:rPr>
  </w:style>
  <w:style w:type="character" w:styleId="a7">
    <w:name w:val="Emphasis"/>
    <w:uiPriority w:val="20"/>
    <w:qFormat/>
    <w:rsid w:val="008163E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8163E5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8163E5"/>
  </w:style>
  <w:style w:type="paragraph" w:styleId="a9">
    <w:name w:val="List Paragraph"/>
    <w:basedOn w:val="a"/>
    <w:uiPriority w:val="34"/>
    <w:qFormat/>
    <w:rsid w:val="008163E5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8163E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8163E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8163E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8163E5"/>
    <w:rPr>
      <w:b/>
      <w:bCs/>
      <w:i/>
      <w:iCs/>
    </w:rPr>
  </w:style>
  <w:style w:type="character" w:styleId="ac">
    <w:name w:val="Subtle Emphasis"/>
    <w:uiPriority w:val="19"/>
    <w:qFormat/>
    <w:rsid w:val="008163E5"/>
    <w:rPr>
      <w:i/>
      <w:iCs/>
    </w:rPr>
  </w:style>
  <w:style w:type="character" w:styleId="ad">
    <w:name w:val="Intense Emphasis"/>
    <w:uiPriority w:val="21"/>
    <w:qFormat/>
    <w:rsid w:val="008163E5"/>
    <w:rPr>
      <w:b/>
      <w:bCs/>
    </w:rPr>
  </w:style>
  <w:style w:type="character" w:styleId="ae">
    <w:name w:val="Subtle Reference"/>
    <w:uiPriority w:val="31"/>
    <w:qFormat/>
    <w:rsid w:val="008163E5"/>
    <w:rPr>
      <w:smallCaps/>
    </w:rPr>
  </w:style>
  <w:style w:type="character" w:styleId="af">
    <w:name w:val="Intense Reference"/>
    <w:uiPriority w:val="32"/>
    <w:qFormat/>
    <w:rsid w:val="008163E5"/>
    <w:rPr>
      <w:smallCaps/>
      <w:spacing w:val="5"/>
      <w:u w:val="single"/>
    </w:rPr>
  </w:style>
  <w:style w:type="character" w:styleId="af0">
    <w:name w:val="Book Title"/>
    <w:uiPriority w:val="33"/>
    <w:qFormat/>
    <w:rsid w:val="008163E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63E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E6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E604C0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E604C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E604C0"/>
    <w:rPr>
      <w:sz w:val="18"/>
      <w:szCs w:val="18"/>
    </w:rPr>
  </w:style>
  <w:style w:type="paragraph" w:customStyle="1" w:styleId="blockparagraph-544a408c">
    <w:name w:val="blockparagraph-544a408c"/>
    <w:basedOn w:val="a"/>
    <w:rsid w:val="00E604C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E604C0"/>
  </w:style>
  <w:style w:type="paragraph" w:customStyle="1" w:styleId="blockparagraph-544a408c--nomargin-acdf7afa">
    <w:name w:val="blockparagraph-544a408c--nomargin-acdf7afa"/>
    <w:basedOn w:val="a"/>
    <w:rsid w:val="005D45C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5D45C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D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5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tesseroc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rfz/tesserocr" TargetMode="External"/><Relationship Id="rId12" Type="http://schemas.openxmlformats.org/officeDocument/2006/relationships/hyperlink" Target="https://github.com/tesseract-ocr/tesseract/wiki/Document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tesseract-ocr/tessdat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esseract-ocr/tesser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gi.bib.uni-mannheim.de/tessera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290</Words>
  <Characters>1659</Characters>
  <Application>Microsoft Office Word</Application>
  <DocSecurity>0</DocSecurity>
  <Lines>13</Lines>
  <Paragraphs>3</Paragraphs>
  <ScaleCrop>false</ScaleCrop>
  <Company>Home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2019-08-27T08:34:00Z</dcterms:created>
  <dcterms:modified xsi:type="dcterms:W3CDTF">2019-08-28T05:03:00Z</dcterms:modified>
</cp:coreProperties>
</file>