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825BE4">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cs="Times New Roman"/>
          <w:b/>
          <w:bCs/>
          <w:sz w:val="28"/>
          <w:szCs w:val="28"/>
        </w:rPr>
        <w:t>AI CAR Loo</w:t>
      </w:r>
      <w:bookmarkStart w:id="0" w:name="_GoBack"/>
      <w:bookmarkEnd w:id="0"/>
      <w:r>
        <w:rPr>
          <w:rFonts w:hint="default" w:ascii="Times New Roman" w:hAnsi="Times New Roman" w:cs="Times New Roman"/>
          <w:b/>
          <w:bCs/>
          <w:sz w:val="28"/>
          <w:szCs w:val="28"/>
        </w:rPr>
        <w:t>p 1.0</w:t>
      </w:r>
    </w:p>
    <w:p w14:paraId="7534CA16">
      <w:pPr>
        <w:pStyle w:val="8"/>
        <w:keepNext w:val="0"/>
        <w:keepLines w:val="0"/>
        <w:widowControl/>
        <w:suppressLineNumbers w:val="0"/>
        <w:ind w:left="0" w:leftChars="0" w:firstLine="0" w:firstLineChars="0"/>
        <w:rPr>
          <w:rStyle w:val="11"/>
          <w:rFonts w:hint="default" w:ascii="Times New Roman" w:hAnsi="Times New Roman" w:cs="Times New Roman"/>
          <w:sz w:val="24"/>
          <w:szCs w:val="24"/>
        </w:rPr>
      </w:pPr>
      <w:r>
        <w:rPr>
          <w:rStyle w:val="11"/>
          <w:rFonts w:hint="default" w:ascii="Times New Roman" w:hAnsi="Times New Roman" w:cs="Times New Roman"/>
          <w:sz w:val="24"/>
          <w:szCs w:val="24"/>
        </w:rPr>
        <w:t>A Modular AI-Driven Platform for Accelerated CAR-T Therapy Development, Illustrated with CLDN18.2-Positive Gastric Cancer</w:t>
      </w:r>
    </w:p>
    <w:p w14:paraId="0F8A7E3C">
      <w:pPr>
        <w:pStyle w:val="3"/>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Environment</w:t>
      </w:r>
    </w:p>
    <w:p w14:paraId="16696B02">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OS</w:t>
      </w:r>
      <w:r>
        <w:rPr>
          <w:rFonts w:hint="default" w:ascii="Times New Roman" w:hAnsi="Times New Roman" w:cs="Times New Roman"/>
          <w:sz w:val="24"/>
          <w:szCs w:val="24"/>
        </w:rPr>
        <w:t>: Windows 10/11</w:t>
      </w:r>
    </w:p>
    <w:p w14:paraId="2D6F56F9">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Python</w:t>
      </w:r>
      <w:r>
        <w:rPr>
          <w:rFonts w:hint="default" w:ascii="Times New Roman" w:hAnsi="Times New Roman" w:cs="Times New Roman"/>
          <w:sz w:val="24"/>
          <w:szCs w:val="24"/>
        </w:rPr>
        <w:t>: 3.13.5 (venv recommended)</w:t>
      </w:r>
    </w:p>
    <w:p w14:paraId="0D08DB1B">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Dependencies</w:t>
      </w:r>
      <w:r>
        <w:rPr>
          <w:rFonts w:hint="default" w:ascii="Times New Roman" w:hAnsi="Times New Roman" w:cs="Times New Roman"/>
          <w:sz w:val="24"/>
          <w:szCs w:val="24"/>
        </w:rPr>
        <w:t>:</w:t>
      </w:r>
    </w:p>
    <w:p w14:paraId="7A8594A2">
      <w:pPr>
        <w:pStyle w:val="7"/>
        <w:keepNext w:val="0"/>
        <w:keepLines w:val="0"/>
        <w:widowControl/>
        <w:suppressLineNumbers w:val="0"/>
        <w:ind w:left="0" w:leftChars="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pip install pandas numpy matplotlib lifelines</w:t>
      </w:r>
    </w:p>
    <w:p w14:paraId="2D50596E">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Folder structure</w:t>
      </w:r>
      <w:r>
        <w:rPr>
          <w:rFonts w:hint="default" w:ascii="Times New Roman" w:hAnsi="Times New Roman" w:cs="Times New Roman"/>
          <w:sz w:val="24"/>
          <w:szCs w:val="24"/>
        </w:rPr>
        <w:t xml:space="preserve"> (root = </w:t>
      </w:r>
      <w:r>
        <w:rPr>
          <w:rStyle w:val="14"/>
          <w:rFonts w:hint="default" w:ascii="Times New Roman" w:hAnsi="Times New Roman" w:cs="Times New Roman"/>
          <w:sz w:val="24"/>
          <w:szCs w:val="24"/>
        </w:rPr>
        <w:t>C:\Users\surface\Desktop\AI-CAR-Loop-1.0</w:t>
      </w:r>
      <w:r>
        <w:rPr>
          <w:rFonts w:hint="default" w:ascii="Times New Roman" w:hAnsi="Times New Roman" w:cs="Times New Roman"/>
          <w:sz w:val="24"/>
          <w:szCs w:val="24"/>
        </w:rPr>
        <w:t>):</w:t>
      </w:r>
    </w:p>
    <w:p w14:paraId="684CD1B2">
      <w:pPr>
        <w:pStyle w:val="7"/>
        <w:keepNext w:val="0"/>
        <w:keepLines w:val="0"/>
        <w:widowControl/>
        <w:suppressLineNumbers w:val="0"/>
        <w:ind w:left="0" w:leftChars="0" w:firstLine="0" w:firstLineChars="0"/>
        <w:rPr>
          <w:rStyle w:val="14"/>
          <w:rFonts w:hint="default" w:ascii="Times New Roman" w:hAnsi="Times New Roman" w:cs="Times New Roman"/>
          <w:sz w:val="24"/>
          <w:szCs w:val="24"/>
        </w:rPr>
      </w:pPr>
      <w:r>
        <w:rPr>
          <w:rStyle w:val="14"/>
          <w:rFonts w:hint="default" w:ascii="Times New Roman" w:hAnsi="Times New Roman" w:cs="Times New Roman"/>
          <w:sz w:val="24"/>
          <w:szCs w:val="24"/>
        </w:rPr>
        <w:t>AI-CAR-Loop-1.0/ data/</w:t>
      </w:r>
    </w:p>
    <w:p w14:paraId="5A0A4D89">
      <w:pPr>
        <w:pStyle w:val="7"/>
        <w:keepNext w:val="0"/>
        <w:keepLines w:val="0"/>
        <w:widowControl/>
        <w:suppressLineNumbers w:val="0"/>
        <w:ind w:left="0" w:leftChars="0" w:firstLine="0" w:firstLineChars="0"/>
        <w:rPr>
          <w:rStyle w:val="14"/>
          <w:rFonts w:hint="default" w:ascii="Times New Roman" w:hAnsi="Times New Roman" w:cs="Times New Roman"/>
          <w:sz w:val="24"/>
          <w:szCs w:val="24"/>
        </w:rPr>
      </w:pPr>
      <w:r>
        <w:rPr>
          <w:rStyle w:val="14"/>
          <w:rFonts w:hint="default" w:ascii="Times New Roman" w:hAnsi="Times New Roman" w:cs="Times New Roman"/>
          <w:sz w:val="24"/>
          <w:szCs w:val="24"/>
        </w:rPr>
        <w:t xml:space="preserve"> M1_antigen_discovery/</w:t>
      </w:r>
    </w:p>
    <w:p w14:paraId="590FE9F0">
      <w:pPr>
        <w:pStyle w:val="7"/>
        <w:keepNext w:val="0"/>
        <w:keepLines w:val="0"/>
        <w:widowControl/>
        <w:suppressLineNumbers w:val="0"/>
        <w:ind w:left="0" w:leftChars="0" w:firstLine="0" w:firstLineChars="0"/>
        <w:rPr>
          <w:rStyle w:val="14"/>
          <w:rFonts w:hint="default" w:ascii="Times New Roman" w:hAnsi="Times New Roman" w:cs="Times New Roman"/>
          <w:sz w:val="24"/>
          <w:szCs w:val="24"/>
        </w:rPr>
      </w:pPr>
      <w:r>
        <w:rPr>
          <w:rStyle w:val="14"/>
          <w:rFonts w:hint="default" w:ascii="Times New Roman" w:hAnsi="Times New Roman" w:cs="Times New Roman"/>
          <w:sz w:val="24"/>
          <w:szCs w:val="24"/>
        </w:rPr>
        <w:t>M2_structure_docking/</w:t>
      </w:r>
    </w:p>
    <w:p w14:paraId="2130419C">
      <w:pPr>
        <w:pStyle w:val="7"/>
        <w:keepNext w:val="0"/>
        <w:keepLines w:val="0"/>
        <w:widowControl/>
        <w:suppressLineNumbers w:val="0"/>
        <w:ind w:left="0" w:leftChars="0" w:firstLine="0" w:firstLineChars="0"/>
        <w:rPr>
          <w:rStyle w:val="14"/>
          <w:rFonts w:hint="default" w:ascii="Times New Roman" w:hAnsi="Times New Roman" w:cs="Times New Roman"/>
          <w:sz w:val="24"/>
          <w:szCs w:val="24"/>
        </w:rPr>
      </w:pPr>
      <w:r>
        <w:rPr>
          <w:rStyle w:val="14"/>
          <w:rFonts w:hint="default" w:ascii="Times New Roman" w:hAnsi="Times New Roman" w:cs="Times New Roman"/>
          <w:sz w:val="24"/>
          <w:szCs w:val="24"/>
        </w:rPr>
        <w:t>M3_mRNA_design/</w:t>
      </w:r>
    </w:p>
    <w:p w14:paraId="2B577A57">
      <w:pPr>
        <w:pStyle w:val="7"/>
        <w:keepNext w:val="0"/>
        <w:keepLines w:val="0"/>
        <w:widowControl/>
        <w:suppressLineNumbers w:val="0"/>
        <w:ind w:left="0" w:leftChars="0" w:firstLine="0" w:firstLineChars="0"/>
        <w:rPr>
          <w:rStyle w:val="14"/>
          <w:rFonts w:hint="default" w:ascii="Times New Roman" w:hAnsi="Times New Roman" w:cs="Times New Roman"/>
          <w:sz w:val="24"/>
          <w:szCs w:val="24"/>
        </w:rPr>
      </w:pPr>
      <w:r>
        <w:rPr>
          <w:rStyle w:val="14"/>
          <w:rFonts w:hint="default" w:ascii="Times New Roman" w:hAnsi="Times New Roman" w:cs="Times New Roman"/>
          <w:sz w:val="24"/>
          <w:szCs w:val="24"/>
        </w:rPr>
        <w:t>M4_feedback_simulation/</w:t>
      </w:r>
    </w:p>
    <w:p w14:paraId="041E96E8">
      <w:pPr>
        <w:pStyle w:val="7"/>
        <w:keepNext w:val="0"/>
        <w:keepLines w:val="0"/>
        <w:widowControl/>
        <w:suppressLineNumbers w:val="0"/>
        <w:ind w:left="0" w:leftChars="0" w:firstLine="0" w:firstLineChars="0"/>
        <w:rPr>
          <w:rStyle w:val="14"/>
          <w:rFonts w:hint="default" w:ascii="Times New Roman" w:hAnsi="Times New Roman" w:cs="Times New Roman"/>
          <w:sz w:val="24"/>
          <w:szCs w:val="24"/>
        </w:rPr>
      </w:pPr>
      <w:r>
        <w:rPr>
          <w:rStyle w:val="14"/>
          <w:rFonts w:hint="default" w:ascii="Times New Roman" w:hAnsi="Times New Roman" w:cs="Times New Roman"/>
          <w:sz w:val="24"/>
          <w:szCs w:val="24"/>
        </w:rPr>
        <w:t>M5_reinforcement_learning</w:t>
      </w:r>
    </w:p>
    <w:p w14:paraId="5C503FC7">
      <w:pPr>
        <w:pStyle w:val="7"/>
        <w:keepNext w:val="0"/>
        <w:keepLines w:val="0"/>
        <w:widowControl/>
        <w:suppressLineNumbers w:val="0"/>
        <w:ind w:left="0" w:leftChars="0" w:firstLine="0" w:firstLineChars="0"/>
        <w:rPr>
          <w:rStyle w:val="14"/>
          <w:rFonts w:hint="default" w:ascii="Times New Roman" w:hAnsi="Times New Roman" w:cs="Times New Roman"/>
          <w:sz w:val="24"/>
          <w:szCs w:val="24"/>
        </w:rPr>
      </w:pPr>
      <w:r>
        <w:rPr>
          <w:rStyle w:val="14"/>
          <w:rFonts w:hint="default" w:ascii="Times New Roman" w:hAnsi="Times New Roman" w:cs="Times New Roman"/>
          <w:sz w:val="24"/>
          <w:szCs w:val="24"/>
        </w:rPr>
        <w:t>tank_out/</w:t>
      </w:r>
    </w:p>
    <w:p w14:paraId="3D13E161">
      <w:pPr>
        <w:pStyle w:val="7"/>
        <w:keepNext w:val="0"/>
        <w:keepLines w:val="0"/>
        <w:widowControl/>
        <w:suppressLineNumbers w:val="0"/>
        <w:ind w:left="0" w:leftChars="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scripts/</w:t>
      </w:r>
    </w:p>
    <w:p w14:paraId="3F798C74">
      <w:pPr>
        <w:pStyle w:val="3"/>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M1 — High-Throughput Antigen Discovery (TANK)</w:t>
      </w:r>
    </w:p>
    <w:p w14:paraId="1EB27114">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TANK</w:t>
      </w:r>
      <w:r>
        <w:rPr>
          <w:rFonts w:hint="default" w:ascii="Times New Roman" w:hAnsi="Times New Roman" w:cs="Times New Roman"/>
          <w:sz w:val="24"/>
          <w:szCs w:val="24"/>
        </w:rPr>
        <w:t xml:space="preserve"> = </w:t>
      </w:r>
      <w:r>
        <w:rPr>
          <w:rStyle w:val="11"/>
          <w:rFonts w:hint="default" w:ascii="Times New Roman" w:hAnsi="Times New Roman" w:cs="Times New Roman"/>
          <w:sz w:val="24"/>
          <w:szCs w:val="24"/>
        </w:rPr>
        <w:t>Target discovery by Analysis of geNe expression ranKing</w:t>
      </w:r>
      <w:r>
        <w:rPr>
          <w:rFonts w:hint="default" w:ascii="Times New Roman" w:hAnsi="Times New Roman" w:cs="Times New Roman"/>
          <w:sz w:val="24"/>
          <w:szCs w:val="24"/>
        </w:rPr>
        <w:br w:type="textWrapping"/>
      </w:r>
      <w:r>
        <w:rPr>
          <w:rFonts w:hint="default" w:ascii="Times New Roman" w:hAnsi="Times New Roman" w:cs="Times New Roman"/>
          <w:sz w:val="24"/>
          <w:szCs w:val="24"/>
        </w:rPr>
        <w:t>A variance-based high-throughput ranking method to identify candidate targets from RNA-seq.</w:t>
      </w:r>
    </w:p>
    <w:p w14:paraId="23A4B4FE">
      <w:pPr>
        <w:pStyle w:val="4"/>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Data</w:t>
      </w:r>
    </w:p>
    <w:p w14:paraId="3BD6EE51">
      <w:pPr>
        <w:pStyle w:val="4"/>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b/>
          <w:sz w:val="24"/>
          <w:szCs w:val="24"/>
        </w:rPr>
        <w:t>Source</w:t>
      </w:r>
      <w:r>
        <w:rPr>
          <w:rFonts w:hint="default" w:ascii="Times New Roman" w:hAnsi="Times New Roman" w:cs="Times New Roman"/>
          <w:sz w:val="24"/>
          <w:szCs w:val="24"/>
        </w:rPr>
        <w:t>: UCSC Xena (TCGA Hub)</w:t>
      </w:r>
    </w:p>
    <w:p w14:paraId="72DB9172">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Cohort</w:t>
      </w:r>
      <w:r>
        <w:rPr>
          <w:rFonts w:hint="default" w:ascii="Times New Roman" w:hAnsi="Times New Roman" w:cs="Times New Roman"/>
          <w:sz w:val="24"/>
          <w:szCs w:val="24"/>
        </w:rPr>
        <w:t>: TCGA-STAD (Stomach Adenocarcinoma)</w:t>
      </w:r>
    </w:p>
    <w:p w14:paraId="63DA2698">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File</w:t>
      </w: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TCGA-STAD.star_counts.tsv.gz</w:t>
      </w:r>
      <w:r>
        <w:rPr>
          <w:rFonts w:hint="default" w:ascii="Times New Roman" w:hAnsi="Times New Roman" w:cs="Times New Roman"/>
          <w:sz w:val="24"/>
          <w:szCs w:val="24"/>
        </w:rPr>
        <w:t xml:space="preserve"> (RNA-Seq STAR-counts, rows = genes, columns = samples)</w:t>
      </w:r>
    </w:p>
    <w:p w14:paraId="7C38BCAB">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Filtered genes</w:t>
      </w:r>
      <w:r>
        <w:rPr>
          <w:rFonts w:hint="default" w:ascii="Times New Roman" w:hAnsi="Times New Roman" w:cs="Times New Roman"/>
          <w:sz w:val="24"/>
          <w:szCs w:val="24"/>
        </w:rPr>
        <w:t>: 47,662 after min-detection filtering</w:t>
      </w:r>
    </w:p>
    <w:p w14:paraId="5A42ED3A">
      <w:pPr>
        <w:pStyle w:val="4"/>
        <w:keepNext w:val="0"/>
        <w:keepLines w:val="0"/>
        <w:widowControl/>
        <w:suppressLineNumbers w:val="0"/>
        <w:ind w:left="0" w:leftChars="0" w:firstLine="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Command</w:t>
      </w:r>
    </w:p>
    <w:p w14:paraId="01429E0C">
      <w:pPr>
        <w:pStyle w:val="7"/>
        <w:keepNext w:val="0"/>
        <w:keepLines w:val="0"/>
        <w:widowControl/>
        <w:suppressLineNumbers w:val="0"/>
        <w:ind w:left="0" w:leftChars="0" w:firstLine="0" w:firstLineChars="0"/>
        <w:rPr>
          <w:rStyle w:val="14"/>
          <w:rFonts w:hint="default" w:ascii="Times New Roman" w:hAnsi="Times New Roman" w:cs="Times New Roman"/>
          <w:sz w:val="24"/>
          <w:szCs w:val="24"/>
        </w:rPr>
      </w:pPr>
      <w:r>
        <w:rPr>
          <w:rStyle w:val="14"/>
          <w:rFonts w:hint="default" w:ascii="Times New Roman" w:hAnsi="Times New Roman" w:cs="Times New Roman"/>
          <w:sz w:val="24"/>
          <w:szCs w:val="24"/>
        </w:rPr>
        <w:t>cd C:\Users\surface\Desktop\AI-CAR-Loop-1.0\M1_antigen_discovery</w:t>
      </w:r>
    </w:p>
    <w:p w14:paraId="3F39096E">
      <w:pPr>
        <w:pStyle w:val="7"/>
        <w:keepNext w:val="0"/>
        <w:keepLines w:val="0"/>
        <w:widowControl/>
        <w:suppressLineNumbers w:val="0"/>
        <w:ind w:left="0" w:leftChars="0" w:firstLine="0" w:firstLineChars="0"/>
        <w:rPr>
          <w:rStyle w:val="14"/>
          <w:rFonts w:hint="default" w:ascii="Times New Roman" w:hAnsi="Times New Roman" w:cs="Times New Roman"/>
          <w:sz w:val="24"/>
          <w:szCs w:val="24"/>
        </w:rPr>
      </w:pPr>
      <w:r>
        <w:rPr>
          <w:rStyle w:val="14"/>
          <w:rFonts w:hint="default" w:ascii="Times New Roman" w:hAnsi="Times New Roman" w:cs="Times New Roman"/>
          <w:sz w:val="24"/>
          <w:szCs w:val="24"/>
        </w:rPr>
        <w:t>python tank_rank.py ^</w:t>
      </w:r>
    </w:p>
    <w:p w14:paraId="534A1B65">
      <w:pPr>
        <w:pStyle w:val="7"/>
        <w:keepNext w:val="0"/>
        <w:keepLines w:val="0"/>
        <w:widowControl/>
        <w:suppressLineNumbers w:val="0"/>
        <w:ind w:left="0" w:leftChars="0" w:firstLine="0" w:firstLineChars="0"/>
        <w:rPr>
          <w:rStyle w:val="14"/>
          <w:rFonts w:hint="default" w:ascii="Times New Roman" w:hAnsi="Times New Roman" w:cs="Times New Roman"/>
          <w:sz w:val="24"/>
          <w:szCs w:val="24"/>
        </w:rPr>
      </w:pPr>
      <w:r>
        <w:rPr>
          <w:rStyle w:val="14"/>
          <w:rFonts w:hint="default" w:ascii="Times New Roman" w:hAnsi="Times New Roman" w:cs="Times New Roman"/>
          <w:sz w:val="24"/>
          <w:szCs w:val="24"/>
        </w:rPr>
        <w:t>--expr "C:\Users\surface\Desktop\AI-CAR-Loop-1.0\data\TCGA-STAD.star_counts.tsv.gz" ^--outdir "C:\Users\surface\Desktop\AI-CAR-Loop-1.0\tank_out" ^</w:t>
      </w:r>
    </w:p>
    <w:p w14:paraId="0E528081">
      <w:pPr>
        <w:pStyle w:val="7"/>
        <w:keepNext w:val="0"/>
        <w:keepLines w:val="0"/>
        <w:widowControl/>
        <w:suppressLineNumbers w:val="0"/>
        <w:ind w:left="0" w:leftChars="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--targets ENSG00000066405 ENSG00000141736 ENSG00000120217</w:t>
      </w:r>
    </w:p>
    <w:p w14:paraId="409BA336">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Where:</w:t>
      </w:r>
    </w:p>
    <w:p w14:paraId="444BE946">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ENSG00000066405</w:t>
      </w:r>
      <w:r>
        <w:rPr>
          <w:rFonts w:hint="default" w:ascii="Times New Roman" w:hAnsi="Times New Roman" w:cs="Times New Roman"/>
          <w:sz w:val="24"/>
          <w:szCs w:val="24"/>
        </w:rPr>
        <w:t xml:space="preserve"> = </w:t>
      </w:r>
      <w:r>
        <w:rPr>
          <w:rStyle w:val="11"/>
          <w:rFonts w:hint="default" w:ascii="Times New Roman" w:hAnsi="Times New Roman" w:cs="Times New Roman"/>
          <w:sz w:val="24"/>
          <w:szCs w:val="24"/>
        </w:rPr>
        <w:t>CLDN18</w:t>
      </w:r>
    </w:p>
    <w:p w14:paraId="36BD686C">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ENSG00000141736</w:t>
      </w:r>
      <w:r>
        <w:rPr>
          <w:rFonts w:hint="default" w:ascii="Times New Roman" w:hAnsi="Times New Roman" w:cs="Times New Roman"/>
          <w:sz w:val="24"/>
          <w:szCs w:val="24"/>
        </w:rPr>
        <w:t xml:space="preserve"> = </w:t>
      </w:r>
      <w:r>
        <w:rPr>
          <w:rStyle w:val="11"/>
          <w:rFonts w:hint="default" w:ascii="Times New Roman" w:hAnsi="Times New Roman" w:cs="Times New Roman"/>
          <w:sz w:val="24"/>
          <w:szCs w:val="24"/>
        </w:rPr>
        <w:t>ERBB2</w:t>
      </w:r>
    </w:p>
    <w:p w14:paraId="73865433">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ENSG00000120217</w:t>
      </w:r>
      <w:r>
        <w:rPr>
          <w:rFonts w:hint="default" w:ascii="Times New Roman" w:hAnsi="Times New Roman" w:cs="Times New Roman"/>
          <w:sz w:val="24"/>
          <w:szCs w:val="24"/>
        </w:rPr>
        <w:t xml:space="preserve"> = </w:t>
      </w:r>
      <w:r>
        <w:rPr>
          <w:rStyle w:val="11"/>
          <w:rFonts w:hint="default" w:ascii="Times New Roman" w:hAnsi="Times New Roman" w:cs="Times New Roman"/>
          <w:sz w:val="24"/>
          <w:szCs w:val="24"/>
        </w:rPr>
        <w:t>CD274</w:t>
      </w:r>
    </w:p>
    <w:p w14:paraId="6727F24A">
      <w:pPr>
        <w:pStyle w:val="4"/>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Outputs</w:t>
      </w:r>
    </w:p>
    <w:p w14:paraId="49CB99A6">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TANK_ranked.tsv</w:t>
      </w:r>
      <w:r>
        <w:rPr>
          <w:rFonts w:hint="default" w:ascii="Times New Roman" w:hAnsi="Times New Roman" w:cs="Times New Roman"/>
          <w:sz w:val="24"/>
          <w:szCs w:val="24"/>
        </w:rPr>
        <w:t xml:space="preserve"> — full variance ranking</w:t>
      </w:r>
    </w:p>
    <w:p w14:paraId="59CA63EF">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TANK_top100.tsv</w:t>
      </w:r>
      <w:r>
        <w:rPr>
          <w:rFonts w:hint="default" w:ascii="Times New Roman" w:hAnsi="Times New Roman" w:cs="Times New Roman"/>
          <w:sz w:val="24"/>
          <w:szCs w:val="24"/>
        </w:rPr>
        <w:t xml:space="preserve"> — Top-100 ranked genes</w:t>
      </w:r>
    </w:p>
    <w:p w14:paraId="727C8630">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TANK_targets.tsv</w:t>
      </w:r>
      <w:r>
        <w:rPr>
          <w:rFonts w:hint="default" w:ascii="Times New Roman" w:hAnsi="Times New Roman" w:cs="Times New Roman"/>
          <w:sz w:val="24"/>
          <w:szCs w:val="24"/>
        </w:rPr>
        <w:t xml:space="preserve"> — rankings for specified targets</w:t>
      </w:r>
    </w:p>
    <w:p w14:paraId="1AEFFD3E">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README_targets.txt</w:t>
      </w:r>
      <w:r>
        <w:rPr>
          <w:rFonts w:hint="default" w:ascii="Times New Roman" w:hAnsi="Times New Roman" w:cs="Times New Roman"/>
          <w:sz w:val="24"/>
          <w:szCs w:val="24"/>
        </w:rPr>
        <w:t xml:space="preserve"> — run parameters + top-10 list</w:t>
      </w:r>
    </w:p>
    <w:p w14:paraId="7D9715BD">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Example run result</w:t>
      </w:r>
      <w:r>
        <w:rPr>
          <w:rFonts w:hint="default" w:ascii="Times New Roman" w:hAnsi="Times New Roman" w:cs="Times New Roman"/>
          <w:sz w:val="24"/>
          <w:szCs w:val="24"/>
        </w:rPr>
        <w:t>:</w:t>
      </w:r>
    </w:p>
    <w:p w14:paraId="79E131BF">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CLDN18: Rank = 95 / 47,662</w:t>
      </w:r>
    </w:p>
    <w:p w14:paraId="2A27222D">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ERBB2: Rank = 5,306</w:t>
      </w:r>
    </w:p>
    <w:p w14:paraId="2783ABAE">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CD274: Rank = 10,372</w:t>
      </w:r>
    </w:p>
    <w:p w14:paraId="602F7DA3">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Transition</w:t>
      </w:r>
      <w:r>
        <w:rPr>
          <w:rFonts w:hint="default" w:ascii="Times New Roman" w:hAnsi="Times New Roman" w:cs="Times New Roman"/>
          <w:sz w:val="24"/>
          <w:szCs w:val="24"/>
        </w:rPr>
        <w:t xml:space="preserve">: CLDN18 shows high expression heterogeneity; since CLDN18.2 is a clinically hot gastric cancer CAR-T target, we proceed to structural modeling in </w:t>
      </w:r>
      <w:r>
        <w:rPr>
          <w:rStyle w:val="11"/>
          <w:rFonts w:hint="default" w:ascii="Times New Roman" w:hAnsi="Times New Roman" w:cs="Times New Roman"/>
          <w:sz w:val="24"/>
          <w:szCs w:val="24"/>
        </w:rPr>
        <w:t>M2</w:t>
      </w:r>
      <w:r>
        <w:rPr>
          <w:rFonts w:hint="default" w:ascii="Times New Roman" w:hAnsi="Times New Roman" w:cs="Times New Roman"/>
          <w:sz w:val="24"/>
          <w:szCs w:val="24"/>
        </w:rPr>
        <w:t>.</w:t>
      </w:r>
    </w:p>
    <w:p w14:paraId="1130A1AB">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M2 — Structural Modeling &amp; Molecular Docking (CLDN18.2 case)</w:t>
      </w:r>
    </w:p>
    <w:p w14:paraId="64893E8D">
      <w:pPr>
        <w:pStyle w:val="4"/>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Tools</w:t>
      </w:r>
    </w:p>
    <w:p w14:paraId="731943D3">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AlphaFold2</w:t>
      </w:r>
      <w:r>
        <w:rPr>
          <w:rFonts w:hint="default" w:ascii="Times New Roman" w:hAnsi="Times New Roman" w:cs="Times New Roman"/>
          <w:sz w:val="24"/>
          <w:szCs w:val="24"/>
        </w:rPr>
        <w:t xml:space="preserve"> Multimer mode (</w:t>
      </w:r>
      <w:r>
        <w:rPr>
          <w:rStyle w:val="14"/>
          <w:rFonts w:hint="default" w:ascii="Times New Roman" w:hAnsi="Times New Roman" w:cs="Times New Roman"/>
          <w:sz w:val="24"/>
          <w:szCs w:val="24"/>
        </w:rPr>
        <w:t>model_2_multimer_v3</w:t>
      </w:r>
      <w:r>
        <w:rPr>
          <w:rFonts w:hint="default" w:ascii="Times New Roman" w:hAnsi="Times New Roman" w:cs="Times New Roman"/>
          <w:sz w:val="24"/>
          <w:szCs w:val="24"/>
        </w:rPr>
        <w:t>) — Google Colab</w:t>
      </w:r>
    </w:p>
    <w:p w14:paraId="5D9AF6CB">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HADDOCK 2.4</w:t>
      </w:r>
      <w:r>
        <w:rPr>
          <w:rFonts w:hint="default" w:ascii="Times New Roman" w:hAnsi="Times New Roman" w:cs="Times New Roman"/>
          <w:sz w:val="24"/>
          <w:szCs w:val="24"/>
        </w:rPr>
        <w:t xml:space="preserve"> Guru mode — web server</w:t>
      </w:r>
    </w:p>
    <w:p w14:paraId="7FF171F3">
      <w:pPr>
        <w:pStyle w:val="4"/>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Inputs</w:t>
      </w:r>
    </w:p>
    <w:p w14:paraId="6F770141">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eastAsia" w:cs="Times New Roman"/>
          <w:sz w:val="24"/>
          <w:szCs w:val="24"/>
          <w:lang w:val="en-US" w:eastAsia="zh-CN"/>
        </w:rPr>
        <w:t>1.</w:t>
      </w:r>
      <w:r>
        <w:rPr>
          <w:rStyle w:val="11"/>
          <w:rFonts w:hint="default" w:ascii="Times New Roman" w:hAnsi="Times New Roman" w:cs="Times New Roman"/>
          <w:sz w:val="24"/>
          <w:szCs w:val="24"/>
        </w:rPr>
        <w:t>scFv</w:t>
      </w:r>
      <w:r>
        <w:rPr>
          <w:rFonts w:hint="default" w:ascii="Times New Roman" w:hAnsi="Times New Roman" w:cs="Times New Roman"/>
          <w:sz w:val="24"/>
          <w:szCs w:val="24"/>
        </w:rPr>
        <w:t xml:space="preserve"> (VH–linker–VL, from 14G11 mAb)</w:t>
      </w:r>
    </w:p>
    <w:p w14:paraId="4475409F">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eastAsia" w:cs="Times New Roman"/>
          <w:sz w:val="24"/>
          <w:szCs w:val="24"/>
          <w:lang w:val="en-US" w:eastAsia="zh-CN"/>
        </w:rPr>
        <w:t>2.</w:t>
      </w:r>
      <w:r>
        <w:rPr>
          <w:rStyle w:val="11"/>
          <w:rFonts w:hint="default" w:ascii="Times New Roman" w:hAnsi="Times New Roman" w:cs="Times New Roman"/>
          <w:sz w:val="24"/>
          <w:szCs w:val="24"/>
        </w:rPr>
        <w:t>Full CAR</w:t>
      </w:r>
      <w:r>
        <w:rPr>
          <w:rFonts w:hint="default" w:ascii="Times New Roman" w:hAnsi="Times New Roman" w:cs="Times New Roman"/>
          <w:sz w:val="24"/>
          <w:szCs w:val="24"/>
        </w:rPr>
        <w:t xml:space="preserve"> (scFv + hinge + TM + costimulatory module 4-1BB/CD28 + CD3ζ)</w:t>
      </w:r>
    </w:p>
    <w:p w14:paraId="3E696F7C">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eastAsia" w:cs="Times New Roman"/>
          <w:sz w:val="24"/>
          <w:szCs w:val="24"/>
          <w:lang w:val="en-US" w:eastAsia="zh-CN"/>
        </w:rPr>
        <w:t>3.</w:t>
      </w:r>
      <w:r>
        <w:rPr>
          <w:rStyle w:val="11"/>
          <w:rFonts w:hint="default" w:ascii="Times New Roman" w:hAnsi="Times New Roman" w:cs="Times New Roman"/>
          <w:sz w:val="24"/>
          <w:szCs w:val="24"/>
        </w:rPr>
        <w:t>CLDN18.2</w:t>
      </w:r>
      <w:r>
        <w:rPr>
          <w:rFonts w:hint="default" w:ascii="Times New Roman" w:hAnsi="Times New Roman" w:cs="Times New Roman"/>
          <w:sz w:val="24"/>
          <w:szCs w:val="24"/>
        </w:rPr>
        <w:t xml:space="preserve"> (UniProt Q8N6F1-2, full-length model from AlphaFold Protein Structure Database)</w:t>
      </w:r>
    </w:p>
    <w:p w14:paraId="5CCD3905">
      <w:pPr>
        <w:pStyle w:val="4"/>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AlphaFold2 Steps</w:t>
      </w:r>
    </w:p>
    <w:p w14:paraId="65CE05F3">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Build 3 inputs: scFv, full CAR, CLDN18.2</w:t>
      </w:r>
    </w:p>
    <w:p w14:paraId="2E62A1FC">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Run each 5× independently</w:t>
      </w:r>
    </w:p>
    <w:p w14:paraId="3F437631">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Select model with pLDDT &gt; 85 + optimal domain packing</w:t>
      </w:r>
    </w:p>
    <w:p w14:paraId="6A8108D5">
      <w:pPr>
        <w:pStyle w:val="4"/>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HADDOCK Docking Rounds</w:t>
      </w:r>
    </w:p>
    <w:p w14:paraId="1F96ABA4">
      <w:pPr>
        <w:pStyle w:val="8"/>
        <w:keepNext w:val="0"/>
        <w:keepLines w:val="0"/>
        <w:widowControl/>
        <w:numPr>
          <w:ilvl w:val="0"/>
          <w:numId w:val="1"/>
        </w:numPr>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Baseline</w:t>
      </w:r>
      <w:r>
        <w:rPr>
          <w:rFonts w:hint="default" w:ascii="Times New Roman" w:hAnsi="Times New Roman" w:cs="Times New Roman"/>
          <w:sz w:val="24"/>
          <w:szCs w:val="24"/>
        </w:rPr>
        <w:t xml:space="preserve"> (scFv ↔ CLDN18.2 full) — BSA = 2524.1 Å², HADDOCK = -101.1, Z = -2.4</w:t>
      </w:r>
    </w:p>
    <w:p w14:paraId="77BA7AB5">
      <w:pPr>
        <w:pStyle w:val="8"/>
        <w:keepNext w:val="0"/>
        <w:keepLines w:val="0"/>
        <w:widowControl/>
        <w:numPr>
          <w:ilvl w:val="0"/>
          <w:numId w:val="1"/>
        </w:numPr>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Full CAR</w:t>
      </w:r>
      <w:r>
        <w:rPr>
          <w:rFonts w:hint="default" w:ascii="Times New Roman" w:hAnsi="Times New Roman" w:cs="Times New Roman"/>
          <w:sz w:val="24"/>
          <w:szCs w:val="24"/>
        </w:rPr>
        <w:t xml:space="preserve"> (CAR full ↔ CLDN18.2 full) — Electrostatic = -135.3, HADDOCK = -108.8</w:t>
      </w:r>
    </w:p>
    <w:p w14:paraId="455C72A6">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eastAsia" w:cs="Times New Roman"/>
          <w:sz w:val="24"/>
          <w:szCs w:val="24"/>
          <w:lang w:val="en-US" w:eastAsia="zh-CN"/>
        </w:rPr>
        <w:t>3.</w:t>
      </w:r>
      <w:r>
        <w:rPr>
          <w:rStyle w:val="11"/>
          <w:rFonts w:hint="default" w:ascii="Times New Roman" w:hAnsi="Times New Roman" w:cs="Times New Roman"/>
          <w:sz w:val="24"/>
          <w:szCs w:val="24"/>
        </w:rPr>
        <w:t>Refined re-dock</w:t>
      </w:r>
      <w:r>
        <w:rPr>
          <w:rFonts w:hint="default" w:ascii="Times New Roman" w:hAnsi="Times New Roman" w:cs="Times New Roman"/>
          <w:sz w:val="24"/>
          <w:szCs w:val="24"/>
        </w:rPr>
        <w:t xml:space="preserve"> (scFv from round 2 ↔ CLDN18.2 fragment) — High energy, low Z (-0.7)</w:t>
      </w:r>
    </w:p>
    <w:p w14:paraId="468660CA">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eastAsia" w:cs="Times New Roman"/>
          <w:sz w:val="24"/>
          <w:szCs w:val="24"/>
          <w:lang w:val="en-US" w:eastAsia="zh-CN"/>
        </w:rPr>
        <w:t xml:space="preserve">4. </w:t>
      </w:r>
      <w:r>
        <w:rPr>
          <w:rStyle w:val="11"/>
          <w:rFonts w:hint="default" w:ascii="Times New Roman" w:hAnsi="Times New Roman" w:cs="Times New Roman"/>
          <w:sz w:val="24"/>
          <w:szCs w:val="24"/>
        </w:rPr>
        <w:t>ECL2 loop</w:t>
      </w:r>
      <w:r>
        <w:rPr>
          <w:rFonts w:hint="default" w:ascii="Times New Roman" w:hAnsi="Times New Roman" w:cs="Times New Roman"/>
          <w:sz w:val="24"/>
          <w:szCs w:val="24"/>
        </w:rPr>
        <w:t xml:space="preserve"> (scFv ↔ CLDN18.2 ECL2) — Min RMSD, min restraint violations (11.7)</w:t>
      </w:r>
    </w:p>
    <w:p w14:paraId="7E5A301E">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Decision</w:t>
      </w:r>
      <w:r>
        <w:rPr>
          <w:rFonts w:hint="default" w:ascii="Times New Roman" w:hAnsi="Times New Roman" w:cs="Times New Roman"/>
          <w:sz w:val="24"/>
          <w:szCs w:val="24"/>
        </w:rPr>
        <w:t xml:space="preserve">: Docking #2 chosen for </w:t>
      </w:r>
      <w:r>
        <w:rPr>
          <w:rStyle w:val="11"/>
          <w:rFonts w:hint="default" w:ascii="Times New Roman" w:hAnsi="Times New Roman" w:cs="Times New Roman"/>
          <w:sz w:val="24"/>
          <w:szCs w:val="24"/>
        </w:rPr>
        <w:t>M3</w:t>
      </w:r>
      <w:r>
        <w:rPr>
          <w:rFonts w:hint="default" w:ascii="Times New Roman" w:hAnsi="Times New Roman" w:cs="Times New Roman"/>
          <w:sz w:val="24"/>
          <w:szCs w:val="24"/>
        </w:rPr>
        <w:t>; Docking #4 kept as epitope-specific control.</w:t>
      </w:r>
    </w:p>
    <w:p w14:paraId="2C1060C6">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M3 — mRNA Design &amp; Delivery Simulation</w:t>
      </w:r>
    </w:p>
    <w:p w14:paraId="5B0193A6">
      <w:pPr>
        <w:pStyle w:val="4"/>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Inputs</w:t>
      </w:r>
    </w:p>
    <w:p w14:paraId="763085A6">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docking2_fullCAR_centroid.pdb</w:t>
      </w:r>
      <w:r>
        <w:rPr>
          <w:rFonts w:hint="default" w:ascii="Times New Roman" w:hAnsi="Times New Roman" w:cs="Times New Roman"/>
          <w:sz w:val="24"/>
          <w:szCs w:val="24"/>
        </w:rPr>
        <w:t xml:space="preserve"> — from M2</w:t>
      </w:r>
    </w:p>
    <w:p w14:paraId="2E956DEF">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ORF from CLDN18.2–CAR (reverse-engineered from model)</w:t>
      </w:r>
    </w:p>
    <w:p w14:paraId="2E425620">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Platforms: </w:t>
      </w:r>
      <w:r>
        <w:rPr>
          <w:rStyle w:val="11"/>
          <w:rFonts w:hint="default" w:ascii="Times New Roman" w:hAnsi="Times New Roman" w:cs="Times New Roman"/>
          <w:sz w:val="24"/>
          <w:szCs w:val="24"/>
        </w:rPr>
        <w:t>LNP</w:t>
      </w:r>
      <w:r>
        <w:rPr>
          <w:rFonts w:hint="default" w:ascii="Times New Roman" w:hAnsi="Times New Roman" w:cs="Times New Roman"/>
          <w:sz w:val="24"/>
          <w:szCs w:val="24"/>
        </w:rPr>
        <w:t xml:space="preserve">, </w:t>
      </w:r>
      <w:r>
        <w:rPr>
          <w:rStyle w:val="11"/>
          <w:rFonts w:hint="default" w:ascii="Times New Roman" w:hAnsi="Times New Roman" w:cs="Times New Roman"/>
          <w:sz w:val="24"/>
          <w:szCs w:val="24"/>
        </w:rPr>
        <w:t>TMAB3</w:t>
      </w:r>
      <w:r>
        <w:rPr>
          <w:rFonts w:hint="default" w:ascii="Times New Roman" w:hAnsi="Times New Roman" w:cs="Times New Roman"/>
          <w:sz w:val="24"/>
          <w:szCs w:val="24"/>
        </w:rPr>
        <w:t xml:space="preserve">, </w:t>
      </w:r>
      <w:r>
        <w:rPr>
          <w:rStyle w:val="11"/>
          <w:rFonts w:hint="default" w:ascii="Times New Roman" w:hAnsi="Times New Roman" w:cs="Times New Roman"/>
          <w:sz w:val="24"/>
          <w:szCs w:val="24"/>
        </w:rPr>
        <w:t>RNACap</w:t>
      </w:r>
    </w:p>
    <w:p w14:paraId="04B84A27">
      <w:pPr>
        <w:pStyle w:val="4"/>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Steps</w:t>
      </w:r>
    </w:p>
    <w:p w14:paraId="3687FC71">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mRNA optimization</w:t>
      </w:r>
      <w:r>
        <w:rPr>
          <w:rFonts w:hint="default" w:ascii="Times New Roman" w:hAnsi="Times New Roman" w:cs="Times New Roman"/>
          <w:sz w:val="24"/>
          <w:szCs w:val="24"/>
        </w:rPr>
        <w:t xml:space="preserve"> — codon optimize (human bias), GC ~ 55%, avoid &gt;6bp repeats</w:t>
      </w:r>
    </w:p>
    <w:p w14:paraId="56F7DCAE">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Delivery simulation</w:t>
      </w:r>
      <w:r>
        <w:rPr>
          <w:rFonts w:hint="default" w:ascii="Times New Roman" w:hAnsi="Times New Roman" w:cs="Times New Roman"/>
          <w:sz w:val="24"/>
          <w:szCs w:val="24"/>
        </w:rPr>
        <w:t xml:space="preserve"> — Monte Carlo, 100 iterations, parameters:</w:t>
      </w:r>
    </w:p>
    <w:p w14:paraId="52937FC4">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Penetration</w:t>
      </w:r>
    </w:p>
    <w:p w14:paraId="2E23F6CF">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Selectivity</w:t>
      </w:r>
    </w:p>
    <w:p w14:paraId="17CEB561">
      <w:pPr>
        <w:keepNext w:val="0"/>
        <w:keepLines w:val="0"/>
        <w:widowControl/>
        <w:numPr>
          <w:ilvl w:val="1"/>
          <w:numId w:val="2"/>
        </w:numPr>
        <w:suppressLineNumbers w:val="0"/>
        <w:spacing w:before="0" w:beforeAutospacing="1" w:after="0" w:afterAutospacing="1"/>
        <w:ind w:left="2882" w:hanging="360"/>
        <w:rPr>
          <w:rFonts w:hint="default" w:ascii="Times New Roman" w:hAnsi="Times New Roman" w:cs="Times New Roman"/>
          <w:sz w:val="24"/>
          <w:szCs w:val="24"/>
        </w:rPr>
      </w:pPr>
    </w:p>
    <w:p w14:paraId="2FC8561E">
      <w:pPr>
        <w:keepNext w:val="0"/>
        <w:keepLines w:val="0"/>
        <w:widowControl/>
        <w:numPr>
          <w:ilvl w:val="1"/>
          <w:numId w:val="2"/>
        </w:numPr>
        <w:suppressLineNumbers w:val="0"/>
        <w:spacing w:before="0" w:beforeAutospacing="1" w:after="0" w:afterAutospacing="1"/>
        <w:ind w:left="2882" w:hanging="360"/>
        <w:rPr>
          <w:rFonts w:hint="default" w:ascii="Times New Roman" w:hAnsi="Times New Roman" w:cs="Times New Roman"/>
          <w:sz w:val="24"/>
          <w:szCs w:val="24"/>
        </w:rPr>
      </w:pPr>
    </w:p>
    <w:p w14:paraId="1AFC6705">
      <w:pPr>
        <w:pStyle w:val="8"/>
        <w:keepNext w:val="0"/>
        <w:keepLines w:val="0"/>
        <w:widowControl/>
        <w:suppressLineNumbers w:val="0"/>
        <w:ind w:left="0" w:leftChars="0" w:firstLine="0" w:firstLineChars="0"/>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rPr>
        <w:t>Stability</w:t>
      </w:r>
      <w:r>
        <w:rPr>
          <w:rFonts w:hint="default" w:ascii="Times New Roman" w:hAnsi="Times New Roman" w:cs="Times New Roman"/>
          <w:sz w:val="24"/>
          <w:szCs w:val="24"/>
        </w:rPr>
        <w:br w:type="textWrapping"/>
      </w:r>
      <w:r>
        <w:rPr>
          <w:rFonts w:hint="default" w:ascii="Times New Roman" w:hAnsi="Times New Roman" w:cs="Times New Roman"/>
          <w:sz w:val="24"/>
          <w:szCs w:val="24"/>
        </w:rPr>
        <w:t>Baselines: LNP 0.65±0.05, TMAB3 0.70±0.06 (+15% selectivity), RNACap 0.60±0.07 (GI-specific)</w:t>
      </w:r>
    </w:p>
    <w:p w14:paraId="181BE1CE">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Output example (top-5):</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45"/>
        <w:gridCol w:w="1430"/>
        <w:gridCol w:w="1664"/>
        <w:gridCol w:w="1542"/>
        <w:gridCol w:w="1386"/>
        <w:gridCol w:w="1229"/>
      </w:tblGrid>
      <w:tr w14:paraId="198F0E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34E5B04">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宋体" w:cs="Times New Roman"/>
                <w:b/>
                <w:bCs/>
                <w:kern w:val="0"/>
                <w:sz w:val="24"/>
                <w:szCs w:val="24"/>
                <w:lang w:val="en-US" w:eastAsia="zh-CN" w:bidi="ar"/>
              </w:rPr>
              <w:t>Rank</w:t>
            </w:r>
          </w:p>
        </w:tc>
        <w:tc>
          <w:tcPr>
            <w:tcW w:w="0" w:type="auto"/>
            <w:shd w:val="clear"/>
            <w:vAlign w:val="center"/>
          </w:tcPr>
          <w:p w14:paraId="21CA5021">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宋体" w:cs="Times New Roman"/>
                <w:b/>
                <w:bCs/>
                <w:kern w:val="0"/>
                <w:sz w:val="24"/>
                <w:szCs w:val="24"/>
                <w:lang w:val="en-US" w:eastAsia="zh-CN" w:bidi="ar"/>
              </w:rPr>
              <w:t>Platform</w:t>
            </w:r>
          </w:p>
        </w:tc>
        <w:tc>
          <w:tcPr>
            <w:tcW w:w="0" w:type="auto"/>
            <w:shd w:val="clear"/>
            <w:vAlign w:val="center"/>
          </w:tcPr>
          <w:p w14:paraId="0D70CB6B">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宋体" w:cs="Times New Roman"/>
                <w:b/>
                <w:bCs/>
                <w:kern w:val="0"/>
                <w:sz w:val="24"/>
                <w:szCs w:val="24"/>
                <w:lang w:val="en-US" w:eastAsia="zh-CN" w:bidi="ar"/>
              </w:rPr>
              <w:t>Penetration</w:t>
            </w:r>
          </w:p>
        </w:tc>
        <w:tc>
          <w:tcPr>
            <w:tcW w:w="0" w:type="auto"/>
            <w:shd w:val="clear"/>
            <w:vAlign w:val="center"/>
          </w:tcPr>
          <w:p w14:paraId="21211C32">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宋体" w:cs="Times New Roman"/>
                <w:b/>
                <w:bCs/>
                <w:kern w:val="0"/>
                <w:sz w:val="24"/>
                <w:szCs w:val="24"/>
                <w:lang w:val="en-US" w:eastAsia="zh-CN" w:bidi="ar"/>
              </w:rPr>
              <w:t>Selectivity</w:t>
            </w:r>
          </w:p>
        </w:tc>
        <w:tc>
          <w:tcPr>
            <w:tcW w:w="0" w:type="auto"/>
            <w:shd w:val="clear"/>
            <w:vAlign w:val="center"/>
          </w:tcPr>
          <w:p w14:paraId="5CC01F68">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宋体" w:cs="Times New Roman"/>
                <w:b/>
                <w:bCs/>
                <w:kern w:val="0"/>
                <w:sz w:val="24"/>
                <w:szCs w:val="24"/>
                <w:lang w:val="en-US" w:eastAsia="zh-CN" w:bidi="ar"/>
              </w:rPr>
              <w:t>Stability</w:t>
            </w:r>
          </w:p>
        </w:tc>
        <w:tc>
          <w:tcPr>
            <w:tcW w:w="0" w:type="auto"/>
            <w:shd w:val="clear"/>
            <w:vAlign w:val="center"/>
          </w:tcPr>
          <w:p w14:paraId="38414A99">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宋体" w:cs="Times New Roman"/>
                <w:b/>
                <w:bCs/>
                <w:kern w:val="0"/>
                <w:sz w:val="24"/>
                <w:szCs w:val="24"/>
                <w:lang w:val="en-US" w:eastAsia="zh-CN" w:bidi="ar"/>
              </w:rPr>
              <w:t>Score</w:t>
            </w:r>
          </w:p>
        </w:tc>
      </w:tr>
      <w:tr w14:paraId="11C1AC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0C35B3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1</w:t>
            </w:r>
          </w:p>
        </w:tc>
        <w:tc>
          <w:tcPr>
            <w:tcW w:w="0" w:type="auto"/>
            <w:shd w:val="clear"/>
            <w:vAlign w:val="center"/>
          </w:tcPr>
          <w:p w14:paraId="4AA27B8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TMAB3</w:t>
            </w:r>
          </w:p>
        </w:tc>
        <w:tc>
          <w:tcPr>
            <w:tcW w:w="0" w:type="auto"/>
            <w:shd w:val="clear"/>
            <w:vAlign w:val="center"/>
          </w:tcPr>
          <w:p w14:paraId="33E4625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0.8632</w:t>
            </w:r>
          </w:p>
        </w:tc>
        <w:tc>
          <w:tcPr>
            <w:tcW w:w="0" w:type="auto"/>
            <w:shd w:val="clear"/>
            <w:vAlign w:val="center"/>
          </w:tcPr>
          <w:p w14:paraId="527D4C9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1.15</w:t>
            </w:r>
          </w:p>
        </w:tc>
        <w:tc>
          <w:tcPr>
            <w:tcW w:w="0" w:type="auto"/>
            <w:shd w:val="clear"/>
            <w:vAlign w:val="center"/>
          </w:tcPr>
          <w:p w14:paraId="0DC6700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0.88</w:t>
            </w:r>
          </w:p>
        </w:tc>
        <w:tc>
          <w:tcPr>
            <w:tcW w:w="0" w:type="auto"/>
            <w:shd w:val="clear"/>
            <w:vAlign w:val="center"/>
          </w:tcPr>
          <w:p w14:paraId="41FBC93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0.8736</w:t>
            </w:r>
          </w:p>
        </w:tc>
      </w:tr>
      <w:tr w14:paraId="42DEDB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4855FE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4</w:t>
            </w:r>
          </w:p>
        </w:tc>
        <w:tc>
          <w:tcPr>
            <w:tcW w:w="0" w:type="auto"/>
            <w:shd w:val="clear"/>
            <w:vAlign w:val="center"/>
          </w:tcPr>
          <w:p w14:paraId="5ED877E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RNACap</w:t>
            </w:r>
          </w:p>
        </w:tc>
        <w:tc>
          <w:tcPr>
            <w:tcW w:w="0" w:type="auto"/>
            <w:shd w:val="clear"/>
            <w:vAlign w:val="center"/>
          </w:tcPr>
          <w:p w14:paraId="46C12CE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0.8697</w:t>
            </w:r>
          </w:p>
        </w:tc>
        <w:tc>
          <w:tcPr>
            <w:tcW w:w="0" w:type="auto"/>
            <w:shd w:val="clear"/>
            <w:vAlign w:val="center"/>
          </w:tcPr>
          <w:p w14:paraId="02DEB4A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1.05</w:t>
            </w:r>
          </w:p>
        </w:tc>
        <w:tc>
          <w:tcPr>
            <w:tcW w:w="0" w:type="auto"/>
            <w:shd w:val="clear"/>
            <w:vAlign w:val="center"/>
          </w:tcPr>
          <w:p w14:paraId="5905AE1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0.92</w:t>
            </w:r>
          </w:p>
        </w:tc>
        <w:tc>
          <w:tcPr>
            <w:tcW w:w="0" w:type="auto"/>
            <w:shd w:val="clear"/>
            <w:vAlign w:val="center"/>
          </w:tcPr>
          <w:p w14:paraId="70A1D0F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0.8401</w:t>
            </w:r>
          </w:p>
        </w:tc>
      </w:tr>
    </w:tbl>
    <w:p w14:paraId="1B30C95D">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528F1643">
      <w:pPr>
        <w:pStyle w:val="3"/>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M4 — In-Silico Feedback Simulation (CLDN18 Safety)</w:t>
      </w:r>
    </w:p>
    <w:p w14:paraId="3B3F6B19">
      <w:pPr>
        <w:pStyle w:val="4"/>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Data</w:t>
      </w:r>
    </w:p>
    <w:p w14:paraId="747DF590">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Expression: </w:t>
      </w:r>
      <w:r>
        <w:rPr>
          <w:rStyle w:val="14"/>
          <w:rFonts w:hint="default" w:ascii="Times New Roman" w:hAnsi="Times New Roman" w:cs="Times New Roman"/>
          <w:sz w:val="24"/>
          <w:szCs w:val="24"/>
        </w:rPr>
        <w:t>TCGA-STAD.star_counts.tsv.gz</w:t>
      </w:r>
    </w:p>
    <w:p w14:paraId="3775CAB6">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Survival: </w:t>
      </w:r>
      <w:r>
        <w:rPr>
          <w:rStyle w:val="14"/>
          <w:rFonts w:hint="default" w:ascii="Times New Roman" w:hAnsi="Times New Roman" w:cs="Times New Roman"/>
          <w:sz w:val="24"/>
          <w:szCs w:val="24"/>
        </w:rPr>
        <w:t>TCGA-STAD_curated_survival.txt</w:t>
      </w:r>
    </w:p>
    <w:p w14:paraId="2B800661">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Gene: </w:t>
      </w:r>
      <w:r>
        <w:rPr>
          <w:rStyle w:val="14"/>
          <w:rFonts w:hint="default" w:ascii="Times New Roman" w:hAnsi="Times New Roman" w:cs="Times New Roman"/>
          <w:sz w:val="24"/>
          <w:szCs w:val="24"/>
        </w:rPr>
        <w:t>ENSG00000066405</w:t>
      </w:r>
      <w:r>
        <w:rPr>
          <w:rFonts w:hint="default" w:ascii="Times New Roman" w:hAnsi="Times New Roman" w:cs="Times New Roman"/>
          <w:sz w:val="24"/>
          <w:szCs w:val="24"/>
        </w:rPr>
        <w:t xml:space="preserve"> (CLDN18)</w:t>
      </w:r>
    </w:p>
    <w:p w14:paraId="26EE7D01">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Phenotype: TCGA barcode type (01 = Tumor, 11 = Normal)</w:t>
      </w:r>
    </w:p>
    <w:p w14:paraId="2C043848">
      <w:pPr>
        <w:pStyle w:val="4"/>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KM + Cox Command</w:t>
      </w:r>
    </w:p>
    <w:p w14:paraId="141D225D">
      <w:pPr>
        <w:pStyle w:val="7"/>
        <w:keepNext w:val="0"/>
        <w:keepLines w:val="0"/>
        <w:widowControl/>
        <w:suppressLineNumbers w:val="0"/>
        <w:rPr>
          <w:rStyle w:val="14"/>
          <w:rFonts w:hint="default" w:ascii="Times New Roman" w:hAnsi="Times New Roman" w:cs="Times New Roman"/>
          <w:sz w:val="24"/>
          <w:szCs w:val="24"/>
        </w:rPr>
      </w:pPr>
      <w:r>
        <w:rPr>
          <w:rStyle w:val="14"/>
          <w:rFonts w:hint="default" w:ascii="Times New Roman" w:hAnsi="Times New Roman" w:cs="Times New Roman"/>
          <w:sz w:val="24"/>
          <w:szCs w:val="24"/>
        </w:rPr>
        <w:t>Cd</w:t>
      </w:r>
      <w:r>
        <w:rPr>
          <w:rStyle w:val="14"/>
          <w:rFonts w:hint="eastAsia" w:ascii="Times New Roman" w:hAnsi="Times New Roman" w:cs="Times New Roman"/>
          <w:sz w:val="24"/>
          <w:szCs w:val="24"/>
          <w:lang w:val="en-US" w:eastAsia="zh-CN"/>
        </w:rPr>
        <w:t xml:space="preserve"> </w:t>
      </w:r>
      <w:r>
        <w:rPr>
          <w:rStyle w:val="14"/>
          <w:rFonts w:hint="default" w:ascii="Times New Roman" w:hAnsi="Times New Roman" w:cs="Times New Roman"/>
          <w:sz w:val="24"/>
          <w:szCs w:val="24"/>
        </w:rPr>
        <w:t>C:\Users\surface\Desktop\AI-CAR-Loop-1.0\M4_feedback_simulation\scripts</w:t>
      </w:r>
    </w:p>
    <w:p w14:paraId="6B241FC4">
      <w:pPr>
        <w:pStyle w:val="7"/>
        <w:keepNext w:val="0"/>
        <w:keepLines w:val="0"/>
        <w:widowControl/>
        <w:suppressLineNumbers w:val="0"/>
        <w:rPr>
          <w:rStyle w:val="14"/>
          <w:rFonts w:hint="default" w:ascii="Times New Roman" w:hAnsi="Times New Roman" w:cs="Times New Roman"/>
          <w:sz w:val="24"/>
          <w:szCs w:val="24"/>
        </w:rPr>
      </w:pPr>
      <w:r>
        <w:rPr>
          <w:rStyle w:val="14"/>
          <w:rFonts w:hint="default" w:ascii="Times New Roman" w:hAnsi="Times New Roman" w:cs="Times New Roman"/>
          <w:sz w:val="24"/>
          <w:szCs w:val="24"/>
        </w:rPr>
        <w:t>python m4_km_stad.py ^</w:t>
      </w:r>
      <w:r>
        <w:rPr>
          <w:rStyle w:val="14"/>
          <w:rFonts w:hint="default" w:ascii="Times New Roman" w:hAnsi="Times New Roman" w:cs="Times New Roman"/>
          <w:sz w:val="24"/>
          <w:szCs w:val="24"/>
        </w:rPr>
        <w:br w:type="textWrapping"/>
      </w:r>
      <w:r>
        <w:rPr>
          <w:rStyle w:val="14"/>
          <w:rFonts w:hint="default" w:ascii="Times New Roman" w:hAnsi="Times New Roman" w:cs="Times New Roman"/>
          <w:sz w:val="24"/>
          <w:szCs w:val="24"/>
        </w:rPr>
        <w:t xml:space="preserve">  --expr  "C:\Users\surface\Desktop\AI-CAR-Loop-1.0\data\TCGA-STAD.star_counts.tsv.gz" ^ --pheno "C:\Users\surface\Desktop\AI-CAR-Loop-1.0\M4_feedback_simulation\input\TCGA-STAD_curated_survival.txt" ^</w:t>
      </w:r>
    </w:p>
    <w:p w14:paraId="1362C2EA">
      <w:pPr>
        <w:pStyle w:val="7"/>
        <w:keepNext w:val="0"/>
        <w:keepLines w:val="0"/>
        <w:widowControl/>
        <w:suppressLineNumbers w:val="0"/>
        <w:rPr>
          <w:rStyle w:val="14"/>
          <w:rFonts w:hint="default" w:ascii="Times New Roman" w:hAnsi="Times New Roman" w:cs="Times New Roman"/>
          <w:sz w:val="24"/>
          <w:szCs w:val="24"/>
        </w:rPr>
      </w:pPr>
      <w:r>
        <w:rPr>
          <w:rStyle w:val="14"/>
          <w:rFonts w:hint="default" w:ascii="Times New Roman" w:hAnsi="Times New Roman" w:cs="Times New Roman"/>
          <w:sz w:val="24"/>
          <w:szCs w:val="24"/>
        </w:rPr>
        <w:t xml:space="preserve">  --gene  "ENSG00000066405" ^</w:t>
      </w:r>
    </w:p>
    <w:p w14:paraId="41BD63C9">
      <w:pPr>
        <w:pStyle w:val="7"/>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 xml:space="preserve">  --outdir "C:\Users\surface\Desktop\AI-CAR-Loop-1.0\M4_feedback_simulation\out"</w:t>
      </w:r>
    </w:p>
    <w:p w14:paraId="524A8CFA">
      <w:pPr>
        <w:pStyle w:val="4"/>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Safety Boxplot Command</w:t>
      </w:r>
    </w:p>
    <w:p w14:paraId="0890F3EA">
      <w:pPr>
        <w:pStyle w:val="4"/>
        <w:keepNext w:val="0"/>
        <w:keepLines w:val="0"/>
        <w:widowControl/>
        <w:suppressLineNumbers w:val="0"/>
        <w:ind w:left="0" w:leftChars="0" w:firstLine="0" w:firstLineChars="0"/>
        <w:rPr>
          <w:rStyle w:val="14"/>
          <w:rFonts w:hint="default" w:ascii="Times New Roman" w:hAnsi="Times New Roman" w:cs="Times New Roman"/>
          <w:sz w:val="24"/>
          <w:szCs w:val="24"/>
        </w:rPr>
      </w:pPr>
      <w:r>
        <w:rPr>
          <w:rStyle w:val="14"/>
          <w:rFonts w:hint="default" w:ascii="Times New Roman" w:hAnsi="Times New Roman" w:cs="Times New Roman"/>
          <w:sz w:val="24"/>
          <w:szCs w:val="24"/>
        </w:rPr>
        <w:t>python m4_safety_boxplot.py ^</w:t>
      </w:r>
    </w:p>
    <w:p w14:paraId="264ECE63">
      <w:pPr>
        <w:pStyle w:val="4"/>
        <w:keepNext w:val="0"/>
        <w:keepLines w:val="0"/>
        <w:widowControl/>
        <w:suppressLineNumbers w:val="0"/>
        <w:ind w:left="0" w:leftChars="0" w:firstLine="0" w:firstLineChars="0"/>
        <w:rPr>
          <w:rStyle w:val="14"/>
          <w:rFonts w:hint="default" w:ascii="Times New Roman" w:hAnsi="Times New Roman" w:cs="Times New Roman"/>
          <w:sz w:val="24"/>
          <w:szCs w:val="24"/>
        </w:rPr>
      </w:pPr>
      <w:r>
        <w:rPr>
          <w:rStyle w:val="14"/>
          <w:rFonts w:hint="default" w:ascii="Times New Roman" w:hAnsi="Times New Roman" w:cs="Times New Roman"/>
          <w:sz w:val="24"/>
          <w:szCs w:val="24"/>
        </w:rPr>
        <w:t xml:space="preserve"> --expr  "C:\Users\surface\Desktop\AI-CAR-Loop-1.0\data\TCGA-STAD.star_counts.tsv.gz" ^--gene  "ENSG00000066405" ^</w:t>
      </w:r>
    </w:p>
    <w:p w14:paraId="362FA3C0">
      <w:pPr>
        <w:pStyle w:val="7"/>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 xml:space="preserve">  --outdir "C:\Users\surface\Desktop\AI-CAR-Loop-1.0\M4_feedback_simulation\out"</w:t>
      </w:r>
    </w:p>
    <w:p w14:paraId="179AC734">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Example results</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KM log-rank p = 0.882, HR = 1.341 (NS)</w:t>
      </w:r>
    </w:p>
    <w:p w14:paraId="3FCDA00D">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Tumor median &gt; Normal median</w:t>
      </w:r>
    </w:p>
    <w:p w14:paraId="277704B8">
      <w:pPr>
        <w:pStyle w:val="8"/>
        <w:keepNext w:val="0"/>
        <w:keepLines w:val="0"/>
        <w:widowControl/>
        <w:suppressLineNumbers w:val="0"/>
        <w:ind w:left="0" w:leftChars="0" w:firstLine="0" w:firstLineChars="0"/>
        <w:rPr>
          <w:rFonts w:hint="default" w:ascii="Times New Roman" w:hAnsi="Times New Roman" w:cs="Times New Roman"/>
          <w:sz w:val="24"/>
          <w:szCs w:val="24"/>
        </w:rPr>
      </w:pPr>
    </w:p>
    <w:p w14:paraId="3AA57BE7">
      <w:pPr>
        <w:pStyle w:val="3"/>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M5 — Reinforcement Learning Feedback Loop (Concept)</w:t>
      </w:r>
    </w:p>
    <w:p w14:paraId="5138CFA6">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Purpose</w:t>
      </w:r>
      <w:r>
        <w:rPr>
          <w:rFonts w:hint="default" w:ascii="Times New Roman" w:hAnsi="Times New Roman" w:cs="Times New Roman"/>
          <w:sz w:val="24"/>
          <w:szCs w:val="24"/>
        </w:rPr>
        <w:t>: show closed-loop from M4 → M1 using simulated RL.</w:t>
      </w:r>
    </w:p>
    <w:p w14:paraId="2D8C8F20">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Example table</w:t>
      </w:r>
      <w:r>
        <w:rPr>
          <w:rFonts w:hint="default" w:ascii="Times New Roman" w:hAnsi="Times New Roman" w:cs="Times New Roman"/>
          <w:sz w:val="24"/>
          <w:szCs w:val="24"/>
        </w:rPr>
        <w: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82"/>
        <w:gridCol w:w="2527"/>
        <w:gridCol w:w="2294"/>
        <w:gridCol w:w="2369"/>
      </w:tblGrid>
      <w:tr w14:paraId="6D96F2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8D9C0E1">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宋体" w:cs="Times New Roman"/>
                <w:b/>
                <w:bCs/>
                <w:kern w:val="0"/>
                <w:sz w:val="24"/>
                <w:szCs w:val="24"/>
                <w:lang w:val="en-US" w:eastAsia="zh-CN" w:bidi="ar"/>
              </w:rPr>
              <w:t>Iter</w:t>
            </w:r>
          </w:p>
        </w:tc>
        <w:tc>
          <w:tcPr>
            <w:tcW w:w="0" w:type="auto"/>
            <w:shd w:val="clear"/>
            <w:vAlign w:val="center"/>
          </w:tcPr>
          <w:p w14:paraId="5FB0A4B8">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宋体" w:cs="Times New Roman"/>
                <w:b/>
                <w:bCs/>
                <w:kern w:val="0"/>
                <w:sz w:val="24"/>
                <w:szCs w:val="24"/>
                <w:lang w:val="en-US" w:eastAsia="zh-CN" w:bidi="ar"/>
              </w:rPr>
              <w:t>min_detect_prop</w:t>
            </w:r>
          </w:p>
        </w:tc>
        <w:tc>
          <w:tcPr>
            <w:tcW w:w="0" w:type="auto"/>
            <w:shd w:val="clear"/>
            <w:vAlign w:val="center"/>
          </w:tcPr>
          <w:p w14:paraId="2B4CC235">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宋体" w:cs="Times New Roman"/>
                <w:b/>
                <w:bCs/>
                <w:kern w:val="0"/>
                <w:sz w:val="24"/>
                <w:szCs w:val="24"/>
                <w:lang w:val="en-US" w:eastAsia="zh-CN" w:bidi="ar"/>
              </w:rPr>
              <w:t>Sim p_logrank</w:t>
            </w:r>
          </w:p>
        </w:tc>
        <w:tc>
          <w:tcPr>
            <w:tcW w:w="0" w:type="auto"/>
            <w:shd w:val="clear"/>
            <w:vAlign w:val="center"/>
          </w:tcPr>
          <w:p w14:paraId="66D22C93">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宋体" w:cs="Times New Roman"/>
                <w:b/>
                <w:bCs/>
                <w:kern w:val="0"/>
                <w:sz w:val="24"/>
                <w:szCs w:val="24"/>
                <w:lang w:val="en-US" w:eastAsia="zh-CN" w:bidi="ar"/>
              </w:rPr>
              <w:t>Tumor/Normal</w:t>
            </w:r>
          </w:p>
        </w:tc>
      </w:tr>
      <w:tr w14:paraId="738CD2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01BB86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1</w:t>
            </w:r>
          </w:p>
        </w:tc>
        <w:tc>
          <w:tcPr>
            <w:tcW w:w="0" w:type="auto"/>
            <w:shd w:val="clear"/>
            <w:vAlign w:val="center"/>
          </w:tcPr>
          <w:p w14:paraId="23B3125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0.10</w:t>
            </w:r>
          </w:p>
        </w:tc>
        <w:tc>
          <w:tcPr>
            <w:tcW w:w="0" w:type="auto"/>
            <w:shd w:val="clear"/>
            <w:vAlign w:val="center"/>
          </w:tcPr>
          <w:p w14:paraId="7FF1FB5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0.882</w:t>
            </w:r>
          </w:p>
        </w:tc>
        <w:tc>
          <w:tcPr>
            <w:tcW w:w="0" w:type="auto"/>
            <w:shd w:val="clear"/>
            <w:vAlign w:val="center"/>
          </w:tcPr>
          <w:p w14:paraId="1A8F5D9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1.85</w:t>
            </w:r>
          </w:p>
        </w:tc>
      </w:tr>
      <w:tr w14:paraId="55D7C5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1EAAB3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3</w:t>
            </w:r>
          </w:p>
        </w:tc>
        <w:tc>
          <w:tcPr>
            <w:tcW w:w="0" w:type="auto"/>
            <w:shd w:val="clear"/>
            <w:vAlign w:val="center"/>
          </w:tcPr>
          <w:p w14:paraId="061DFC4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0.20</w:t>
            </w:r>
          </w:p>
        </w:tc>
        <w:tc>
          <w:tcPr>
            <w:tcW w:w="0" w:type="auto"/>
            <w:shd w:val="clear"/>
            <w:vAlign w:val="center"/>
          </w:tcPr>
          <w:p w14:paraId="654222E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0.520</w:t>
            </w:r>
          </w:p>
        </w:tc>
        <w:tc>
          <w:tcPr>
            <w:tcW w:w="0" w:type="auto"/>
            <w:shd w:val="clear"/>
            <w:vAlign w:val="center"/>
          </w:tcPr>
          <w:p w14:paraId="1A54797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2.35</w:t>
            </w:r>
          </w:p>
        </w:tc>
      </w:tr>
    </w:tbl>
    <w:p w14:paraId="6D45EF38">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547064CE">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Do you want me to also </w:t>
      </w:r>
      <w:r>
        <w:rPr>
          <w:rStyle w:val="11"/>
          <w:rFonts w:hint="default" w:ascii="Times New Roman" w:hAnsi="Times New Roman" w:cs="Times New Roman"/>
          <w:sz w:val="24"/>
          <w:szCs w:val="24"/>
        </w:rPr>
        <w:t>embed the exact code snippets for each script</w:t>
      </w:r>
      <w:r>
        <w:rPr>
          <w:rFonts w:hint="default" w:ascii="Times New Roman" w:hAnsi="Times New Roman" w:cs="Times New Roman"/>
          <w:sz w:val="24"/>
          <w:szCs w:val="24"/>
        </w:rPr>
        <w:t xml:space="preserve"> inside this README so PeerJ reviewers can run without opening extra files?</w:t>
      </w:r>
      <w:r>
        <w:rPr>
          <w:rFonts w:hint="eastAsia" w:cs="Times New Roman"/>
          <w:sz w:val="24"/>
          <w:szCs w:val="24"/>
          <w:lang w:val="en-US" w:eastAsia="zh-CN"/>
        </w:rPr>
        <w:t xml:space="preserve"> </w:t>
      </w:r>
      <w:r>
        <w:rPr>
          <w:rFonts w:hint="default" w:ascii="Times New Roman" w:hAnsi="Times New Roman" w:cs="Times New Roman"/>
          <w:sz w:val="24"/>
          <w:szCs w:val="24"/>
        </w:rPr>
        <w:t xml:space="preserve">That would make it </w:t>
      </w:r>
      <w:r>
        <w:rPr>
          <w:rStyle w:val="11"/>
          <w:rFonts w:hint="default" w:ascii="Times New Roman" w:hAnsi="Times New Roman" w:cs="Times New Roman"/>
          <w:sz w:val="24"/>
          <w:szCs w:val="24"/>
        </w:rPr>
        <w:t>100% self-contained</w:t>
      </w:r>
      <w:r>
        <w:rPr>
          <w:rFonts w:hint="default" w:ascii="Times New Roman" w:hAnsi="Times New Roman" w:cs="Times New Roman"/>
          <w:sz w:val="24"/>
          <w:szCs w:val="24"/>
        </w:rPr>
        <w:t xml:space="preserve"> and even stronger for acceptance.</w:t>
      </w:r>
    </w:p>
    <w:p w14:paraId="43C71199">
      <w:pPr>
        <w:keepNext w:val="0"/>
        <w:keepLines w:val="0"/>
        <w:widowControl/>
        <w:suppressLineNumbers w:val="0"/>
        <w:rPr>
          <w:rFonts w:hint="default" w:ascii="Times New Roman" w:hAnsi="Times New Roman" w:cs="Times New Roman"/>
          <w:sz w:val="24"/>
          <w:szCs w:val="24"/>
        </w:rPr>
      </w:pPr>
    </w:p>
    <w:p w14:paraId="5E266DE7">
      <w:pPr>
        <w:pStyle w:val="8"/>
        <w:keepNext w:val="0"/>
        <w:keepLines w:val="0"/>
        <w:widowControl/>
        <w:suppressLineNumbers w:val="0"/>
        <w:ind w:left="0" w:leftChars="0" w:firstLine="0" w:firstLineChars="0"/>
        <w:rPr>
          <w:rStyle w:val="11"/>
        </w:rPr>
      </w:pPr>
    </w:p>
    <w:p w14:paraId="02D10C4A">
      <w:pPr>
        <w:pStyle w:val="8"/>
        <w:keepNext w:val="0"/>
        <w:keepLines w:val="0"/>
        <w:widowControl/>
        <w:suppressLineNumbers w:val="0"/>
        <w:ind w:left="0" w:leftChars="0" w:firstLine="0" w:firstLineChars="0"/>
      </w:pPr>
      <w:r>
        <w:rPr>
          <w:rStyle w:val="11"/>
        </w:rPr>
        <w:t>Appendix – Author’s Reflection / Closing the Loop on Research Motivation</w:t>
      </w:r>
    </w:p>
    <w:p w14:paraId="3A68F770">
      <w:pPr>
        <w:pStyle w:val="8"/>
        <w:keepNext w:val="0"/>
        <w:keepLines w:val="0"/>
        <w:widowControl/>
        <w:suppressLineNumbers w:val="0"/>
        <w:ind w:left="0" w:leftChars="0" w:firstLine="0" w:firstLineChars="0"/>
      </w:pPr>
      <w:r>
        <w:t xml:space="preserve">The TANK method in this study began as an unassuming experiment, intended simply to measure the heterogeneity of gene expression. Unexpectedly, when we tested clinically established targets such as </w:t>
      </w:r>
      <w:r>
        <w:rPr>
          <w:rStyle w:val="11"/>
        </w:rPr>
        <w:t>ERBB2</w:t>
      </w:r>
      <w:r>
        <w:t xml:space="preserve"> and </w:t>
      </w:r>
      <w:r>
        <w:rPr>
          <w:rStyle w:val="11"/>
        </w:rPr>
        <w:t>CD274</w:t>
      </w:r>
      <w:r>
        <w:t>, they also ranked near the top. This result not only validated the effectiveness of the algorithm, but also hinted at TANK’s broad applicability in capturing potentially high-value targets—something that is far from a coincidence.</w:t>
      </w:r>
    </w:p>
    <w:p w14:paraId="1298FDA5">
      <w:pPr>
        <w:pStyle w:val="8"/>
        <w:keepNext w:val="0"/>
        <w:keepLines w:val="0"/>
        <w:widowControl/>
        <w:suppressLineNumbers w:val="0"/>
        <w:ind w:left="0" w:leftChars="0" w:firstLine="0" w:firstLineChars="0"/>
      </w:pPr>
      <w:r>
        <w:t>This kind of serendipitous discovery is one of the purest joys for an independent researcher: in the freedom of exploration unbound by institutional project constraints, AI technologies empower individuals to cross traditional disciplinary barriers and personally accomplish tasks that once required large laboratory teams. Compared to the conventional research track—often focused on meeting a supervisor’s requirements—this path is both a privilege and a blessing.</w:t>
      </w:r>
    </w:p>
    <w:p w14:paraId="3D9F7D7D">
      <w:pPr>
        <w:pStyle w:val="8"/>
        <w:keepNext w:val="0"/>
        <w:keepLines w:val="0"/>
        <w:widowControl/>
        <w:suppressLineNumbers w:val="0"/>
        <w:ind w:left="0" w:leftChars="0" w:firstLine="0" w:firstLineChars="0"/>
      </w:pPr>
      <w:r>
        <w:t xml:space="preserve">Thus, while this study uses </w:t>
      </w:r>
      <w:r>
        <w:rPr>
          <w:rStyle w:val="11"/>
        </w:rPr>
        <w:t>CLDN18.2</w:t>
      </w:r>
      <w:r>
        <w:t xml:space="preserve"> as a demonstration case to help the academic community and the public better understand the AI CAR Loop’s working mechanism, the platform’s true value lies in its potential for wide-ranging exploration. Within the 94 genes ranked higher than </w:t>
      </w:r>
      <w:r>
        <w:rPr>
          <w:rStyle w:val="11"/>
        </w:rPr>
        <w:t>CLDN18.2</w:t>
      </w:r>
      <w:r>
        <w:t>, there may well be the seeds of the next equally exciting discovery.</w:t>
      </w:r>
    </w:p>
    <w:p w14:paraId="07539E20">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A1890"/>
    <w:multiLevelType w:val="multilevel"/>
    <w:tmpl w:val="9F7A18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36429F0"/>
    <w:multiLevelType w:val="singleLevel"/>
    <w:tmpl w:val="D36429F0"/>
    <w:lvl w:ilvl="0" w:tentative="0">
      <w:start w:val="1"/>
      <w:numFmt w:val="decimal"/>
      <w:suff w:val="space"/>
      <w:lvlText w:val="%1."/>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B23C3"/>
    <w:rsid w:val="07B95D66"/>
    <w:rsid w:val="09FC1731"/>
    <w:rsid w:val="0EA21799"/>
    <w:rsid w:val="10445171"/>
    <w:rsid w:val="1D24052A"/>
    <w:rsid w:val="24E011DB"/>
    <w:rsid w:val="2B035E9D"/>
    <w:rsid w:val="31E85906"/>
    <w:rsid w:val="32100B57"/>
    <w:rsid w:val="385C0C16"/>
    <w:rsid w:val="3C5F1A42"/>
    <w:rsid w:val="46212E36"/>
    <w:rsid w:val="4B2925F5"/>
    <w:rsid w:val="4F3855EC"/>
    <w:rsid w:val="59010087"/>
    <w:rsid w:val="59147ABA"/>
    <w:rsid w:val="5970191B"/>
    <w:rsid w:val="5FE33D0D"/>
    <w:rsid w:val="63606D88"/>
    <w:rsid w:val="67BB4BB4"/>
    <w:rsid w:val="68532DF0"/>
    <w:rsid w:val="6A114F5F"/>
    <w:rsid w:val="6FD05E49"/>
    <w:rsid w:val="73C44DF0"/>
    <w:rsid w:val="751C24EF"/>
    <w:rsid w:val="7A9A4487"/>
    <w:rsid w:val="7C615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2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5"/>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6"/>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7"/>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120" w:beforeAutospacing="0" w:after="120" w:afterAutospacing="0" w:line="480" w:lineRule="auto"/>
      <w:jc w:val="left"/>
      <w:outlineLvl w:val="3"/>
    </w:pPr>
    <w:rPr>
      <w:rFonts w:hint="default" w:ascii="Times New Roman" w:hAnsi="Times New Roman" w:cs="宋体"/>
      <w:b/>
      <w:bCs/>
      <w:kern w:val="0"/>
      <w:sz w:val="24"/>
      <w:lang w:bidi="ar"/>
    </w:rPr>
  </w:style>
  <w:style w:type="character" w:default="1" w:styleId="10">
    <w:name w:val="Default Paragraph Font"/>
    <w:semiHidden/>
    <w:unhideWhenUsed/>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0"/>
    <w:pPr>
      <w:spacing w:after="120" w:afterLines="0" w:afterAutospacing="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rFonts w:ascii="Times New Roman" w:hAnsi="Times New Roman" w:eastAsia="宋体" w:cs="Times New Roman"/>
      <w:kern w:val="0"/>
      <w:sz w:val="24"/>
      <w:lang w:val="en-US" w:eastAsia="zh-CN" w:bidi="ar"/>
    </w:rPr>
  </w:style>
  <w:style w:type="character" w:styleId="11">
    <w:name w:val="Strong"/>
    <w:basedOn w:val="10"/>
    <w:qFormat/>
    <w:uiPriority w:val="0"/>
    <w:rPr>
      <w:rFonts w:ascii="Times New Roman" w:hAnsi="Times New Roman" w:eastAsia="宋体"/>
      <w:b/>
      <w:sz w:val="24"/>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Times New Roman" w:hAnsi="Times New Roman" w:eastAsia="宋体"/>
      <w:sz w:val="24"/>
    </w:rPr>
  </w:style>
  <w:style w:type="character" w:customStyle="1" w:styleId="15">
    <w:name w:val="Heading 1 Char"/>
    <w:basedOn w:val="10"/>
    <w:link w:val="2"/>
    <w:qFormat/>
    <w:uiPriority w:val="9"/>
    <w:rPr>
      <w:rFonts w:ascii="Times New Roman" w:hAnsi="Times New Roman" w:eastAsia="宋体" w:cstheme="majorBidi"/>
      <w:color w:val="2E54A1" w:themeColor="accent1" w:themeShade="BF"/>
      <w:sz w:val="28"/>
      <w:szCs w:val="40"/>
      <w:lang w:eastAsia="en-US"/>
    </w:rPr>
  </w:style>
  <w:style w:type="character" w:customStyle="1" w:styleId="16">
    <w:name w:val="Heading 2 Char"/>
    <w:basedOn w:val="10"/>
    <w:link w:val="3"/>
    <w:semiHidden/>
    <w:qFormat/>
    <w:uiPriority w:val="9"/>
    <w:rPr>
      <w:rFonts w:ascii="Times New Roman" w:hAnsi="Times New Roman" w:eastAsia="宋体" w:cstheme="majorBidi"/>
      <w:color w:val="2E54A1" w:themeColor="accent1" w:themeShade="BF"/>
      <w:sz w:val="24"/>
      <w:szCs w:val="32"/>
      <w:lang w:eastAsia="en-US"/>
    </w:rPr>
  </w:style>
  <w:style w:type="character" w:customStyle="1" w:styleId="17">
    <w:name w:val="Heading 3 Char"/>
    <w:basedOn w:val="10"/>
    <w:link w:val="4"/>
    <w:semiHidden/>
    <w:qFormat/>
    <w:uiPriority w:val="9"/>
    <w:rPr>
      <w:rFonts w:ascii="Times New Roman" w:hAnsi="Times New Roman" w:eastAsiaTheme="majorEastAsia" w:cstheme="majorBidi"/>
      <w:color w:val="2E54A1" w:themeColor="accent1" w:themeShade="BF"/>
      <w:sz w:val="24"/>
      <w:szCs w:val="28"/>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2326</Words>
  <Characters>6917</Characters>
  <Lines>0</Lines>
  <Paragraphs>0</Paragraphs>
  <TotalTime>1336</TotalTime>
  <ScaleCrop>false</ScaleCrop>
  <LinksUpToDate>false</LinksUpToDate>
  <CharactersWithSpaces>7853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2025-08-13T02:23:00Z</dcterms:created>
  <dc:creator>surface</dc:creator>
  <cp:lastModifiedBy>小奇</cp:lastModifiedBy>
  <dcterms:modified xsi:type="dcterms:W3CDTF">2025-08-27T23:45:21Z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86D90B53E74B49E2BA90730F6405EF31_12</vt:lpwstr>
  </property>
  <property fmtid="{D5CDD505-2E9C-101B-9397-08002B2CF9AE}" pid="4" name="KSOTemplateDocerSaveRecord">
    <vt:lpwstr>eyJoZGlkIjoiMjRkN2RlYWJlMGU2MTZhZmNkYzk1ZDE5YzBkYjYxZDYiLCJ1c2VySWQiOiIzMjEzNzM0NDYifQ==</vt:lpwstr>
  </property>
</Properties>
</file>