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F3C9FD" w14:textId="77777777" w:rsidR="00B92AD8" w:rsidRDefault="00000000">
      <w:pPr>
        <w:spacing w:before="400" w:after="80"/>
        <w:jc w:val="center"/>
      </w:pPr>
      <w:r>
        <w:rPr>
          <w:b/>
          <w:bCs/>
          <w:color w:val="1F4E3D"/>
          <w:sz w:val="44"/>
          <w:szCs w:val="44"/>
        </w:rPr>
        <w:t>MOBILE CHARGER</w:t>
      </w:r>
    </w:p>
    <w:p w14:paraId="7198ACCC" w14:textId="77777777" w:rsidR="00B92AD8" w:rsidRDefault="00000000">
      <w:pPr>
        <w:spacing w:after="40"/>
        <w:jc w:val="center"/>
      </w:pPr>
      <w:r>
        <w:rPr>
          <w:color w:val="2E7D5B"/>
          <w:sz w:val="30"/>
          <w:szCs w:val="30"/>
        </w:rPr>
        <w:t>Project Progress Log</w:t>
      </w:r>
    </w:p>
    <w:p w14:paraId="092A0FAA" w14:textId="54AF9AB9" w:rsidR="00B92AD8" w:rsidRDefault="00000000">
      <w:pPr>
        <w:spacing w:after="360"/>
        <w:jc w:val="center"/>
        <w:rPr>
          <w:i/>
          <w:iCs/>
          <w:color w:val="666666"/>
        </w:rPr>
      </w:pPr>
      <w:r>
        <w:rPr>
          <w:i/>
          <w:iCs/>
          <w:color w:val="666666"/>
        </w:rPr>
        <w:t xml:space="preserve"> Semester Project</w:t>
      </w:r>
    </w:p>
    <w:p w14:paraId="5ED258E0" w14:textId="33E9AB05" w:rsidR="00634016" w:rsidRDefault="00634016">
      <w:pPr>
        <w:spacing w:after="360"/>
        <w:jc w:val="center"/>
      </w:pPr>
      <w:r>
        <w:rPr>
          <w:i/>
          <w:iCs/>
          <w:color w:val="666666"/>
        </w:rPr>
        <w:t xml:space="preserve">Submitted By – NAGA SIVA MOHITH BOMMISETTY [EE26BTECH11218] &amp; OOTA HARSHA SAI RAM [EE26BTECH11220]</w:t>
      </w:r>
    </w:p>
    <w:p w14:paraId="2DA7A27C" w14:textId="77777777" w:rsidR="00B92AD8" w:rsidRDefault="00B92AD8">
      <w:pPr>
        <w:pBdr>
          <w:bottom w:val="single" w:sz="8" w:space="6" w:color="1F4E3D"/>
        </w:pBdr>
        <w:spacing w:after="300"/>
      </w:pPr>
    </w:p>
    <w:p w14:paraId="13112B98" w14:textId="77777777" w:rsidR="00B92AD8" w:rsidRDefault="00000000">
      <w:pPr>
        <w:spacing w:after="120"/>
      </w:pPr>
      <w:r>
        <w:rPr>
          <w:sz w:val="22"/>
          <w:szCs w:val="22"/>
        </w:rPr>
        <w:t xml:space="preserve">This log covers building a mobile charger circuit (transformer → bridge rectifier → filter capacitor → 7805 regulator → USB output), soldered on perfboard, along with designing a 3D-printed enclosure for it in FreeCAD.</w:t>
      </w:r>
    </w:p>
    <w:p w14:paraId="14C210B5" w14:textId="77777777" w:rsidR="00B92AD8" w:rsidRDefault="00000000">
      <w:pPr>
        <w:pStyle w:val="Heading2"/>
        <w:spacing w:before="200" w:after="160"/>
      </w:pPr>
      <w:r>
        <w:rPr>
          <w:b/>
          <w:bCs/>
          <w:color w:val="1F4E3D"/>
        </w:rPr>
        <w:t>Summary</w:t>
      </w:r>
    </w:p>
    <w:tbl>
      <w:tblPr>
        <w:tblW w:w="935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7850"/>
      </w:tblGrid>
      <w:tr w:rsidR="00B92AD8" w14:paraId="5BFB33D1" w14:textId="77777777">
        <w:trPr>
          <w:tblHeader/>
        </w:trPr>
        <w:tc>
          <w:tcPr>
            <w:tcW w:w="1500" w:type="dxa"/>
            <w:shd w:val="clear" w:color="auto" w:fill="1F4E3D"/>
          </w:tcPr>
          <w:p w14:paraId="7407A2DA" w14:textId="77777777" w:rsidR="00B92AD8" w:rsidRDefault="00000000">
            <w:r>
              <w:rPr>
                <w:b/>
                <w:bCs/>
                <w:color w:val="FFFFFF"/>
              </w:rPr>
              <w:t>Date</w:t>
            </w:r>
          </w:p>
        </w:tc>
        <w:tc>
          <w:tcPr>
            <w:tcW w:w="7850" w:type="dxa"/>
            <w:shd w:val="clear" w:color="auto" w:fill="1F4E3D"/>
          </w:tcPr>
          <w:p w14:paraId="63FF80C0" w14:textId="77777777" w:rsidR="00B92AD8" w:rsidRDefault="00000000">
            <w:r>
              <w:rPr>
                <w:b/>
                <w:bCs/>
                <w:color w:val="FFFFFF"/>
              </w:rPr>
              <w:t>Milestone</w:t>
            </w:r>
          </w:p>
        </w:tc>
      </w:tr>
      <w:tr w:rsidR="00B92AD8" w14:paraId="6AB4684B" w14:textId="77777777">
        <w:tc>
          <w:tcPr>
            <w:tcW w:w="1500" w:type="dxa"/>
            <w:shd w:val="clear" w:color="auto" w:fill="F2F7F4"/>
          </w:tcPr>
          <w:p w14:paraId="4EFFD29C" w14:textId="77777777" w:rsidR="00B92AD8" w:rsidRDefault="00000000">
            <w:r>
              <w:rPr>
                <w:b/>
                <w:bCs/>
              </w:rPr>
              <w:t>21 Sept</w:t>
            </w:r>
          </w:p>
        </w:tc>
        <w:tc>
          <w:tcPr>
            <w:tcW w:w="7850" w:type="dxa"/>
            <w:shd w:val="clear" w:color="auto" w:fill="F2F7F4"/>
          </w:tcPr>
          <w:p w14:paraId="473F83E9" w14:textId="77777777" w:rsidR="00B92AD8" w:rsidRDefault="00000000">
            <w:r>
              <w:t xml:space="preserve">Circuit soldered on perfboard; transformer turned out faulty (noise + low output).</w:t>
            </w:r>
          </w:p>
        </w:tc>
      </w:tr>
      <w:tr w:rsidR="00B92AD8" w14:paraId="3E5977B2" w14:textId="77777777">
        <w:tc>
          <w:tcPr>
            <w:tcW w:w="1500" w:type="dxa"/>
            <w:shd w:val="clear" w:color="auto" w:fill="FFFFFF"/>
          </w:tcPr>
          <w:p w14:paraId="2611FF9B" w14:textId="77777777" w:rsidR="00B92AD8" w:rsidRDefault="00000000">
            <w:r>
              <w:rPr>
                <w:b/>
                <w:bCs/>
              </w:rPr>
              <w:t>22 Sept</w:t>
            </w:r>
          </w:p>
        </w:tc>
        <w:tc>
          <w:tcPr>
            <w:tcW w:w="7850" w:type="dxa"/>
            <w:shd w:val="clear" w:color="auto" w:fill="FFFFFF"/>
          </w:tcPr>
          <w:p w14:paraId="1B87A88A" w14:textId="77777777" w:rsidR="00B92AD8" w:rsidRDefault="00000000">
            <w:r>
              <w:t xml:space="preserve">Transformer replaced; first FreeCAD enclosure attempt kept giving fuse/tree errors.</w:t>
            </w:r>
          </w:p>
        </w:tc>
      </w:tr>
      <w:tr w:rsidR="00B92AD8" w14:paraId="300D11C5" w14:textId="77777777">
        <w:tc>
          <w:tcPr>
            <w:tcW w:w="1500" w:type="dxa"/>
            <w:shd w:val="clear" w:color="auto" w:fill="F2F7F4"/>
          </w:tcPr>
          <w:p w14:paraId="0951BF09" w14:textId="77777777" w:rsidR="00B92AD8" w:rsidRDefault="00000000">
            <w:r>
              <w:rPr>
                <w:b/>
                <w:bCs/>
              </w:rPr>
              <w:t>24 Sept</w:t>
            </w:r>
          </w:p>
        </w:tc>
        <w:tc>
          <w:tcPr>
            <w:tcW w:w="7850" w:type="dxa"/>
            <w:shd w:val="clear" w:color="auto" w:fill="F2F7F4"/>
          </w:tcPr>
          <w:p w14:paraId="201A67CE" w14:textId="77777777" w:rsidR="00B92AD8" w:rsidRDefault="00000000">
            <w:r>
              <w:t>Restarted enclosure model with a cleaner Pad/Pocket structure and labelled tree.</w:t>
            </w:r>
          </w:p>
        </w:tc>
      </w:tr>
      <w:tr w:rsidR="00B92AD8" w14:paraId="79A63584" w14:textId="77777777">
        <w:tc>
          <w:tcPr>
            <w:tcW w:w="1500" w:type="dxa"/>
            <w:shd w:val="clear" w:color="auto" w:fill="FFFFFF"/>
          </w:tcPr>
          <w:p w14:paraId="006F746F" w14:textId="77777777" w:rsidR="00B92AD8" w:rsidRDefault="00000000">
            <w:r>
              <w:rPr>
                <w:b/>
                <w:bCs/>
              </w:rPr>
              <w:t>25 Sept</w:t>
            </w:r>
          </w:p>
        </w:tc>
        <w:tc>
          <w:tcPr>
            <w:tcW w:w="7850" w:type="dxa"/>
            <w:shd w:val="clear" w:color="auto" w:fill="FFFFFF"/>
          </w:tcPr>
          <w:p w14:paraId="4ED26CD6" w14:textId="77777777" w:rsidR="00B92AD8" w:rsidRDefault="00000000">
            <w:r>
              <w:t>3D enclosure model finished (mounting bosses, rails, USB cutout, screw panel).</w:t>
            </w:r>
          </w:p>
        </w:tc>
      </w:tr>
      <w:tr w:rsidR="00B92AD8" w14:paraId="6EB1D870" w14:textId="77777777">
        <w:tc>
          <w:tcPr>
            <w:tcW w:w="1500" w:type="dxa"/>
            <w:shd w:val="clear" w:color="auto" w:fill="F2F7F4"/>
          </w:tcPr>
          <w:p w14:paraId="78600435" w14:textId="77777777" w:rsidR="00B92AD8" w:rsidRDefault="00000000">
            <w:r>
              <w:rPr>
                <w:b/>
                <w:bCs/>
              </w:rPr>
              <w:t>26 Sept</w:t>
            </w:r>
          </w:p>
        </w:tc>
        <w:tc>
          <w:tcPr>
            <w:tcW w:w="7850" w:type="dxa"/>
            <w:shd w:val="clear" w:color="auto" w:fill="F2F7F4"/>
          </w:tcPr>
          <w:p w14:paraId="168E5DD1" w14:textId="77777777" w:rsidR="00B92AD8" w:rsidRDefault="00000000">
            <w:r>
              <w:t>Swapped 100 µF capacitor for 2200 µF — original wasn't smoothing ripple enough.</w:t>
            </w:r>
          </w:p>
        </w:tc>
      </w:tr>
    </w:tbl>
    <w:p w14:paraId="37C945C3" w14:textId="77777777" w:rsidR="00B92AD8" w:rsidRDefault="00000000">
      <w:pPr>
        <w:pStyle w:val="Heading2"/>
        <w:pBdr>
          <w:bottom w:val="single" w:sz="6" w:space="4" w:color="2E7D5B"/>
        </w:pBdr>
        <w:spacing w:before="360" w:after="120"/>
      </w:pPr>
      <w:r>
        <w:rPr>
          <w:b/>
          <w:bCs/>
          <w:color w:val="1F4E3D"/>
        </w:rPr>
        <w:t>Day 1 — 21 September</w:t>
      </w:r>
    </w:p>
    <w:p w14:paraId="3F861418" w14:textId="0FAA9593" w:rsidR="00B92AD8" w:rsidRDefault="00000000">
      <w:pPr>
        <w:spacing w:after="160"/>
      </w:pPr>
      <w:r>
        <w:rPr>
          <w:sz w:val="22"/>
          <w:szCs w:val="22"/>
        </w:rPr>
        <w:t xml:space="preserve">Soldered the circuit onto the perfboard as per the schematic — bridge rectifier (4 diodes), filter capacitor, 7805 regulator, and USB output. [3], [5]-[8].</w:t>
      </w:r>
    </w:p>
    <w:p w14:paraId="15BDB6C9" w14:textId="77777777" w:rsidR="00B92AD8" w:rsidRDefault="00000000">
      <w:pPr>
        <w:spacing w:after="160"/>
      </w:pPr>
      <w:r>
        <w:rPr>
          <w:sz w:val="22"/>
          <w:szCs w:val="22"/>
        </w:rPr>
        <w:t>On testing, ran into two problems: the transformer was making a buzzing noise, and its output voltage was too low for the 7805 to regulate properly to 5V. Used an AI assistant to help troubleshoot the circuit [1].</w:t>
      </w:r>
    </w:p>
    <w:p w14:paraId="2A19FD3C" w14:textId="77777777" w:rsidR="00B92AD8" w:rsidRDefault="00000000">
      <w:pPr>
        <w:spacing w:before="120" w:after="60"/>
        <w:jc w:val="center"/>
      </w:pPr>
      <w:r>
        <w:rPr>
          <w:noProof/>
        </w:rPr>
        <w:drawing>
          <wp:inline distT="0" distB="0" distL="0" distR="0" wp14:anchorId="2E919AC5" wp14:editId="22EB54C8">
            <wp:extent cx="4095750" cy="30765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095750" cy="3076575"/>
                    </a:xfrm>
                    <a:prstGeom prst="rect">
                      <a:avLst/>
                    </a:prstGeom>
                  </pic:spPr>
                </pic:pic>
              </a:graphicData>
            </a:graphic>
          </wp:inline>
        </w:drawing>
      </w:r>
    </w:p>
    <w:p w14:paraId="4214B3D3" w14:textId="77777777" w:rsidR="00B92AD8" w:rsidRDefault="00000000">
      <w:pPr>
        <w:spacing w:after="240"/>
        <w:jc w:val="center"/>
      </w:pPr>
      <w:r>
        <w:rPr>
          <w:i/>
          <w:iCs/>
          <w:color w:val="555555"/>
          <w:sz w:val="19"/>
          <w:szCs w:val="19"/>
        </w:rPr>
        <w:t>Fig. 1 — Perfboard after initial soldering: 7805 (with heatsink), diodes, and USB output mounted; transformer connected separately.</w:t>
      </w:r>
    </w:p>
    <w:p w14:paraId="2F437501" w14:textId="77777777" w:rsidR="00B92AD8" w:rsidRDefault="00000000">
      <w:pPr>
        <w:pStyle w:val="Heading2"/>
        <w:pBdr>
          <w:bottom w:val="single" w:sz="6" w:space="4" w:color="2E7D5B"/>
        </w:pBdr>
        <w:spacing w:before="360" w:after="120"/>
      </w:pPr>
      <w:r>
        <w:rPr>
          <w:b/>
          <w:bCs/>
          <w:color w:val="1F4E3D"/>
        </w:rPr>
        <w:t>Day 2 — 22 September</w:t>
      </w:r>
    </w:p>
    <w:p w14:paraId="49EC688D" w14:textId="77777777" w:rsidR="00B92AD8" w:rsidRDefault="00000000">
      <w:pPr>
        <w:spacing w:after="160"/>
      </w:pPr>
      <w:r>
        <w:rPr>
          <w:sz w:val="22"/>
          <w:szCs w:val="22"/>
        </w:rPr>
        <w:t xml:space="preserve">Got the faulty transformer replaced. Also started working on the 3D model for the enclosure in FreeCAD alongside this.</w:t>
      </w:r>
    </w:p>
    <w:p w14:paraId="0D73C41D" w14:textId="2D9242B7" w:rsidR="00B92AD8" w:rsidRDefault="00000000">
      <w:pPr>
        <w:spacing w:after="160"/>
      </w:pPr>
      <w:r>
        <w:rPr>
          <w:sz w:val="22"/>
          <w:szCs w:val="22"/>
        </w:rPr>
        <w:t xml:space="preserve">The first modelling attempt kept giving rendering errors, mostly from using Boolean fuse operations between bodies wrong, plus the feature tree was messy and unlabelled so it was hard to even find what was causing the errors. Used an AI assistant for FreeCAD modelling guidance [1][2], and referred to a YouTube tutorial for modelling tips and advice. [4].</w:t>
      </w:r>
    </w:p>
    <w:p w14:paraId="2D374CAD" w14:textId="77777777" w:rsidR="00B92AD8" w:rsidRDefault="00000000">
      <w:pPr>
        <w:spacing w:before="120" w:after="60"/>
        <w:jc w:val="center"/>
      </w:pPr>
      <w:r>
        <w:rPr>
          <w:noProof/>
        </w:rPr>
        <w:drawing>
          <wp:inline distT="0" distB="0" distL="0" distR="0" wp14:anchorId="39202EA2" wp14:editId="22A9DC9D">
            <wp:extent cx="2857500" cy="2543175"/>
            <wp:effectExtent l="0" t="0" r="0" b="0"/>
            <wp:docPr id="1911500840" name="Picture 1911500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857500" cy="2543175"/>
                    </a:xfrm>
                    <a:prstGeom prst="rect">
                      <a:avLst/>
                    </a:prstGeom>
                  </pic:spPr>
                </pic:pic>
              </a:graphicData>
            </a:graphic>
          </wp:inline>
        </w:drawing>
      </w:r>
    </w:p>
    <w:p w14:paraId="3D854EE8" w14:textId="77777777" w:rsidR="00B92AD8" w:rsidRDefault="00000000">
      <w:pPr>
        <w:spacing w:after="240"/>
        <w:jc w:val="center"/>
      </w:pPr>
      <w:r>
        <w:rPr>
          <w:i/>
          <w:iCs/>
          <w:color w:val="555555"/>
          <w:sz w:val="19"/>
          <w:szCs w:val="19"/>
        </w:rPr>
        <w:t xml:space="preserve">Fig. 2 — First enclosure attempt: two-compartment shell (transformer bay below, perfboard bay above).</w:t>
      </w:r>
    </w:p>
    <w:p w14:paraId="3E30EDC0" w14:textId="77777777" w:rsidR="00B92AD8" w:rsidRDefault="00000000">
      <w:pPr>
        <w:spacing w:before="120" w:after="60"/>
        <w:jc w:val="center"/>
      </w:pPr>
      <w:r>
        <w:rPr>
          <w:noProof/>
        </w:rPr>
        <w:drawing>
          <wp:inline distT="0" distB="0" distL="0" distR="0" wp14:anchorId="69812BC1" wp14:editId="1B787836">
            <wp:extent cx="1685925" cy="4000500"/>
            <wp:effectExtent l="0" t="0" r="0" b="0"/>
            <wp:docPr id="1465601585" name="Picture 14656015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685925" cy="4000500"/>
                    </a:xfrm>
                    <a:prstGeom prst="rect">
                      <a:avLst/>
                    </a:prstGeom>
                  </pic:spPr>
                </pic:pic>
              </a:graphicData>
            </a:graphic>
          </wp:inline>
        </w:drawing>
      </w:r>
    </w:p>
    <w:p w14:paraId="761DC5EC" w14:textId="1644F310" w:rsidR="00B92AD8" w:rsidRDefault="00000000">
      <w:pPr>
        <w:spacing w:after="240"/>
        <w:jc w:val="center"/>
      </w:pPr>
      <w:r>
        <w:rPr>
          <w:i/>
          <w:iCs/>
          <w:color w:val="555555"/>
          <w:sz w:val="19"/>
          <w:szCs w:val="19"/>
        </w:rPr>
        <w:t xml:space="preserve">Fig. 3 — Feature tree of the first attempt, showing the messy and unlabelled Fuse/Pad structure that caused rendering errors.</w:t>
      </w:r>
    </w:p>
    <w:p w14:paraId="6F3EF381" w14:textId="77777777" w:rsidR="00B92AD8" w:rsidRDefault="00000000">
      <w:pPr>
        <w:pStyle w:val="Heading2"/>
        <w:pBdr>
          <w:bottom w:val="single" w:sz="6" w:space="4" w:color="2E7D5B"/>
        </w:pBdr>
        <w:spacing w:before="360" w:after="120"/>
      </w:pPr>
      <w:r>
        <w:rPr>
          <w:b/>
          <w:bCs/>
          <w:color w:val="1F4E3D"/>
        </w:rPr>
        <w:t>Day 3 — 24 September</w:t>
      </w:r>
    </w:p>
    <w:p w14:paraId="5D1096F8" w14:textId="77777777" w:rsidR="00B92AD8" w:rsidRDefault="00000000">
      <w:pPr>
        <w:spacing w:after="160"/>
      </w:pPr>
      <w:r>
        <w:rPr>
          <w:sz w:val="22"/>
          <w:szCs w:val="22"/>
        </w:rPr>
        <w:t>Started the enclosure model over from scratch. This time avoided unnecessary fuse operations, stuck to simple Pads and Pockets on one Body, and renamed each feature as I went so the tree stayed clean and easy to debug.</w:t>
      </w:r>
    </w:p>
    <w:p w14:paraId="607C92B7" w14:textId="77777777" w:rsidR="00B92AD8" w:rsidRDefault="00000000">
      <w:pPr>
        <w:spacing w:before="120" w:after="60"/>
        <w:jc w:val="center"/>
      </w:pPr>
      <w:r>
        <w:rPr>
          <w:noProof/>
        </w:rPr>
        <w:drawing>
          <wp:inline distT="0" distB="0" distL="0" distR="0" wp14:anchorId="77A87513" wp14:editId="14A0425B">
            <wp:extent cx="4381500" cy="2505075"/>
            <wp:effectExtent l="0" t="0" r="0" b="0"/>
            <wp:docPr id="1004595348" name="Picture 1004595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381500" cy="2505075"/>
                    </a:xfrm>
                    <a:prstGeom prst="rect">
                      <a:avLst/>
                    </a:prstGeom>
                  </pic:spPr>
                </pic:pic>
              </a:graphicData>
            </a:graphic>
          </wp:inline>
        </w:drawing>
      </w:r>
    </w:p>
    <w:p w14:paraId="26156287" w14:textId="77777777" w:rsidR="00B92AD8" w:rsidRDefault="00000000">
      <w:pPr>
        <w:spacing w:after="240"/>
        <w:jc w:val="center"/>
      </w:pPr>
      <w:r>
        <w:rPr>
          <w:i/>
          <w:iCs/>
          <w:color w:val="555555"/>
          <w:sz w:val="19"/>
          <w:szCs w:val="19"/>
        </w:rPr>
        <w:t xml:space="preserve">Fig. 4 — Second attempt: clean feature tree (TheMainWalls, Pocket-TheFrontWall, Floor, MiddlePlatform, ...) and the resulting shell with a visible middle platform.</w:t>
      </w:r>
    </w:p>
    <w:p w14:paraId="1D71AC0A" w14:textId="77777777" w:rsidR="00B92AD8" w:rsidRDefault="00000000">
      <w:pPr>
        <w:pStyle w:val="Heading2"/>
        <w:pBdr>
          <w:bottom w:val="single" w:sz="6" w:space="4" w:color="2E7D5B"/>
        </w:pBdr>
        <w:spacing w:before="360" w:after="120"/>
      </w:pPr>
      <w:r>
        <w:rPr>
          <w:b/>
          <w:bCs/>
          <w:color w:val="1F4E3D"/>
        </w:rPr>
        <w:t>Day 4 — 25 September</w:t>
      </w:r>
    </w:p>
    <w:p w14:paraId="2CE1AAB0" w14:textId="77777777" w:rsidR="00B92AD8" w:rsidRDefault="00000000">
      <w:pPr>
        <w:spacing w:after="160"/>
      </w:pPr>
      <w:r>
        <w:rPr>
          <w:sz w:val="22"/>
          <w:szCs w:val="22"/>
        </w:rPr>
        <w:t xml:space="preserve">Finished the 3D model: bottom floor with screw bosses and pilot holes for the transformer tabs, a middle platform separating the transformer and perfboard compartments, slide-in rails for the perfboard, a USB cutout, and a screw-mounted front panel.</w:t>
      </w:r>
    </w:p>
    <w:p w14:paraId="685DFE79" w14:textId="77777777" w:rsidR="00B92AD8" w:rsidRDefault="00000000">
      <w:pPr>
        <w:spacing w:before="120" w:after="60"/>
        <w:jc w:val="center"/>
      </w:pPr>
      <w:r>
        <w:rPr>
          <w:noProof/>
        </w:rPr>
        <w:drawing>
          <wp:inline distT="0" distB="0" distL="0" distR="0" wp14:anchorId="631E58A0" wp14:editId="1E3ADB7A">
            <wp:extent cx="4381500" cy="2724150"/>
            <wp:effectExtent l="0" t="0" r="0" b="0"/>
            <wp:docPr id="548441833" name="Picture 5484418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381500" cy="2724150"/>
                    </a:xfrm>
                    <a:prstGeom prst="rect">
                      <a:avLst/>
                    </a:prstGeom>
                  </pic:spPr>
                </pic:pic>
              </a:graphicData>
            </a:graphic>
          </wp:inline>
        </w:drawing>
      </w:r>
    </w:p>
    <w:p w14:paraId="78F84E4E" w14:textId="77777777" w:rsidR="00B92AD8" w:rsidRDefault="00000000">
      <w:pPr>
        <w:spacing w:after="240"/>
        <w:jc w:val="center"/>
      </w:pPr>
      <w:r>
        <w:rPr>
          <w:i/>
          <w:iCs/>
          <w:color w:val="555555"/>
          <w:sz w:val="19"/>
          <w:szCs w:val="19"/>
        </w:rPr>
        <w:t>Fig. 5 — Completed enclosure body (MainChargerBody) with full feature tree: rails, bosses, pilot holes, USB cutout and opening face.</w:t>
      </w:r>
    </w:p>
    <w:p w14:paraId="68E10B2E" w14:textId="77777777" w:rsidR="00B92AD8" w:rsidRDefault="00000000">
      <w:pPr>
        <w:spacing w:before="120" w:after="60"/>
        <w:jc w:val="center"/>
      </w:pPr>
      <w:r>
        <w:rPr>
          <w:noProof/>
        </w:rPr>
        <w:drawing>
          <wp:inline distT="0" distB="0" distL="0" distR="0" wp14:anchorId="530299A2" wp14:editId="25CCAC2D">
            <wp:extent cx="4381500" cy="2514600"/>
            <wp:effectExtent l="0" t="0" r="0" b="0"/>
            <wp:docPr id="55873111" name="Picture 55873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381500" cy="2514600"/>
                    </a:xfrm>
                    <a:prstGeom prst="rect">
                      <a:avLst/>
                    </a:prstGeom>
                  </pic:spPr>
                </pic:pic>
              </a:graphicData>
            </a:graphic>
          </wp:inline>
        </w:drawing>
      </w:r>
    </w:p>
    <w:p w14:paraId="1C76E5DD" w14:textId="77777777" w:rsidR="00B92AD8" w:rsidRDefault="00000000">
      <w:pPr>
        <w:spacing w:after="240"/>
        <w:jc w:val="center"/>
      </w:pPr>
      <w:r>
        <w:rPr>
          <w:i/>
          <w:iCs/>
          <w:color w:val="555555"/>
          <w:sz w:val="19"/>
          <w:szCs w:val="19"/>
        </w:rPr>
        <w:t>Fig. 6 — Side view of the completed enclosure showing the four corner mounting screws for the front panel and the USB cutout on the side wall.</w:t>
      </w:r>
    </w:p>
    <w:p w14:paraId="185D1652" w14:textId="77777777" w:rsidR="00B92AD8" w:rsidRDefault="00000000">
      <w:pPr>
        <w:pStyle w:val="Heading2"/>
        <w:pBdr>
          <w:bottom w:val="single" w:sz="6" w:space="4" w:color="2E7D5B"/>
        </w:pBdr>
        <w:spacing w:before="360" w:after="120"/>
      </w:pPr>
      <w:r>
        <w:rPr>
          <w:b/>
          <w:bCs/>
          <w:color w:val="1F4E3D"/>
        </w:rPr>
        <w:t>Day 5 — 26 September</w:t>
      </w:r>
    </w:p>
    <w:p w14:paraId="462E02C2" w14:textId="09773476" w:rsidR="00B92AD8" w:rsidRDefault="00000000">
      <w:pPr>
        <w:spacing w:after="160"/>
      </w:pPr>
      <w:r>
        <w:rPr>
          <w:sz w:val="22"/>
          <w:szCs w:val="22"/>
        </w:rPr>
        <w:t xml:space="preserve">During testing, found the 100 µF filter capacitor wasn't enough to smooth the rectified voltage properly — there was noticeable ripple at the 7805's input. Swapped it for a 2200 µF capacitor, which smoothened the ripple more than the previous 100 µF capacitor and gave a more stable 5V output. [9], [10].</w:t>
      </w:r>
    </w:p>
    <w:p w14:paraId="6E2CA470" w14:textId="09773477" w:rsidR="00B92AD8" w:rsidRDefault="00000000">
      <w:pPr>
        <w:spacing w:after="160"/>
      </w:pPr>
      <w:r>
        <w:rPr>
          <w:sz w:val="22"/>
          <w:szCs w:val="22"/>
        </w:rPr>
        <w:t xml:space="preserve">With the 100 µF cap, the high ripple was enough to make the phone refuse to charge or drop to a barely-there trickle current instead of charging normally — likely tripping the phone's input voltage protection (UVLO/OVLO) and/or breaking the fast-charge handshake. [1]. After the 2200 µF swap, charging behaved normally again.</w:t>
      </w:r>
    </w:p>
    <w:p w14:paraId="6E2CA471" w14:textId="77777777" w:rsidR="00B92AD8" w:rsidRDefault="00000000">
      <w:pPr>
        <w:spacing w:before="120" w:after="60"/>
        <w:jc w:val="center"/>
      </w:pPr>
      <w:r>
        <w:rPr>
          <w:noProof/>
        </w:rPr>
        <w:drawing>
          <wp:inline distT="0" distB="0" distL="0" distR="0" wp14:anchorId="37F60966" wp14:editId="74D359BB">
            <wp:extent cx="4095750" cy="3076575"/>
            <wp:effectExtent l="0" t="0" r="0" b="0"/>
            <wp:docPr id="1430891216" name="Picture 1430891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095750" cy="3076575"/>
                    </a:xfrm>
                    <a:prstGeom prst="rect">
                      <a:avLst/>
                    </a:prstGeom>
                  </pic:spPr>
                </pic:pic>
              </a:graphicData>
            </a:graphic>
          </wp:inline>
        </w:drawing>
      </w:r>
    </w:p>
    <w:p w14:paraId="41AD6655" w14:textId="77777777" w:rsidR="00B92AD8" w:rsidRDefault="00000000">
      <w:pPr>
        <w:spacing w:after="240"/>
        <w:jc w:val="center"/>
      </w:pPr>
      <w:r>
        <w:rPr>
          <w:i/>
          <w:iCs/>
          <w:color w:val="555555"/>
          <w:sz w:val="19"/>
          <w:szCs w:val="19"/>
        </w:rPr>
        <w:t xml:space="preserve">Fig. 7 — Final perfboard build with the 2200 µF filter capacitor in place and mains input leads soldered on.</w:t>
      </w:r>
    </w:p>
    <w:p w14:paraId="343B9848" w14:textId="77777777" w:rsidR="00B92AD8" w:rsidRDefault="00000000">
      <w:pPr>
        <w:pStyle w:val="Heading2"/>
        <w:pBdr>
          <w:bottom w:val="single" w:sz="6" w:space="4" w:color="2E7D5B"/>
        </w:pBdr>
        <w:spacing w:before="360" w:after="160"/>
      </w:pPr>
      <w:r>
        <w:rPr>
          <w:b/>
          <w:bCs/>
          <w:color w:val="1F4E3D"/>
        </w:rPr>
        <w:t>References</w:t>
      </w:r>
    </w:p>
    <w:p w14:paraId="6D4DCDFB" w14:textId="77777777" w:rsidR="00B92AD8" w:rsidRDefault="00000000">
      <w:pPr>
        <w:spacing w:after="100"/>
        <w:ind w:left="360" w:hanging="360"/>
      </w:pPr>
      <w:r>
        <w:rPr>
          <w:sz w:val="21"/>
          <w:szCs w:val="21"/>
        </w:rPr>
        <w:t>[1]  Anthropic, Claude (Sonnet), Large language model, 2026. [Online]. Available: https://claude.ai</w:t>
      </w:r>
    </w:p>
    <w:p w14:paraId="5CE40F7E" w14:textId="77777777" w:rsidR="00B92AD8" w:rsidRDefault="00000000">
      <w:pPr>
        <w:spacing w:after="100"/>
        <w:ind w:left="360" w:hanging="360"/>
      </w:pPr>
      <w:r>
        <w:rPr>
          <w:sz w:val="21"/>
          <w:szCs w:val="21"/>
        </w:rPr>
        <w:t>[2]  Google, Gemini, Large language model, 2026. [Online]. Available: https://gemini.google.com</w:t>
      </w:r>
    </w:p>
    <w:p w14:paraId="2B030989" w14:textId="0810FA9F" w:rsidR="00B92AD8" w:rsidRDefault="001E03D1">
      <w:pPr>
        <w:spacing w:before="80"/>
        <w:rPr>
          <w:i/>
          <w:iCs/>
          <w:color w:val="000000" w:themeColor="text1"/>
          <w:sz w:val="21"/>
          <w:szCs w:val="21"/>
        </w:rPr>
      </w:pPr>
      <w:r>
        <w:rPr>
          <w:i/>
          <w:iCs/>
          <w:color w:val="000000" w:themeColor="text1"/>
          <w:sz w:val="21"/>
          <w:szCs w:val="21"/>
        </w:rPr>
        <w:t xml:space="preserve">[3] ALL ABOUT ELECTRONICS. “What is Heat Sink? Why Heat Sinks are used in Electronics? How Heat Sink Works? Heat Sink Explained”, Youtube, March 2019, [Online]. Available: </w:t>
      </w:r>
      <w:hyperlink r:id="rId12" w:history="1">
        <w:r>
          <w:rPr>
            <w:rStyle w:val="Hyperlink"/>
            <w:i/>
            <w:iCs/>
            <w:sz w:val="21"/>
            <w:szCs w:val="21"/>
          </w:rPr>
          <w:t>https://www.youtube.com/watch?v=LA6H_rGoJsI</w:t>
        </w:r>
      </w:hyperlink>
    </w:p>
    <w:p w14:paraId="6F935B3C" w14:textId="01E0620C" w:rsidR="00CF5291" w:rsidRDefault="001E03D1">
      <w:pPr>
        <w:spacing w:before="80"/>
        <w:rPr>
          <w:i/>
          <w:iCs/>
          <w:color w:val="000000" w:themeColor="text1"/>
          <w:sz w:val="21"/>
          <w:szCs w:val="21"/>
        </w:rPr>
      </w:pPr>
      <w:r>
        <w:rPr>
          <w:i/>
          <w:iCs/>
          <w:color w:val="000000" w:themeColor="text1"/>
          <w:sz w:val="21"/>
          <w:szCs w:val="21"/>
        </w:rPr>
        <w:t xml:space="preserve">[4] Deltahedra. “FreeCAD - Ultimate Complete Beginner Tutorial”, Youtube,  Nov 2025, [Online]. Available: </w:t>
      </w:r>
      <w:hyperlink r:id="rId13" w:history="1">
        <w:r>
          <w:rPr>
            <w:rStyle w:val="Hyperlink"/>
            <w:i/>
            <w:iCs/>
            <w:sz w:val="21"/>
            <w:szCs w:val="21"/>
          </w:rPr>
          <w:t>https://www.youtube.com/watch?v=E14m5hf6Pvo</w:t>
        </w:r>
      </w:hyperlink>
    </w:p>
    <w:p w14:paraId="5764664F" w14:textId="151B99B1" w:rsidR="00CF5291" w:rsidRDefault="00CF5291">
      <w:pPr>
        <w:spacing w:before="80"/>
        <w:rPr>
          <w:i/>
          <w:iCs/>
          <w:color w:val="000000" w:themeColor="text1"/>
          <w:sz w:val="21"/>
          <w:szCs w:val="21"/>
        </w:rPr>
      </w:pPr>
      <w:r>
        <w:rPr>
          <w:i/>
          <w:iCs/>
          <w:color w:val="000000" w:themeColor="text1"/>
          <w:sz w:val="21"/>
          <w:szCs w:val="21"/>
        </w:rPr>
        <w:t xml:space="preserve">[5] Polonium Technologies. “LM7805 Voltage Regulator Explained | Pinout, Features, Applications &amp; Limitations”, Youtube, Oct 2025. [Online]. Available: </w:t>
      </w:r>
      <w:hyperlink r:id="rId14" w:history="1">
        <w:r>
          <w:rPr>
            <w:rStyle w:val="Hyperlink"/>
            <w:i/>
            <w:iCs/>
            <w:sz w:val="21"/>
            <w:szCs w:val="21"/>
          </w:rPr>
          <w:t>https://www.youtube.com/watch?v=cIP_QH5TTHk\</w:t>
        </w:r>
      </w:hyperlink>
    </w:p>
    <w:p w14:paraId="13B53206" w14:textId="0EB62F5D" w:rsidR="00CF5291" w:rsidRDefault="00CF5291">
      <w:pPr>
        <w:spacing w:before="80"/>
        <w:rPr>
          <w:i/>
          <w:iCs/>
          <w:color w:val="000000" w:themeColor="text1"/>
          <w:sz w:val="21"/>
          <w:szCs w:val="21"/>
        </w:rPr>
      </w:pPr>
      <w:r>
        <w:rPr>
          <w:i/>
          <w:iCs/>
          <w:color w:val="000000" w:themeColor="text1"/>
          <w:sz w:val="21"/>
          <w:szCs w:val="21"/>
        </w:rPr>
        <w:t xml:space="preserve">[6] M Electro Expert. “How to make DC Power Supply Project || DIY DC 5v Mobile Charger”, Youtube, Feb 2023. [Online]. Available: </w:t>
      </w:r>
      <w:hyperlink r:id="rId15" w:history="1">
        <w:r>
          <w:rPr>
            <w:rStyle w:val="Hyperlink"/>
            <w:i/>
            <w:iCs/>
            <w:sz w:val="21"/>
            <w:szCs w:val="21"/>
          </w:rPr>
          <w:t>https://www.youtube.com/watch?v=gtMcQeLSiSM&amp;t=403s</w:t>
        </w:r>
      </w:hyperlink>
    </w:p>
    <w:p w14:paraId="2D5D7476" w14:textId="15100F0F" w:rsidR="00CF5291" w:rsidRDefault="00CF5291">
      <w:pPr>
        <w:spacing w:before="80"/>
        <w:rPr>
          <w:i/>
          <w:iCs/>
          <w:color w:val="000000" w:themeColor="text1"/>
          <w:sz w:val="21"/>
          <w:szCs w:val="21"/>
        </w:rPr>
      </w:pPr>
      <w:r>
        <w:rPr>
          <w:i/>
          <w:iCs/>
          <w:color w:val="000000" w:themeColor="text1"/>
          <w:sz w:val="21"/>
          <w:szCs w:val="21"/>
        </w:rPr>
        <w:t xml:space="preserve">[7] How Do You? DIY. “Using Perfboard | Soldering Basics | Soldering for Beginners”, Youtube, Nov 2010. [Online]. Available: </w:t>
      </w:r>
      <w:hyperlink r:id="rId16" w:history="1">
        <w:r>
          <w:rPr>
            <w:rStyle w:val="Hyperlink"/>
            <w:i/>
            <w:iCs/>
            <w:sz w:val="21"/>
            <w:szCs w:val="21"/>
          </w:rPr>
          <w:t>https://www.youtube.com/watch?v=l9Kbr8cPqOE&amp;t=10s</w:t>
        </w:r>
      </w:hyperlink>
    </w:p>
    <w:p w14:paraId="5BEBBB08" w14:textId="0F9E7773" w:rsidR="00CF5291" w:rsidRDefault="00CF5291">
      <w:pPr>
        <w:spacing w:before="80"/>
        <w:rPr>
          <w:i/>
          <w:iCs/>
          <w:color w:val="000000" w:themeColor="text1"/>
          <w:sz w:val="21"/>
          <w:szCs w:val="21"/>
        </w:rPr>
      </w:pPr>
      <w:r>
        <w:rPr>
          <w:i/>
          <w:iCs/>
          <w:color w:val="000000" w:themeColor="text1"/>
          <w:sz w:val="21"/>
          <w:szCs w:val="21"/>
        </w:rPr>
        <w:t xml:space="preserve">[8] Marc de Vinck. “Perfboard Soldering Tutorial | Make Your Arduino Circuit Permanent”, Youtube, Oct 2019. [Online]. Available: </w:t>
      </w:r>
      <w:hyperlink r:id="rId17" w:history="1">
        <w:r>
          <w:rPr>
            <w:rStyle w:val="Hyperlink"/>
            <w:i/>
            <w:iCs/>
            <w:sz w:val="21"/>
            <w:szCs w:val="21"/>
          </w:rPr>
          <w:t>https://www.youtube.com/watch?v=a3wDEcORRR4</w:t>
        </w:r>
      </w:hyperlink>
    </w:p>
    <w:p w14:paraId="5AED0C80" w14:textId="70A7B1B0" w:rsidR="009E0189" w:rsidRDefault="009E0189">
      <w:pPr>
        <w:spacing w:before="80"/>
        <w:rPr>
          <w:i/>
          <w:iCs/>
          <w:color w:val="000000" w:themeColor="text1"/>
          <w:sz w:val="21"/>
          <w:szCs w:val="21"/>
        </w:rPr>
      </w:pPr>
      <w:r>
        <w:rPr>
          <w:i/>
          <w:iCs/>
          <w:color w:val="000000" w:themeColor="text1"/>
          <w:sz w:val="21"/>
          <w:szCs w:val="21"/>
        </w:rPr>
        <w:t xml:space="preserve">[9] Studying L Plus. “52- Smoothing capacitors”, Youtube, May 2020. [Online]. Available: </w:t>
      </w:r>
      <w:hyperlink r:id="rId18" w:history="1">
        <w:r>
          <w:rPr>
            <w:rStyle w:val="Hyperlink"/>
            <w:i/>
            <w:iCs/>
            <w:sz w:val="21"/>
            <w:szCs w:val="21"/>
          </w:rPr>
          <w:t>https://www.youtube.com/watch?v=UkSO70SMuqI</w:t>
        </w:r>
      </w:hyperlink>
    </w:p>
    <w:p w14:paraId="232E3B08" w14:textId="1791F86E" w:rsidR="009E0189" w:rsidRDefault="009E0189" w:rsidP="009E0189">
      <w:pPr>
        <w:spacing w:before="80"/>
        <w:rPr>
          <w:i/>
          <w:iCs/>
          <w:color w:val="000000" w:themeColor="text1"/>
          <w:sz w:val="21"/>
          <w:szCs w:val="21"/>
        </w:rPr>
      </w:pPr>
      <w:r>
        <w:rPr>
          <w:i/>
          <w:iCs/>
          <w:color w:val="000000" w:themeColor="text1"/>
          <w:sz w:val="21"/>
          <w:szCs w:val="21"/>
        </w:rPr>
        <w:t xml:space="preserve">[10] The Engineering Mindset. “Full Wave Bridge Rectifier + Capacitor filters + half wave rectifier”, Youtube, March 2021. [Online]. Available: </w:t>
      </w:r>
      <w:hyperlink r:id="rId19" w:history="1">
        <w:r>
          <w:rPr>
            <w:rStyle w:val="Hyperlink"/>
            <w:i/>
            <w:iCs/>
            <w:sz w:val="21"/>
            <w:szCs w:val="21"/>
          </w:rPr>
          <w:t>https://www.youtube.com/watch?v=RiRyzLl4Y8U</w:t>
        </w:r>
      </w:hyperlink>
    </w:p>
    <w:p w14:paraId="45B30317" w14:textId="77777777" w:rsidR="009E0189" w:rsidRPr="009E0189" w:rsidRDefault="009E0189" w:rsidP="009E0189">
      <w:pPr>
        <w:spacing w:before="80"/>
        <w:rPr>
          <w:i/>
          <w:iCs/>
          <w:color w:val="000000" w:themeColor="text1"/>
          <w:sz w:val="21"/>
          <w:szCs w:val="21"/>
        </w:rPr>
      </w:pPr>
    </w:p>
    <w:p w14:paraId="78586418" w14:textId="3F9B6A83" w:rsidR="009E0189" w:rsidRPr="009E0189" w:rsidRDefault="009E0189">
      <w:pPr>
        <w:spacing w:before="80"/>
        <w:rPr>
          <w:i/>
          <w:iCs/>
          <w:color w:val="000000" w:themeColor="text1"/>
          <w:sz w:val="21"/>
          <w:szCs w:val="21"/>
        </w:rPr>
      </w:pPr>
    </w:p>
    <w:p w14:paraId="52AE39EE" w14:textId="77777777" w:rsidR="00CF5291" w:rsidRPr="00CF5291" w:rsidRDefault="00CF5291">
      <w:pPr>
        <w:spacing w:before="80"/>
        <w:rPr>
          <w:i/>
          <w:iCs/>
          <w:color w:val="000000" w:themeColor="text1"/>
          <w:sz w:val="21"/>
          <w:szCs w:val="21"/>
        </w:rPr>
      </w:pPr>
    </w:p>
    <w:sectPr w:rsidR="00CF5291" w:rsidRPr="00CF5291">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5B27AD"/>
    <w:multiLevelType w:val="hybridMultilevel"/>
    <w:tmpl w:val="86EA2B28"/>
    <w:lvl w:ilvl="0" w:tplc="E8F21DE8">
      <w:start w:val="1"/>
      <w:numFmt w:val="bullet"/>
      <w:lvlText w:val="•"/>
      <w:lvlJc w:val="left"/>
    </w:lvl>
    <w:lvl w:ilvl="1" w:tplc="8F4E47C0">
      <w:numFmt w:val="decimal"/>
      <w:lvlText w:val=""/>
      <w:lvlJc w:val="left"/>
    </w:lvl>
    <w:lvl w:ilvl="2" w:tplc="14869D1A">
      <w:numFmt w:val="decimal"/>
      <w:lvlText w:val=""/>
      <w:lvlJc w:val="left"/>
    </w:lvl>
    <w:lvl w:ilvl="3" w:tplc="6D0E5050">
      <w:numFmt w:val="decimal"/>
      <w:lvlText w:val=""/>
      <w:lvlJc w:val="left"/>
    </w:lvl>
    <w:lvl w:ilvl="4" w:tplc="6DF81C6E">
      <w:numFmt w:val="decimal"/>
      <w:lvlText w:val=""/>
      <w:lvlJc w:val="left"/>
    </w:lvl>
    <w:lvl w:ilvl="5" w:tplc="31D2D0E8">
      <w:numFmt w:val="decimal"/>
      <w:lvlText w:val=""/>
      <w:lvlJc w:val="left"/>
    </w:lvl>
    <w:lvl w:ilvl="6" w:tplc="DA6AB948">
      <w:numFmt w:val="decimal"/>
      <w:lvlText w:val=""/>
      <w:lvlJc w:val="left"/>
    </w:lvl>
    <w:lvl w:ilvl="7" w:tplc="AA680CBA">
      <w:numFmt w:val="decimal"/>
      <w:lvlText w:val=""/>
      <w:lvlJc w:val="left"/>
    </w:lvl>
    <w:lvl w:ilvl="8" w:tplc="94EEFF70">
      <w:numFmt w:val="decimal"/>
      <w:lvlText w:val=""/>
      <w:lvlJc w:val="left"/>
    </w:lvl>
  </w:abstractNum>
  <w:abstractNum w:abstractNumId="1" w15:restartNumberingAfterBreak="0">
    <w:nsid w:val="73B41557"/>
    <w:multiLevelType w:val="hybridMultilevel"/>
    <w:tmpl w:val="AB0A1A56"/>
    <w:lvl w:ilvl="0" w:tplc="BEECF4C2">
      <w:start w:val="1"/>
      <w:numFmt w:val="bullet"/>
      <w:lvlText w:val="●"/>
      <w:lvlJc w:val="left"/>
      <w:pPr>
        <w:ind w:left="720" w:hanging="360"/>
      </w:pPr>
    </w:lvl>
    <w:lvl w:ilvl="1" w:tplc="5008A858">
      <w:start w:val="1"/>
      <w:numFmt w:val="bullet"/>
      <w:lvlText w:val="○"/>
      <w:lvlJc w:val="left"/>
      <w:pPr>
        <w:ind w:left="1440" w:hanging="360"/>
      </w:pPr>
    </w:lvl>
    <w:lvl w:ilvl="2" w:tplc="C498735A">
      <w:start w:val="1"/>
      <w:numFmt w:val="bullet"/>
      <w:lvlText w:val="■"/>
      <w:lvlJc w:val="left"/>
      <w:pPr>
        <w:ind w:left="2160" w:hanging="360"/>
      </w:pPr>
    </w:lvl>
    <w:lvl w:ilvl="3" w:tplc="E1B0991A">
      <w:start w:val="1"/>
      <w:numFmt w:val="bullet"/>
      <w:lvlText w:val="●"/>
      <w:lvlJc w:val="left"/>
      <w:pPr>
        <w:ind w:left="2880" w:hanging="360"/>
      </w:pPr>
    </w:lvl>
    <w:lvl w:ilvl="4" w:tplc="06EE309E">
      <w:start w:val="1"/>
      <w:numFmt w:val="bullet"/>
      <w:lvlText w:val="○"/>
      <w:lvlJc w:val="left"/>
      <w:pPr>
        <w:ind w:left="3600" w:hanging="360"/>
      </w:pPr>
    </w:lvl>
    <w:lvl w:ilvl="5" w:tplc="7B20E8F0">
      <w:start w:val="1"/>
      <w:numFmt w:val="bullet"/>
      <w:lvlText w:val="■"/>
      <w:lvlJc w:val="left"/>
      <w:pPr>
        <w:ind w:left="4320" w:hanging="360"/>
      </w:pPr>
    </w:lvl>
    <w:lvl w:ilvl="6" w:tplc="0338C54A">
      <w:start w:val="1"/>
      <w:numFmt w:val="bullet"/>
      <w:lvlText w:val="●"/>
      <w:lvlJc w:val="left"/>
      <w:pPr>
        <w:ind w:left="5040" w:hanging="360"/>
      </w:pPr>
    </w:lvl>
    <w:lvl w:ilvl="7" w:tplc="51CECD0E">
      <w:start w:val="1"/>
      <w:numFmt w:val="bullet"/>
      <w:lvlText w:val="●"/>
      <w:lvlJc w:val="left"/>
      <w:pPr>
        <w:ind w:left="5760" w:hanging="360"/>
      </w:pPr>
    </w:lvl>
    <w:lvl w:ilvl="8" w:tplc="4B8A6386">
      <w:start w:val="1"/>
      <w:numFmt w:val="bullet"/>
      <w:lvlText w:val="●"/>
      <w:lvlJc w:val="left"/>
      <w:pPr>
        <w:ind w:left="6480" w:hanging="360"/>
      </w:pPr>
    </w:lvl>
  </w:abstractNum>
  <w:num w:numId="1" w16cid:durableId="78107674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2AD8"/>
    <w:rsid w:val="001E03D1"/>
    <w:rsid w:val="002756AA"/>
    <w:rsid w:val="003F62CB"/>
    <w:rsid w:val="00400550"/>
    <w:rsid w:val="00523498"/>
    <w:rsid w:val="00634016"/>
    <w:rsid w:val="006349D5"/>
    <w:rsid w:val="007C5A54"/>
    <w:rsid w:val="008655DD"/>
    <w:rsid w:val="009545C9"/>
    <w:rsid w:val="009E0189"/>
    <w:rsid w:val="00B226A4"/>
    <w:rsid w:val="00B92AD8"/>
    <w:rsid w:val="00CF2849"/>
    <w:rsid w:val="00CF5291"/>
    <w:rsid w:val="00FA79D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F3B150"/>
  <w15:docId w15:val="{630C63E2-A8DA-40E5-8397-6DDA39F153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1E03D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www.youtube.com/watch?v=E14m5hf6Pvo" TargetMode="External"/><Relationship Id="rId18" Type="http://schemas.openxmlformats.org/officeDocument/2006/relationships/hyperlink" Target="https://www.youtube.com/watch?v=UkSO70SMuqI"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hyperlink" Target="https://www.youtube.com/watch?v=LA6H_rGoJsI" TargetMode="External"/><Relationship Id="rId17" Type="http://schemas.openxmlformats.org/officeDocument/2006/relationships/hyperlink" Target="https://www.youtube.com/watch?v=a3wDEcORRR4" TargetMode="External"/><Relationship Id="rId2" Type="http://schemas.openxmlformats.org/officeDocument/2006/relationships/styles" Target="styles.xml"/><Relationship Id="rId16" Type="http://schemas.openxmlformats.org/officeDocument/2006/relationships/hyperlink" Target="https://www.youtube.com/watch?v=l9Kbr8cPqOE&amp;t=10s"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hyperlink" Target="https://www.youtube.com/watch?v=gtMcQeLSiSM&amp;t=403s" TargetMode="External"/><Relationship Id="rId10" Type="http://schemas.openxmlformats.org/officeDocument/2006/relationships/image" Target="media/image6.png"/><Relationship Id="rId19" Type="http://schemas.openxmlformats.org/officeDocument/2006/relationships/hyperlink" Target="https://www.youtube.com/watch?v=RiRyzLl4Y8U"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www.youtube.com/watch?v=cIP_QH5TTH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TotalTime>
  <Pages>1</Pages>
  <Words>836</Words>
  <Characters>4770</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Mohith Bommisetty</cp:lastModifiedBy>
  <cp:revision>17</cp:revision>
  <dcterms:created xsi:type="dcterms:W3CDTF">2026-09-25T20:07:00Z</dcterms:created>
  <dcterms:modified xsi:type="dcterms:W3CDTF">2026-09-25T20:49:00Z</dcterms:modified>
</cp:coreProperties>
</file>