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 have advanced expertise in SQL and proficiency in Python for data analysis, essential for transforming complex data into actionable insights.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My experience aligns well with the role of a Data Science Consultant at Primelis, where I am excited about the opportunity to lead full lifecycle data projects, mentor junior profiles, and contribute to fostering a data-driven culture. I am enthusiastic about helping organizations optimize their digital performance through strategic data insights and leveraging my digital marketing culture.</w:t>
      </w:r>
    </w:p>
    <w:p>
      <w:pPr>
        <w:spacing w:after="0"/>
      </w:pPr>
    </w:p>
    <w:p>
      <w:pPr>
        <w:spacing w:after="0"/>
      </w:pPr>
      <w:r>
        <w:t>I am eager to bring my expertise to Primelis and contribute to the agency’s ambitious growth trajectory. Thank you for considering my application. I look forward to the opportunity to discuss how I can add value to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