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5B79" w14:textId="6169DD79" w:rsidR="00416040" w:rsidRDefault="00416040" w:rsidP="004160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356242EC" w14:textId="28BDB7C8" w:rsidR="007D480E" w:rsidRPr="007D480E" w:rsidRDefault="007D480E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5</w:t>
      </w:r>
    </w:p>
    <w:p w14:paraId="29B09ED3" w14:textId="519ADE10" w:rsidR="001333B2" w:rsidRPr="001333B2" w:rsidRDefault="001333B2" w:rsidP="001333B2">
      <w:pPr>
        <w:bidi/>
        <w:rPr>
          <w:rtl/>
        </w:rPr>
      </w:pPr>
      <w:r>
        <w:rPr>
          <w:rFonts w:hint="cs"/>
          <w:rtl/>
        </w:rPr>
        <w:t xml:space="preserve">להלן השוואת זמני הריצה בין מכפלת המטריצות המובנית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 לבין מכפלת המטריצות בעזרת לולאות מקוננות:</w:t>
      </w:r>
    </w:p>
    <w:p w14:paraId="281D05C5" w14:textId="4E2FE935" w:rsidR="003C5DBC" w:rsidRDefault="001333B2" w:rsidP="001333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8F39670" wp14:editId="5399CBE5">
            <wp:extent cx="2633637" cy="1123169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109" cy="1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801" w14:textId="4D0916A2" w:rsidR="001333B2" w:rsidRDefault="001333B2" w:rsidP="001333B2">
      <w:pPr>
        <w:bidi/>
      </w:pPr>
      <w:r>
        <w:rPr>
          <w:rFonts w:hint="cs"/>
          <w:rtl/>
        </w:rPr>
        <w:t>ניתן לראות שיש הבדל משמעותי בין ה-2</w:t>
      </w:r>
      <w:r w:rsidR="00F848FB">
        <w:rPr>
          <w:rFonts w:hint="cs"/>
          <w:rtl/>
        </w:rPr>
        <w:t xml:space="preserve">, וביצוע מכפלת מטריצות בעזרת הפעולה שמגיעה עם </w:t>
      </w:r>
      <w:proofErr w:type="spellStart"/>
      <w:r w:rsidR="00F848FB">
        <w:t>matlab</w:t>
      </w:r>
      <w:proofErr w:type="spellEnd"/>
      <w:r w:rsidR="00F848FB">
        <w:rPr>
          <w:rFonts w:hint="cs"/>
          <w:rtl/>
        </w:rPr>
        <w:t xml:space="preserve"> הרבה יותר מהירה.</w:t>
      </w:r>
    </w:p>
    <w:p w14:paraId="70B62462" w14:textId="09F00346" w:rsidR="00AC607D" w:rsidRDefault="00C23BEB" w:rsidP="00AC607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7BA4BBA" w14:textId="4952C757" w:rsidR="007D480E" w:rsidRDefault="00226003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2.1</w:t>
      </w:r>
    </w:p>
    <w:p w14:paraId="67427BD5" w14:textId="53FF35E8" w:rsidR="00D61220" w:rsidRDefault="005E7135" w:rsidP="00226003">
      <w:pPr>
        <w:bidi/>
        <w:rPr>
          <w:rFonts w:eastAsiaTheme="minorEastAsia"/>
        </w:rPr>
      </w:pPr>
      <w:r w:rsidRPr="000A0A6C">
        <w:rPr>
          <w:rFonts w:hint="cs"/>
          <w:b/>
          <w:bCs/>
          <w:rtl/>
        </w:rPr>
        <w:t>המערכת אינה לינארית</w:t>
      </w:r>
      <w:r w:rsidR="000A0A6C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לדוגמא עבור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=0.6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=0.6</m:t>
        </m:r>
      </m:oMath>
      <w:r w:rsidR="00B80C7C">
        <w:rPr>
          <w:rFonts w:eastAsiaTheme="minorEastAsia" w:hint="cs"/>
          <w:rtl/>
        </w:rPr>
        <w:t xml:space="preserve"> אבל עבור </w:t>
      </w:r>
      <m:oMath>
        <m:r>
          <w:rPr>
            <w:rFonts w:ascii="Cambria Math" w:eastAsiaTheme="minorEastAsia" w:hAnsi="Cambria Math"/>
          </w:rPr>
          <m:t>α=2</m:t>
        </m:r>
      </m:oMath>
      <w:r w:rsidR="00B80C7C">
        <w:rPr>
          <w:rFonts w:eastAsiaTheme="minorEastAsia" w:hint="cs"/>
          <w:rtl/>
        </w:rPr>
        <w:t xml:space="preserve"> נקבל:</w:t>
      </w:r>
    </w:p>
    <w:p w14:paraId="07B62515" w14:textId="54EF8A6D" w:rsidR="00226003" w:rsidRDefault="00B80C7C" w:rsidP="00D612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2*0.6=1.2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498C">
        <w:rPr>
          <w:rFonts w:eastAsiaTheme="minorEastAsia" w:hint="cs"/>
          <w:rtl/>
        </w:rPr>
        <w:t xml:space="preserve"> אבל מצד שני: </w:t>
      </w:r>
      <m:oMath>
        <m:r>
          <w:rPr>
            <w:rFonts w:ascii="Cambria Math" w:eastAsiaTheme="minorEastAsia" w:hAnsi="Cambria Math"/>
          </w:rPr>
          <m:t>2*ψ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=1.2</m:t>
        </m:r>
      </m:oMath>
      <w:r w:rsidR="00B7498C">
        <w:rPr>
          <w:rFonts w:eastAsiaTheme="minorEastAsia" w:hint="cs"/>
          <w:rtl/>
        </w:rPr>
        <w:t xml:space="preserve"> ולכן המערכת אינה לינארית.</w:t>
      </w:r>
    </w:p>
    <w:p w14:paraId="049E5BB5" w14:textId="624961A8" w:rsidR="00B7498C" w:rsidRDefault="0005399C" w:rsidP="00B7498C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המערכת אינה בעלת ז</w:t>
      </w:r>
      <w:r w:rsidR="00F43264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כרון:</w:t>
      </w:r>
      <w:r>
        <w:rPr>
          <w:rFonts w:hint="cs"/>
          <w:rtl/>
        </w:rPr>
        <w:t xml:space="preserve"> ניקח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ונקבל</w:t>
      </w:r>
      <w:r w:rsidR="008B5B4B">
        <w:rPr>
          <w:rFonts w:eastAsiaTheme="minorEastAsia" w:hint="cs"/>
          <w:rtl/>
        </w:rPr>
        <w:t xml:space="preserve"> שעבור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8B5B4B">
        <w:rPr>
          <w:rFonts w:eastAsiaTheme="minorEastAsia" w:hint="cs"/>
          <w:rtl/>
        </w:rPr>
        <w:t xml:space="preserve"> המערכת תלוי ב-</w:t>
      </w:r>
      <m:oMath>
        <m:r>
          <w:rPr>
            <w:rFonts w:ascii="Cambria Math" w:eastAsiaTheme="minorEastAsia" w:hAnsi="Cambria Math"/>
          </w:rPr>
          <m:t>x</m:t>
        </m:r>
      </m:oMath>
      <w:r w:rsidR="00C40B58">
        <w:rPr>
          <w:rFonts w:eastAsiaTheme="minorEastAsia" w:hint="cs"/>
          <w:rtl/>
        </w:rPr>
        <w:t xml:space="preserve"> אך ורק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40B58">
        <w:rPr>
          <w:rFonts w:eastAsiaTheme="minorEastAsia" w:hint="cs"/>
          <w:rtl/>
        </w:rPr>
        <w:t xml:space="preserve">, ועבור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="00C40B58">
        <w:rPr>
          <w:rFonts w:eastAsiaTheme="minorEastAsia" w:hint="cs"/>
          <w:rtl/>
        </w:rPr>
        <w:t xml:space="preserve"> המערכת קבועה.</w:t>
      </w:r>
      <w:r w:rsidR="00E04714">
        <w:rPr>
          <w:rFonts w:eastAsiaTheme="minorEastAsia" w:hint="cs"/>
          <w:rtl/>
        </w:rPr>
        <w:t xml:space="preserve"> כלומר, המערכת אינה תלויה באות הכניסה בעבר או בעתיד, אלא רק בהווה.</w:t>
      </w:r>
    </w:p>
    <w:p w14:paraId="6C03CBAB" w14:textId="411D77FA" w:rsidR="00E04714" w:rsidRDefault="00621D8A" w:rsidP="00E04714">
      <w:pPr>
        <w:bidi/>
        <w:rPr>
          <w:rtl/>
        </w:rPr>
      </w:pPr>
      <w:r>
        <w:rPr>
          <w:rFonts w:hint="cs"/>
          <w:b/>
          <w:bCs/>
          <w:rtl/>
        </w:rPr>
        <w:t xml:space="preserve">המערכת סיבתית: </w:t>
      </w:r>
      <w:r>
        <w:rPr>
          <w:rFonts w:hint="cs"/>
          <w:rtl/>
        </w:rPr>
        <w:t>מידי כי הוכחנו שהיא אינה בעלת ז</w:t>
      </w:r>
      <w:r w:rsidR="00F43264">
        <w:rPr>
          <w:rFonts w:hint="cs"/>
          <w:rtl/>
        </w:rPr>
        <w:t>יכרון, ועל פי מה שלמדנו בהרצאה דבר זה גורר שהמערכת סיבתית.</w:t>
      </w:r>
    </w:p>
    <w:p w14:paraId="2C73E9C5" w14:textId="1C1B853A" w:rsidR="00D609C0" w:rsidRDefault="00992B83" w:rsidP="00CF2C1A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קביעות בזמן:</w:t>
      </w:r>
      <w:r>
        <w:rPr>
          <w:rFonts w:hint="cs"/>
          <w:rtl/>
        </w:rPr>
        <w:t xml:space="preserve"> </w:t>
      </w:r>
      <w:r w:rsidR="00101E2B">
        <w:rPr>
          <w:rFonts w:hint="cs"/>
          <w:rtl/>
        </w:rPr>
        <w:t xml:space="preserve">המערכת </w:t>
      </w:r>
      <w:r w:rsidR="00241736">
        <w:rPr>
          <w:rFonts w:hint="cs"/>
          <w:rtl/>
        </w:rPr>
        <w:t>קבועה בזמן (</w:t>
      </w:r>
      <w:r w:rsidR="00241736">
        <w:t>TI</w:t>
      </w:r>
      <w:r w:rsidR="00241736">
        <w:rPr>
          <w:rFonts w:hint="cs"/>
          <w:rtl/>
        </w:rPr>
        <w:t>)</w:t>
      </w:r>
      <w:r w:rsidR="00101E2B">
        <w:rPr>
          <w:rFonts w:hint="cs"/>
          <w:rtl/>
        </w:rPr>
        <w:t xml:space="preserve">. </w:t>
      </w:r>
      <w:r w:rsidR="00C128D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x(t)</m:t>
        </m:r>
      </m:oMath>
      <w:r w:rsidR="00C128D9">
        <w:rPr>
          <w:rFonts w:eastAsiaTheme="minorEastAsia" w:hint="cs"/>
          <w:rtl/>
        </w:rPr>
        <w:t xml:space="preserve"> כלשהו</w:t>
      </w:r>
      <w:r w:rsidR="00E93403">
        <w:rPr>
          <w:rFonts w:hint="cs"/>
          <w:rtl/>
        </w:rPr>
        <w:t xml:space="preserve"> </w:t>
      </w:r>
      <w:r w:rsidR="00D609C0">
        <w:rPr>
          <w:rFonts w:eastAsiaTheme="minorEastAsia" w:hint="cs"/>
          <w:rtl/>
        </w:rPr>
        <w:t>מתקיים</w:t>
      </w:r>
      <w:r w:rsidR="000D4AAA">
        <w:rPr>
          <w:rFonts w:eastAsiaTheme="minorEastAsia" w:hint="cs"/>
          <w:rtl/>
        </w:rPr>
        <w:t xml:space="preserve"> (נסמן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0D4AAA">
        <w:rPr>
          <w:rFonts w:eastAsiaTheme="minorEastAsia" w:hint="cs"/>
          <w:rtl/>
        </w:rPr>
        <w:t>):</w:t>
      </w:r>
    </w:p>
    <w:p w14:paraId="22908D89" w14:textId="38087F7F" w:rsidR="00CF2C1A" w:rsidRDefault="00D609C0" w:rsidP="00D609C0">
      <w:pPr>
        <w:bidi/>
        <w:rPr>
          <w:rtl/>
        </w:rPr>
      </w:pPr>
      <w:r>
        <w:rPr>
          <w:rFonts w:eastAsiaTheme="minorEastAsia" w:hint="cs"/>
          <w:rtl/>
        </w:rPr>
        <w:t xml:space="preserve"> </w:t>
      </w:r>
      <w:bookmarkStart w:id="0" w:name="OLE_LINK8"/>
      <w:bookmarkStart w:id="1" w:name="OLE_LINK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0"/>
        <w:bookmarkEnd w:id="1"/>
        <m:r>
          <w:rPr>
            <w:rFonts w:ascii="Cambria Math" w:eastAsiaTheme="minorEastAsia" w:hAnsi="Cambria Math"/>
          </w:rPr>
          <m:t>=y(t+τ)=</m:t>
        </m:r>
        <w:bookmarkStart w:id="2" w:name="OLE_LINK1"/>
        <w:bookmarkStart w:id="3" w:name="OLE_LINK2"/>
        <m:r>
          <w:rPr>
            <w:rFonts w:ascii="Cambria Math" w:eastAsiaTheme="minorEastAsia" w:hAnsi="Cambria Math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1 : </m:t>
              </m:r>
              <w:bookmarkStart w:id="4" w:name="OLE_LINK6"/>
              <w:bookmarkStart w:id="5" w:name="OLE_LINK7"/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w:bookmarkEnd w:id="4"/>
              <w:bookmarkEnd w:id="5"/>
              <m:r>
                <w:rPr>
                  <w:rFonts w:ascii="Cambria Math" w:eastAsiaTheme="minorEastAsia" w:hAnsi="Cambria Math"/>
                </w:rPr>
                <m:t>&gt;1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 :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>&lt;-1</m:t>
              </m:r>
            </m:e>
          </m:mr>
        </m:m>
      </m:oMath>
      <w:bookmarkEnd w:id="2"/>
      <w:bookmarkEnd w:id="3"/>
      <w:r w:rsidR="00A27B72">
        <w:rPr>
          <w:rFonts w:hint="cs"/>
          <w:rtl/>
        </w:rPr>
        <w:t>.</w:t>
      </w:r>
    </w:p>
    <w:p w14:paraId="232310F3" w14:textId="6ABAB791" w:rsidR="00A27B72" w:rsidRDefault="00A27B72" w:rsidP="00A27B72">
      <w:pPr>
        <w:bidi/>
        <w:rPr>
          <w:rtl/>
        </w:rPr>
      </w:pPr>
      <w:r>
        <w:rPr>
          <w:rFonts w:hint="cs"/>
          <w:rtl/>
        </w:rPr>
        <w:t>בנוסף מתקיים</w:t>
      </w:r>
      <w:r w:rsidR="00E65BB9">
        <w:rPr>
          <w:rFonts w:hint="cs"/>
          <w:rtl/>
        </w:rPr>
        <w:t xml:space="preserve"> (נסמן </w:t>
      </w:r>
      <w:bookmarkStart w:id="6" w:name="OLE_LINK5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x</m:t>
        </m:r>
        <w:bookmarkEnd w:id="6"/>
        <m:r>
          <w:rPr>
            <w:rFonts w:ascii="Cambria Math" w:hAnsi="Cambria Math"/>
          </w:rPr>
          <m:t>=z</m:t>
        </m:r>
      </m:oMath>
      <w:r w:rsidR="00E65BB9">
        <w:rPr>
          <w:rFonts w:eastAsiaTheme="minorEastAsia" w:hint="cs"/>
          <w:rtl/>
        </w:rPr>
        <w:t>)</w:t>
      </w:r>
    </w:p>
    <w:p w14:paraId="7521F257" w14:textId="57871422" w:rsidR="00A27B72" w:rsidRPr="00F746F2" w:rsidRDefault="00937BB9" w:rsidP="00A27B72">
      <w:pPr>
        <w:bidi/>
        <w:rPr>
          <w:rFonts w:eastAsiaTheme="minorEastAsia"/>
          <w:i/>
          <w:rtl/>
        </w:rPr>
      </w:pPr>
      <w:bookmarkStart w:id="7" w:name="OLE_LINK3"/>
      <w:bookmarkStart w:id="8" w:name="OLE_LINK4"/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7"/>
          <w:bookmarkEnd w:id="8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&lt;-1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41C4506" w14:textId="1BC3F6F7" w:rsidR="00F746F2" w:rsidRDefault="00795C32" w:rsidP="00F746F2">
      <w:pPr>
        <w:bidi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הפיכות:</w:t>
      </w:r>
      <w:r w:rsidR="00450F07">
        <w:rPr>
          <w:rFonts w:hint="cs"/>
          <w:i/>
          <w:rtl/>
        </w:rPr>
        <w:t xml:space="preserve"> </w:t>
      </w:r>
      <w:r w:rsidR="004E7ABD">
        <w:rPr>
          <w:rFonts w:hint="cs"/>
          <w:i/>
          <w:rtl/>
        </w:rPr>
        <w:t xml:space="preserve">המערכת אינה הפיכה. לדוגמא 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</m:oMath>
      <w:r w:rsidR="004E7ABD">
        <w:rPr>
          <w:rFonts w:eastAsiaTheme="minorEastAsia" w:hint="cs"/>
          <w:i/>
          <w:rtl/>
        </w:rPr>
        <w:t xml:space="preserve"> ונקבל ש-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E7ABD">
        <w:rPr>
          <w:rFonts w:eastAsiaTheme="minorEastAsia" w:hint="cs"/>
          <w:i/>
          <w:rtl/>
        </w:rPr>
        <w:t xml:space="preserve"> ולכן במצב זה לא נוכל לדעת מה היה אות הכניסה.</w:t>
      </w:r>
    </w:p>
    <w:p w14:paraId="47E61E92" w14:textId="622FB3C2" w:rsidR="00B31226" w:rsidRDefault="00B31226" w:rsidP="00B31226">
      <w:pPr>
        <w:bidi/>
        <w:rPr>
          <w:rFonts w:eastAsiaTheme="minorEastAsia"/>
          <w:i/>
          <w:rtl/>
        </w:rPr>
      </w:pPr>
    </w:p>
    <w:p w14:paraId="5B1008D2" w14:textId="112F36FC" w:rsidR="00B31226" w:rsidRDefault="00B31226" w:rsidP="00B31226">
      <w:pPr>
        <w:bidi/>
        <w:rPr>
          <w:rFonts w:eastAsiaTheme="minorEastAsia"/>
          <w:i/>
          <w:rtl/>
        </w:rPr>
      </w:pPr>
    </w:p>
    <w:p w14:paraId="5B5D1B17" w14:textId="1DE52E61" w:rsidR="00B31226" w:rsidRDefault="00B31226" w:rsidP="00B31226">
      <w:pPr>
        <w:bidi/>
        <w:rPr>
          <w:rFonts w:eastAsiaTheme="minorEastAsia"/>
          <w:i/>
          <w:rtl/>
        </w:rPr>
      </w:pPr>
    </w:p>
    <w:p w14:paraId="7C30FDBA" w14:textId="7E82B523" w:rsidR="00B31226" w:rsidRDefault="00B31226" w:rsidP="00B31226">
      <w:pPr>
        <w:bidi/>
        <w:rPr>
          <w:rFonts w:eastAsiaTheme="minorEastAsia"/>
          <w:i/>
          <w:rtl/>
        </w:rPr>
      </w:pPr>
    </w:p>
    <w:p w14:paraId="4CF70C2E" w14:textId="77777777" w:rsidR="00B31226" w:rsidRDefault="00B31226" w:rsidP="00B31226">
      <w:pPr>
        <w:bidi/>
        <w:rPr>
          <w:rFonts w:eastAsiaTheme="minorEastAsia"/>
          <w:i/>
        </w:rPr>
      </w:pPr>
    </w:p>
    <w:p w14:paraId="101A8BE3" w14:textId="03D44442" w:rsidR="00B47869" w:rsidRDefault="00E15098" w:rsidP="00B47869">
      <w:pPr>
        <w:bidi/>
        <w:rPr>
          <w:i/>
          <w:rtl/>
        </w:rPr>
      </w:pPr>
      <w:r>
        <w:rPr>
          <w:rFonts w:hint="cs"/>
          <w:i/>
          <w:rtl/>
        </w:rPr>
        <w:lastRenderedPageBreak/>
        <w:t xml:space="preserve">להלן </w:t>
      </w:r>
      <w:r w:rsidR="00B31226">
        <w:rPr>
          <w:rFonts w:hint="cs"/>
          <w:i/>
          <w:rtl/>
        </w:rPr>
        <w:t>שרטוט הפונקציה ב-</w:t>
      </w:r>
      <w:proofErr w:type="spellStart"/>
      <w:r w:rsidR="00B31226">
        <w:rPr>
          <w:i/>
        </w:rPr>
        <w:t>matlab</w:t>
      </w:r>
      <w:proofErr w:type="spellEnd"/>
      <w:r w:rsidR="00B31226">
        <w:rPr>
          <w:rFonts w:hint="cs"/>
          <w:i/>
          <w:rtl/>
        </w:rPr>
        <w:t xml:space="preserve">: </w:t>
      </w:r>
    </w:p>
    <w:p w14:paraId="014B4C95" w14:textId="7E638876" w:rsidR="00B31226" w:rsidRPr="00795C32" w:rsidRDefault="00B31226" w:rsidP="00FF11BF">
      <w:pPr>
        <w:bidi/>
        <w:jc w:val="center"/>
        <w:rPr>
          <w:i/>
          <w:rtl/>
        </w:rPr>
      </w:pPr>
      <w:r>
        <w:rPr>
          <w:noProof/>
        </w:rPr>
        <w:drawing>
          <wp:inline distT="0" distB="0" distL="0" distR="0" wp14:anchorId="4B770D54" wp14:editId="0CF7DC1D">
            <wp:extent cx="2645228" cy="2373358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819" cy="2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60E" w14:textId="287BB59D" w:rsidR="00515B29" w:rsidRDefault="004E0C40" w:rsidP="00515B29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2.2</w:t>
      </w:r>
    </w:p>
    <w:p w14:paraId="2CF30F25" w14:textId="27C77212" w:rsidR="004E0C40" w:rsidRDefault="004E0C40" w:rsidP="004E0C40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="00C2059C">
        <w:rPr>
          <w:rFonts w:hint="cs"/>
          <w:rtl/>
        </w:rPr>
        <w:t xml:space="preserve">אות הרעש </w:t>
      </w:r>
      <w:r>
        <w:rPr>
          <w:rFonts w:hint="cs"/>
          <w:rtl/>
        </w:rPr>
        <w:t>שקיבלנו:</w:t>
      </w:r>
    </w:p>
    <w:p w14:paraId="2D8D3C73" w14:textId="0BB2196E" w:rsidR="004E0C40" w:rsidRDefault="004E0C40" w:rsidP="00C205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1449C51" wp14:editId="658BDBCE">
            <wp:extent cx="2870495" cy="2547257"/>
            <wp:effectExtent l="0" t="0" r="635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E84" w14:textId="451F4AC1" w:rsidR="002819CA" w:rsidRDefault="007C5D52" w:rsidP="002819C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נסווג את המערכת </w:t>
      </w:r>
      <m:oMath>
        <m:r>
          <w:rPr>
            <w:rFonts w:ascii="Cambria Math" w:hAnsi="Cambria Math"/>
          </w:rPr>
          <m:t>y(t)</m:t>
        </m:r>
      </m:oMath>
      <w:r>
        <w:rPr>
          <w:rFonts w:eastAsiaTheme="minorEastAsia" w:hint="cs"/>
          <w:rtl/>
        </w:rPr>
        <w:t xml:space="preserve"> הנתונה:</w:t>
      </w:r>
    </w:p>
    <w:p w14:paraId="5C8397C4" w14:textId="7C30784D" w:rsidR="007C5D52" w:rsidRDefault="007C5D52" w:rsidP="007C5D52">
      <w:pPr>
        <w:bidi/>
        <w:rPr>
          <w:rtl/>
        </w:rPr>
      </w:pPr>
      <w:r>
        <w:rPr>
          <w:rFonts w:hint="cs"/>
          <w:b/>
          <w:bCs/>
          <w:rtl/>
        </w:rPr>
        <w:t>לינאריות:</w:t>
      </w:r>
      <w:r>
        <w:rPr>
          <w:rFonts w:hint="cs"/>
          <w:rtl/>
        </w:rPr>
        <w:t xml:space="preserve"> </w:t>
      </w:r>
      <w:r w:rsidR="005D4137">
        <w:rPr>
          <w:rFonts w:hint="cs"/>
          <w:rtl/>
        </w:rPr>
        <w:t xml:space="preserve">ברור שהמערכת לינארית כי אינטגרל הוא פעולה לינארית. נוכיח זאת: </w:t>
      </w:r>
    </w:p>
    <w:p w14:paraId="6A8428D7" w14:textId="6B6CB09B" w:rsidR="005D4137" w:rsidRPr="00497D26" w:rsidRDefault="005D4137" w:rsidP="005D4137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9" w:name="OLE_LINK10"/>
          <w:bookmarkStart w:id="10" w:name="OLE_LINK11"/>
          <w:bookmarkStart w:id="11" w:name="OLE_LINK12"/>
          <w:bookmarkStart w:id="12" w:name="OLE_LINK15"/>
          <w:bookmarkStart w:id="13" w:name="OLE_LINK1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(α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)dτ</m:t>
              </m:r>
            </m:e>
          </m:nary>
          <w:bookmarkEnd w:id="9"/>
          <w:bookmarkEnd w:id="10"/>
          <w:bookmarkEnd w:id="11"/>
          <w:bookmarkEnd w:id="12"/>
          <w:bookmarkEnd w:id="13"/>
          <m:r>
            <w:rPr>
              <w:rFonts w:ascii="Cambria Math" w:hAnsi="Cambria Math"/>
            </w:rPr>
            <m:t>=</m:t>
          </m:r>
          <w:bookmarkStart w:id="14" w:name="OLE_LINK13"/>
          <w:bookmarkStart w:id="15" w:name="OLE_LINK14"/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dτ+β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dτ=αψ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+βψ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∎</m:t>
                  </m:r>
                </m:e>
              </m:nary>
            </m:e>
          </m:nary>
        </m:oMath>
      </m:oMathPara>
      <w:bookmarkEnd w:id="14"/>
      <w:bookmarkEnd w:id="15"/>
    </w:p>
    <w:p w14:paraId="5CEAF5F7" w14:textId="77777777" w:rsidR="001106AE" w:rsidRDefault="00CC4807" w:rsidP="00497D26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סיבתיות:</w:t>
      </w:r>
      <w:r>
        <w:rPr>
          <w:rFonts w:hint="cs"/>
          <w:rtl/>
        </w:rPr>
        <w:t xml:space="preserve"> המערכת אינה סיבתית מכיוון שהתוצאה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תלוי בערכים של אות הכניסה בזמנים</w:t>
      </w:r>
    </w:p>
    <w:p w14:paraId="43C0112F" w14:textId="48EE5F59" w:rsidR="00497D26" w:rsidRDefault="00CC4807" w:rsidP="001106A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1106AE">
        <w:rPr>
          <w:rFonts w:eastAsiaTheme="minorEastAsia" w:hint="cs"/>
          <w:rtl/>
        </w:rPr>
        <w:t xml:space="preserve"> (האינטגרל הוא מ-</w:t>
      </w:r>
      <m:oMath>
        <m:r>
          <w:rPr>
            <w:rFonts w:ascii="Cambria Math" w:eastAsiaTheme="minorEastAsia" w:hAnsi="Cambria Math"/>
          </w:rPr>
          <m:t>t-1</m:t>
        </m:r>
      </m:oMath>
      <w:r w:rsidR="001106AE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t+1</m:t>
        </m:r>
      </m:oMath>
      <w:r w:rsidR="001106AE">
        <w:rPr>
          <w:rFonts w:eastAsiaTheme="minorEastAsia" w:hint="cs"/>
          <w:rtl/>
        </w:rPr>
        <w:t>).</w:t>
      </w:r>
    </w:p>
    <w:p w14:paraId="7BCCB245" w14:textId="1E6789A5" w:rsidR="001106AE" w:rsidRDefault="0081123E" w:rsidP="001106AE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זיכרון:</w:t>
      </w:r>
      <w:r>
        <w:rPr>
          <w:rFonts w:hint="cs"/>
          <w:rtl/>
        </w:rPr>
        <w:t xml:space="preserve"> המערכת היא בעלת זיכרון כי הוכחנו שהיא לא סיבתית (</w:t>
      </w:r>
      <w:r w:rsidR="00FF0419">
        <w:rPr>
          <w:rFonts w:hint="cs"/>
          <w:rtl/>
        </w:rPr>
        <w:t>מערכת ללא זיכרון</w:t>
      </w:r>
      <w:r>
        <w:rPr>
          <w:rFonts w:hint="cs"/>
          <w:rtl/>
        </w:rPr>
        <w:t xml:space="preserve"> גורר מערכת סיבתית, ולכן מערכת לא סיבתית גורר </w:t>
      </w:r>
      <w:r w:rsidR="0063295D">
        <w:rPr>
          <w:rFonts w:hint="cs"/>
          <w:rtl/>
        </w:rPr>
        <w:t>מערכת עם זיכרון).</w:t>
      </w:r>
    </w:p>
    <w:p w14:paraId="0518392A" w14:textId="7EADE938" w:rsidR="005603B0" w:rsidRPr="008722B4" w:rsidRDefault="005603B0" w:rsidP="005603B0">
      <w:pPr>
        <w:bidi/>
        <w:rPr>
          <w:rFonts w:eastAsiaTheme="minorEastAsia"/>
        </w:rPr>
      </w:pPr>
      <w:r>
        <w:rPr>
          <w:rFonts w:hint="cs"/>
          <w:b/>
          <w:bCs/>
          <w:rtl/>
        </w:rPr>
        <w:t>קביעות בזמן:</w:t>
      </w:r>
      <w:r w:rsidR="00100A85">
        <w:rPr>
          <w:rFonts w:hint="cs"/>
          <w:b/>
          <w:bCs/>
          <w:rtl/>
        </w:rPr>
        <w:t xml:space="preserve"> </w:t>
      </w:r>
      <w:r w:rsidR="00100A85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5E7F">
        <w:rPr>
          <w:rFonts w:eastAsiaTheme="minorEastAsia"/>
        </w:rPr>
        <w:t xml:space="preserve"> </w:t>
      </w:r>
      <w:r w:rsidR="00405E7F">
        <w:rPr>
          <w:rFonts w:eastAsiaTheme="minorEastAsia" w:hint="cs"/>
          <w:rtl/>
        </w:rPr>
        <w:t xml:space="preserve">ונקבל </w:t>
      </w:r>
      <w:bookmarkStart w:id="16" w:name="OLE_LINK30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6"/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17" w:name="OLE_LINK17"/>
        <w:bookmarkStart w:id="18" w:name="OLE_LINK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t-1+τ</m:t>
            </m:r>
          </m:sub>
          <m:sup>
            <m:r>
              <w:rPr>
                <w:rFonts w:ascii="Cambria Math" w:hAnsi="Cambria Math"/>
              </w:rPr>
              <m:t>t+1+τ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</m:t>
            </m:r>
          </m:e>
        </m:nary>
      </m:oMath>
      <w:bookmarkEnd w:id="17"/>
      <w:bookmarkEnd w:id="18"/>
    </w:p>
    <w:p w14:paraId="50F54B8C" w14:textId="77777777" w:rsidR="00363958" w:rsidRDefault="008722B4" w:rsidP="008722B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</w:t>
      </w:r>
      <w:r w:rsidR="00737535">
        <w:rPr>
          <w:rFonts w:eastAsiaTheme="minorEastAsia" w:hint="cs"/>
          <w:rtl/>
        </w:rPr>
        <w:t xml:space="preserve">, נסמן </w:t>
      </w:r>
      <w:bookmarkStart w:id="19" w:name="OLE_LINK28"/>
      <w:bookmarkStart w:id="20" w:name="OLE_LINK2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x</m:t>
        </m:r>
        <w:bookmarkEnd w:id="19"/>
        <w:bookmarkEnd w:id="20"/>
        <m:r>
          <w:rPr>
            <w:rFonts w:ascii="Cambria Math" w:eastAsiaTheme="minorEastAsia" w:hAnsi="Cambria Math"/>
          </w:rPr>
          <m:t xml:space="preserve">(t)=z(t)=x(t+τ) </m:t>
        </m:r>
      </m:oMath>
      <w:r>
        <w:rPr>
          <w:rFonts w:eastAsiaTheme="minorEastAsia" w:hint="cs"/>
          <w:rtl/>
        </w:rPr>
        <w:t>:</w:t>
      </w:r>
    </w:p>
    <w:p w14:paraId="70D90D4A" w14:textId="7E3AA433" w:rsidR="008722B4" w:rsidRPr="00335A24" w:rsidRDefault="008722B4" w:rsidP="003639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21" w:name="OLE_LINK22"/>
        <w:bookmarkStart w:id="22" w:name="OLE_LINK23"/>
        <w:bookmarkStart w:id="23" w:name="OLE_LINK24"/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21"/>
        <w:bookmarkEnd w:id="22"/>
        <w:bookmarkEnd w:id="23"/>
        <m:r>
          <w:rPr>
            <w:rFonts w:ascii="Cambria Math" w:eastAsiaTheme="minorEastAsia" w:hAnsi="Cambria Math"/>
          </w:rPr>
          <m:t>=</m:t>
        </m:r>
        <w:bookmarkStart w:id="24" w:name="OLE_LINK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t+1</m:t>
            </m:r>
          </m:sup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dk=</m:t>
            </m:r>
            <w:bookmarkStart w:id="25" w:name="OLE_LINK20"/>
            <w:bookmarkStart w:id="26" w:name="OLE_LINK21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k+τ</m:t>
                    </m:r>
                  </m:e>
                </m:d>
                <m:r>
                  <w:rPr>
                    <w:rFonts w:ascii="Cambria Math" w:hAnsi="Cambria Math"/>
                  </w:rPr>
                  <m:t>dk</m:t>
                </m:r>
              </m:e>
            </m:nary>
            <w:bookmarkEnd w:id="25"/>
            <w:bookmarkEnd w:id="26"/>
          </m:e>
        </m:nary>
      </m:oMath>
      <w:bookmarkEnd w:id="24"/>
    </w:p>
    <w:p w14:paraId="2ABA36B5" w14:textId="132471D4" w:rsidR="00335A24" w:rsidRDefault="00335A24" w:rsidP="00335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החלפת משתנים </w:t>
      </w:r>
      <m:oMath>
        <m:r>
          <w:rPr>
            <w:rFonts w:ascii="Cambria Math" w:eastAsiaTheme="minorEastAsia" w:hAnsi="Cambria Math"/>
          </w:rPr>
          <m:t>k+τ=p</m:t>
        </m:r>
      </m:oMath>
      <w:r w:rsidR="00E91642">
        <w:rPr>
          <w:rFonts w:eastAsiaTheme="minorEastAsia"/>
        </w:rPr>
        <w:t>:</w:t>
      </w:r>
    </w:p>
    <w:p w14:paraId="782F821E" w14:textId="15B59B00" w:rsidR="00E91642" w:rsidRPr="00023B32" w:rsidRDefault="00023B32" w:rsidP="00E91642">
      <w:pPr>
        <w:bidi/>
        <w:rPr>
          <w:rFonts w:eastAsiaTheme="minorEastAsia"/>
        </w:rPr>
      </w:pPr>
      <w:bookmarkStart w:id="27" w:name="OLE_LINK27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w:bookmarkEnd w:id="27"/>
          <m:r>
            <w:rPr>
              <w:rFonts w:ascii="Cambria Math" w:eastAsiaTheme="minorEastAsia" w:hAnsi="Cambria Math"/>
            </w:rPr>
            <m:t>=</m:t>
          </m:r>
          <w:bookmarkStart w:id="28" w:name="OLE_LINK26"/>
          <w:bookmarkStart w:id="29" w:name="OLE_LINK25"/>
          <w:bookmarkStart w:id="30" w:name="OLE_LINK31"/>
          <w:bookmarkStart w:id="31" w:name="OLE_LINK3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k+τ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  <w:bookmarkEnd w:id="28"/>
          <w:bookmarkEnd w:id="29"/>
          <w:bookmarkEnd w:id="30"/>
          <w:bookmarkEnd w:id="3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t-1+τ</m:t>
              </m:r>
            </m:sub>
            <m:sup>
              <m:r>
                <w:rPr>
                  <w:rFonts w:ascii="Cambria Math" w:hAnsi="Cambria Math"/>
                </w:rPr>
                <m:t>t+1+τ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73080E9D" w14:textId="37A62F39" w:rsidR="00023B32" w:rsidRDefault="00023B32" w:rsidP="00023B3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המערכת קבועה בזמן.</w:t>
      </w:r>
    </w:p>
    <w:p w14:paraId="7D6E737F" w14:textId="65C84560" w:rsidR="00023B32" w:rsidRPr="0050202C" w:rsidRDefault="002B52F6" w:rsidP="00023B32">
      <w:pPr>
        <w:bidi/>
        <w:rPr>
          <w:rFonts w:eastAsiaTheme="minorEastAsia"/>
          <w:highlight w:val="red"/>
          <w:rtl/>
        </w:rPr>
      </w:pPr>
      <w:r w:rsidRPr="0050202C">
        <w:rPr>
          <w:rFonts w:eastAsiaTheme="minorEastAsia" w:hint="cs"/>
          <w:b/>
          <w:bCs/>
          <w:highlight w:val="red"/>
          <w:rtl/>
        </w:rPr>
        <w:t>הפיכות:</w:t>
      </w:r>
      <w:r w:rsidR="002F1570" w:rsidRPr="0050202C">
        <w:rPr>
          <w:rFonts w:eastAsiaTheme="minorEastAsia" w:hint="cs"/>
          <w:b/>
          <w:bCs/>
          <w:highlight w:val="red"/>
          <w:rtl/>
        </w:rPr>
        <w:t xml:space="preserve"> </w:t>
      </w:r>
      <w:r w:rsidR="002F1570" w:rsidRPr="0050202C">
        <w:rPr>
          <w:rFonts w:eastAsiaTheme="minorEastAsia" w:hint="cs"/>
          <w:highlight w:val="red"/>
          <w:rtl/>
        </w:rPr>
        <w:t xml:space="preserve">המערכת הפיכה. </w:t>
      </w:r>
      <w:r w:rsidR="00F048FB" w:rsidRPr="0050202C">
        <w:rPr>
          <w:rFonts w:eastAsiaTheme="minorEastAsia" w:hint="cs"/>
          <w:highlight w:val="red"/>
          <w:rtl/>
        </w:rPr>
        <w:t xml:space="preserve">נתבונן </w:t>
      </w:r>
      <w:r w:rsidR="002F6B0D" w:rsidRPr="0050202C">
        <w:rPr>
          <w:rFonts w:eastAsiaTheme="minorEastAsia" w:hint="cs"/>
          <w:highlight w:val="red"/>
          <w:rtl/>
        </w:rPr>
        <w:t xml:space="preserve">באות הכניסה </w:t>
      </w:r>
      <m:oMath>
        <m:r>
          <w:rPr>
            <w:rFonts w:ascii="Cambria Math" w:eastAsiaTheme="minorEastAsia" w:hAnsi="Cambria Math"/>
            <w:highlight w:val="red"/>
          </w:rPr>
          <m:t>x(t)</m:t>
        </m:r>
      </m:oMath>
      <w:r w:rsidR="009B1BB1" w:rsidRPr="0050202C">
        <w:rPr>
          <w:rFonts w:eastAsiaTheme="minorEastAsia" w:hint="cs"/>
          <w:highlight w:val="red"/>
          <w:rtl/>
        </w:rPr>
        <w:t xml:space="preserve"> (וע"פ ניוטון </w:t>
      </w:r>
      <w:proofErr w:type="spellStart"/>
      <w:r w:rsidR="009B1BB1" w:rsidRPr="0050202C">
        <w:rPr>
          <w:rFonts w:eastAsiaTheme="minorEastAsia" w:hint="cs"/>
          <w:highlight w:val="red"/>
          <w:rtl/>
        </w:rPr>
        <w:t>לייבניץ</w:t>
      </w:r>
      <w:proofErr w:type="spellEnd"/>
      <w:r w:rsidR="009B1BB1" w:rsidRPr="0050202C">
        <w:rPr>
          <w:rFonts w:eastAsiaTheme="minorEastAsia" w:hint="cs"/>
          <w:highlight w:val="red"/>
          <w:rtl/>
        </w:rPr>
        <w:t xml:space="preserve"> נקבל):</w:t>
      </w:r>
    </w:p>
    <w:p w14:paraId="3F9C4744" w14:textId="2376E4BB" w:rsidR="00F05720" w:rsidRPr="0050202C" w:rsidRDefault="001A1C3F" w:rsidP="00F05720">
      <w:pPr>
        <w:bidi/>
        <w:rPr>
          <w:rFonts w:eastAsiaTheme="minorEastAsia"/>
          <w:i/>
          <w:highlight w:val="red"/>
        </w:rPr>
      </w:pPr>
      <m:oMathPara>
        <m:oMath>
          <m:r>
            <w:rPr>
              <w:rFonts w:ascii="Cambria Math" w:eastAsiaTheme="minorEastAsia" w:hAnsi="Cambria Math"/>
              <w:highlight w:val="red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=y(t)=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w:bookmarkStart w:id="32" w:name="OLE_LINK33"/>
          <w:bookmarkStart w:id="33" w:name="OLE_LINK34"/>
          <m:nary>
            <m:naryPr>
              <m:limLoc m:val="subSup"/>
              <m:ctrlPr>
                <w:rPr>
                  <w:rFonts w:ascii="Cambria Math" w:hAnsi="Cambria Math"/>
                  <w:i/>
                  <w:highlight w:val="red"/>
                </w:rPr>
              </m:ctrlPr>
            </m:naryPr>
            <m:sub>
              <m:r>
                <w:rPr>
                  <w:rFonts w:ascii="Cambria Math" w:hAnsi="Cambria Math"/>
                  <w:highlight w:val="red"/>
                </w:rPr>
                <m:t>t-1</m:t>
              </m:r>
            </m:sub>
            <m:sup>
              <m:r>
                <w:rPr>
                  <w:rFonts w:ascii="Cambria Math" w:hAnsi="Cambria Math"/>
                  <w:highlight w:val="red"/>
                </w:rPr>
                <m:t>t+1</m:t>
              </m:r>
            </m:sup>
            <m:e>
              <m:r>
                <w:rPr>
                  <w:rFonts w:ascii="Cambria Math" w:hAnsi="Cambria Math"/>
                  <w:highlight w:val="red"/>
                </w:rPr>
                <m:t>x(k)dk</m:t>
              </m:r>
            </m:e>
          </m:nary>
          <w:bookmarkEnd w:id="32"/>
          <w:bookmarkEnd w:id="33"/>
          <m:r>
            <w:rPr>
              <w:rFonts w:ascii="Cambria Math" w:hAnsi="Cambria Math"/>
              <w:highlight w:val="red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/>
                  <w:highlight w:val="red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t+1</m:t>
                  </m:r>
                </m:e>
              </m:d>
              <m:r>
                <w:rPr>
                  <w:rFonts w:ascii="Cambria Math" w:hAnsi="Cambria Math"/>
                  <w:highlight w:val="red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t-1</m:t>
                  </m:r>
                </m:e>
              </m:d>
            </m:e>
          </m:d>
        </m:oMath>
      </m:oMathPara>
    </w:p>
    <w:p w14:paraId="3A21D3C9" w14:textId="4614770F" w:rsidR="001A1C3F" w:rsidRPr="0050202C" w:rsidRDefault="00212936" w:rsidP="001A1C3F">
      <w:pPr>
        <w:bidi/>
        <w:rPr>
          <w:rFonts w:eastAsiaTheme="minorEastAsia"/>
          <w:highlight w:val="red"/>
          <w:rtl/>
        </w:rPr>
      </w:pPr>
      <w:r w:rsidRPr="0050202C">
        <w:rPr>
          <w:rFonts w:eastAsiaTheme="minorEastAsia" w:hint="cs"/>
          <w:highlight w:val="red"/>
          <w:rtl/>
        </w:rPr>
        <w:t>כלומר עבור המערכת הנתונה נוכל לשחזר באופן מדויק את אות הכניסה, ולכן המערכת הפיכה.</w:t>
      </w:r>
      <w:r w:rsidR="00337865" w:rsidRPr="0050202C">
        <w:rPr>
          <w:rFonts w:eastAsiaTheme="minorEastAsia" w:hint="cs"/>
          <w:highlight w:val="red"/>
          <w:rtl/>
        </w:rPr>
        <w:t xml:space="preserve"> כלומר:</w:t>
      </w:r>
    </w:p>
    <w:p w14:paraId="1A285F3B" w14:textId="6F8039E4" w:rsidR="00337865" w:rsidRPr="001F3BD9" w:rsidRDefault="00386945" w:rsidP="00337865">
      <w:pPr>
        <w:bidi/>
        <w:rPr>
          <w:rFonts w:eastAsiaTheme="minorEastAsia"/>
          <w:highlight w:val="re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red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highlight w:val="red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re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red"/>
            </w:rPr>
            <m:t>=x(t)</m:t>
          </m:r>
        </m:oMath>
      </m:oMathPara>
    </w:p>
    <w:p w14:paraId="2539D731" w14:textId="4C9528B5" w:rsidR="001F3BD9" w:rsidRDefault="007D71AC" w:rsidP="001F3B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האות עם הרעש</w:t>
      </w:r>
      <w:r w:rsidR="00D57603">
        <w:rPr>
          <w:rFonts w:eastAsiaTheme="minorEastAsia" w:hint="cs"/>
          <w:rtl/>
        </w:rPr>
        <w:t xml:space="preserve"> (בכחול)</w:t>
      </w:r>
      <w:r>
        <w:rPr>
          <w:rFonts w:eastAsiaTheme="minorEastAsia" w:hint="cs"/>
          <w:rtl/>
        </w:rPr>
        <w:t xml:space="preserve"> והאות של המערכת שמנחיתה את הרעש</w:t>
      </w:r>
      <w:r w:rsidR="00920CDC">
        <w:rPr>
          <w:rFonts w:eastAsiaTheme="minorEastAsia" w:hint="cs"/>
          <w:rtl/>
        </w:rPr>
        <w:t xml:space="preserve"> (באדום)</w:t>
      </w:r>
      <w:r>
        <w:rPr>
          <w:rFonts w:eastAsiaTheme="minorEastAsia" w:hint="cs"/>
          <w:rtl/>
        </w:rPr>
        <w:t>:</w:t>
      </w:r>
    </w:p>
    <w:p w14:paraId="6014EFCB" w14:textId="159E7E2A" w:rsidR="007D71AC" w:rsidRDefault="00054A0B" w:rsidP="00E9433C">
      <w:pPr>
        <w:bidi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6599D9" wp14:editId="5A920B14">
            <wp:extent cx="2778669" cy="2406695"/>
            <wp:effectExtent l="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654" cy="24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B53" w14:textId="2DA66408" w:rsidR="00054A0B" w:rsidRPr="001A1C3F" w:rsidRDefault="00657297" w:rsidP="00054A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אות </w:t>
      </w:r>
      <w:r w:rsidR="00084FBB">
        <w:rPr>
          <w:rFonts w:eastAsiaTheme="minorEastAsia" w:hint="cs"/>
          <w:rtl/>
        </w:rPr>
        <w:t xml:space="preserve">מוצא המערכת קצר יותר בקצוות מאות הכניסה מכיוון שהמערכת תלויה באות הכניסה בזמנים שהאות לא </w:t>
      </w:r>
      <w:r w:rsidR="00D0631C">
        <w:rPr>
          <w:rFonts w:eastAsiaTheme="minorEastAsia" w:hint="cs"/>
          <w:rtl/>
        </w:rPr>
        <w:t>מוגדר בהם ב-</w:t>
      </w:r>
      <w:proofErr w:type="spellStart"/>
      <w:r w:rsidR="00D0631C">
        <w:rPr>
          <w:rFonts w:eastAsiaTheme="minorEastAsia"/>
        </w:rPr>
        <w:t>matlab</w:t>
      </w:r>
      <w:proofErr w:type="spellEnd"/>
      <w:r w:rsidR="00CA5383">
        <w:rPr>
          <w:rFonts w:eastAsiaTheme="minorEastAsia" w:hint="cs"/>
          <w:rtl/>
        </w:rPr>
        <w:t xml:space="preserve"> (האות הרי מוגדר מזמן 0 עד זמן 10)</w:t>
      </w:r>
      <w:r w:rsidR="00084FBB">
        <w:rPr>
          <w:rFonts w:eastAsiaTheme="minorEastAsia" w:hint="cs"/>
          <w:rtl/>
        </w:rPr>
        <w:t xml:space="preserve">. לדוגמא, בזמן 0.5 אות המערכת תלוי באות הכניסה בזמן </w:t>
      </w:r>
      <w:r w:rsidR="00084FBB">
        <w:rPr>
          <w:rFonts w:eastAsiaTheme="minorEastAsia"/>
        </w:rPr>
        <w:t>-0.5</w:t>
      </w:r>
      <w:r w:rsidR="00084FBB">
        <w:rPr>
          <w:rFonts w:eastAsiaTheme="minorEastAsia" w:hint="cs"/>
          <w:rtl/>
        </w:rPr>
        <w:t xml:space="preserve">, והרי שאות הכניסה </w:t>
      </w:r>
      <w:r w:rsidR="003F6ED2">
        <w:rPr>
          <w:rFonts w:eastAsiaTheme="minorEastAsia" w:hint="cs"/>
          <w:rtl/>
        </w:rPr>
        <w:t>מוגדר</w:t>
      </w:r>
      <w:r w:rsidR="00084FBB">
        <w:rPr>
          <w:rFonts w:eastAsiaTheme="minorEastAsia" w:hint="cs"/>
          <w:rtl/>
        </w:rPr>
        <w:t xml:space="preserve"> רק מזמן 0, ולכן לא ניתן לחשב את אות מוצא המערכת בזמן זה (ב-0.5 שניות).</w:t>
      </w:r>
    </w:p>
    <w:p w14:paraId="670F9A3D" w14:textId="77777777" w:rsidR="003C5DBC" w:rsidRDefault="003C5DBC" w:rsidP="003C5DBC">
      <w:pPr>
        <w:bidi/>
      </w:pPr>
    </w:p>
    <w:p w14:paraId="30BD4011" w14:textId="6DB0CA8B" w:rsidR="000606F8" w:rsidRDefault="00386945" w:rsidP="003C5DBC">
      <w:pPr>
        <w:bidi/>
      </w:pPr>
    </w:p>
    <w:p w14:paraId="48948FD3" w14:textId="53710838" w:rsidR="00C137F2" w:rsidRDefault="00C137F2" w:rsidP="00C137F2">
      <w:pPr>
        <w:bidi/>
      </w:pPr>
    </w:p>
    <w:p w14:paraId="3255285B" w14:textId="21D56715" w:rsidR="00C137F2" w:rsidRDefault="00C137F2" w:rsidP="00C137F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14:paraId="12E049E1" w14:textId="665F0407" w:rsidR="00C137F2" w:rsidRDefault="00C137F2" w:rsidP="00C137F2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3.2</w:t>
      </w:r>
    </w:p>
    <w:p w14:paraId="662A62B2" w14:textId="6FF778E0" w:rsidR="00C137F2" w:rsidRDefault="00C137F2" w:rsidP="00C137F2">
      <w:pPr>
        <w:bidi/>
        <w:rPr>
          <w:rtl/>
        </w:rPr>
      </w:pPr>
      <w:r>
        <w:rPr>
          <w:rFonts w:hint="cs"/>
          <w:rtl/>
        </w:rPr>
        <w:t>להלן האותות:</w:t>
      </w:r>
    </w:p>
    <w:p w14:paraId="03E50B76" w14:textId="0776570E" w:rsidR="00BB7374" w:rsidRDefault="00BB7374" w:rsidP="00BB737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720041F" wp14:editId="50F1EAF5">
            <wp:extent cx="4576527" cy="265986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201" cy="26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6B2" w14:textId="4714EA91" w:rsidR="00DC754B" w:rsidRDefault="00CC3313" w:rsidP="00DC754B">
      <w:pPr>
        <w:bidi/>
        <w:rPr>
          <w:rtl/>
        </w:rPr>
      </w:pPr>
      <w:r>
        <w:rPr>
          <w:rFonts w:hint="cs"/>
          <w:rtl/>
        </w:rPr>
        <w:t xml:space="preserve">קיבלנו את </w:t>
      </w:r>
      <w:r>
        <w:rPr>
          <w:rFonts w:hint="cs"/>
        </w:rPr>
        <w:t>G</w:t>
      </w:r>
      <w:r>
        <w:rPr>
          <w:rFonts w:hint="cs"/>
          <w:rtl/>
        </w:rPr>
        <w:t xml:space="preserve"> הבאה:</w:t>
      </w:r>
    </w:p>
    <w:p w14:paraId="0877855C" w14:textId="6978C1A1" w:rsidR="00CC3313" w:rsidRDefault="00CC3313" w:rsidP="00CC331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31001B7" wp14:editId="5DE30662">
            <wp:extent cx="2874056" cy="1051822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970" cy="10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A22" w14:textId="3F45011A" w:rsidR="00CC3313" w:rsidRDefault="00CC3313" w:rsidP="00CC3313">
      <w:pPr>
        <w:bidi/>
        <w:rPr>
          <w:rtl/>
        </w:rPr>
      </w:pPr>
      <w:r>
        <w:rPr>
          <w:rFonts w:hint="cs"/>
          <w:rtl/>
        </w:rPr>
        <w:t>לכן נוכל להסיק ש</w:t>
      </w:r>
      <w:r w:rsidR="00DA5E54">
        <w:rPr>
          <w:rFonts w:hint="cs"/>
          <w:rtl/>
        </w:rPr>
        <w:t>הפונקציות הבאות אורתוגונליות:</w:t>
      </w:r>
    </w:p>
    <w:p w14:paraId="58281AA6" w14:textId="09E0F1FC" w:rsidR="00D7560A" w:rsidRDefault="00DA5E54" w:rsidP="00D7560A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x2</w:t>
      </w:r>
    </w:p>
    <w:p w14:paraId="15B016AF" w14:textId="357E7DC5" w:rsidR="00DA5E54" w:rsidRDefault="00DA5E54" w:rsidP="00DA5E54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50ABB6B9" w14:textId="7A44B419" w:rsidR="00DA5E54" w:rsidRDefault="00FB2654" w:rsidP="00DA5E54">
      <w:pPr>
        <w:bidi/>
        <w:rPr>
          <w:i/>
          <w:rtl/>
        </w:rPr>
      </w:pPr>
      <w:r>
        <w:rPr>
          <w:i/>
        </w:rPr>
        <w:t>x2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4564686F" w14:textId="77777777" w:rsidR="00AC2861" w:rsidRDefault="008E76A0" w:rsidP="00117759">
      <w:pPr>
        <w:bidi/>
        <w:rPr>
          <w:i/>
          <w:highlight w:val="red"/>
          <w:rtl/>
        </w:rPr>
      </w:pPr>
      <w:r w:rsidRPr="00AC2861">
        <w:rPr>
          <w:rFonts w:hint="cs"/>
          <w:i/>
          <w:highlight w:val="red"/>
          <w:rtl/>
        </w:rPr>
        <w:t xml:space="preserve">הפונקציה </w:t>
      </w:r>
      <w:r w:rsidRPr="00AC2861">
        <w:rPr>
          <w:i/>
          <w:highlight w:val="red"/>
        </w:rPr>
        <w:t>x4</w:t>
      </w:r>
      <w:r w:rsidRPr="00AC2861">
        <w:rPr>
          <w:rFonts w:hint="cs"/>
          <w:i/>
          <w:highlight w:val="red"/>
          <w:rtl/>
        </w:rPr>
        <w:t xml:space="preserve"> אינה נמצאת </w:t>
      </w:r>
      <w:r w:rsidR="00A475B7" w:rsidRPr="00AC2861">
        <w:rPr>
          <w:rFonts w:hint="cs"/>
          <w:i/>
          <w:highlight w:val="red"/>
          <w:rtl/>
        </w:rPr>
        <w:t xml:space="preserve">במערכת פורייה מכיוון שתדר הסינוס אינו כפול שלמה של </w:t>
      </w:r>
      <m:oMath>
        <m:r>
          <w:rPr>
            <w:rFonts w:ascii="Cambria Math" w:hAnsi="Cambria Math"/>
            <w:highlight w:val="red"/>
          </w:rPr>
          <m:t>π</m:t>
        </m:r>
      </m:oMath>
      <w:r w:rsidR="00A475B7" w:rsidRPr="00AC2861">
        <w:rPr>
          <w:rFonts w:hint="cs"/>
          <w:i/>
          <w:highlight w:val="red"/>
          <w:rtl/>
        </w:rPr>
        <w:t>, ול</w:t>
      </w:r>
      <w:r w:rsidR="006C0A8F" w:rsidRPr="00AC2861">
        <w:rPr>
          <w:rFonts w:hint="cs"/>
          <w:i/>
          <w:highlight w:val="red"/>
          <w:rtl/>
        </w:rPr>
        <w:t xml:space="preserve">עומת זאת הפונקציות </w:t>
      </w:r>
      <w:r w:rsidR="006C0A8F" w:rsidRPr="00AC2861">
        <w:rPr>
          <w:i/>
          <w:highlight w:val="red"/>
        </w:rPr>
        <w:t>x1,x2,x3</w:t>
      </w:r>
      <w:r w:rsidR="006C0A8F" w:rsidRPr="00AC2861">
        <w:rPr>
          <w:rFonts w:hint="cs"/>
          <w:i/>
          <w:highlight w:val="red"/>
          <w:rtl/>
        </w:rPr>
        <w:t xml:space="preserve"> כן נמצאות במערכת פורייה, ולכן </w:t>
      </w:r>
      <w:r w:rsidR="006C0A8F" w:rsidRPr="00AC2861">
        <w:rPr>
          <w:i/>
          <w:highlight w:val="red"/>
        </w:rPr>
        <w:t>x4</w:t>
      </w:r>
      <w:r w:rsidR="006C0A8F" w:rsidRPr="00AC2861">
        <w:rPr>
          <w:rFonts w:hint="cs"/>
          <w:i/>
          <w:highlight w:val="red"/>
          <w:rtl/>
        </w:rPr>
        <w:t xml:space="preserve"> לא יכולה להיות אורתוגונלית לפונקציות האחרות</w:t>
      </w:r>
      <w:r w:rsidR="00AC2861">
        <w:rPr>
          <w:rFonts w:hint="cs"/>
          <w:i/>
          <w:highlight w:val="red"/>
          <w:rtl/>
        </w:rPr>
        <w:t xml:space="preserve"> </w:t>
      </w:r>
      <w:r w:rsidR="00AC2861">
        <w:rPr>
          <w:i/>
          <w:highlight w:val="red"/>
          <w:rtl/>
        </w:rPr>
        <w:t>–</w:t>
      </w:r>
      <w:r w:rsidR="00AC2861">
        <w:rPr>
          <w:rFonts w:hint="cs"/>
          <w:i/>
          <w:highlight w:val="red"/>
          <w:rtl/>
        </w:rPr>
        <w:t xml:space="preserve"> צריך להסביר למה תיתכן פונקציה לא אורתוגונלית</w:t>
      </w:r>
    </w:p>
    <w:p w14:paraId="4711C976" w14:textId="77777777" w:rsidR="009C1D39" w:rsidRDefault="00A475B7" w:rsidP="00AC2861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</w:p>
    <w:p w14:paraId="657A2B84" w14:textId="77777777" w:rsidR="009C1D39" w:rsidRDefault="009C1D39" w:rsidP="009C1D39">
      <w:pPr>
        <w:bidi/>
        <w:rPr>
          <w:i/>
          <w:u w:val="single"/>
          <w:rtl/>
        </w:rPr>
      </w:pPr>
    </w:p>
    <w:p w14:paraId="43654899" w14:textId="77777777" w:rsidR="009C1D39" w:rsidRDefault="009C1D39" w:rsidP="009C1D39">
      <w:pPr>
        <w:bidi/>
        <w:rPr>
          <w:i/>
          <w:u w:val="single"/>
          <w:rtl/>
        </w:rPr>
      </w:pPr>
    </w:p>
    <w:p w14:paraId="2D908836" w14:textId="77777777" w:rsidR="009C1D39" w:rsidRDefault="009C1D39" w:rsidP="009C1D39">
      <w:pPr>
        <w:bidi/>
        <w:rPr>
          <w:i/>
          <w:u w:val="single"/>
          <w:rtl/>
        </w:rPr>
      </w:pPr>
    </w:p>
    <w:p w14:paraId="71A1139B" w14:textId="77777777" w:rsidR="009C1D39" w:rsidRDefault="009C1D39" w:rsidP="009C1D39">
      <w:pPr>
        <w:bidi/>
        <w:rPr>
          <w:i/>
          <w:u w:val="single"/>
          <w:rtl/>
        </w:rPr>
      </w:pPr>
    </w:p>
    <w:p w14:paraId="028C4CEC" w14:textId="48FCB2E6" w:rsidR="00117759" w:rsidRDefault="00614FD6" w:rsidP="009C1D39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3.3</w:t>
      </w:r>
    </w:p>
    <w:p w14:paraId="24E92CFF" w14:textId="347CB4CB" w:rsidR="009C1D39" w:rsidRPr="005F386C" w:rsidRDefault="005F386C" w:rsidP="005F386C">
      <w:pPr>
        <w:bidi/>
        <w:rPr>
          <w:i/>
          <w:rtl/>
        </w:rPr>
      </w:pPr>
      <w:r>
        <w:rPr>
          <w:rFonts w:hint="cs"/>
          <w:i/>
          <w:rtl/>
        </w:rPr>
        <w:t xml:space="preserve">2) </w:t>
      </w:r>
      <m:oMath>
        <m:r>
          <w:rPr>
            <w:rFonts w:ascii="Cambria Math" w:hAnsi="Cambria Math"/>
          </w:rPr>
          <m:t>x(t)</m:t>
        </m:r>
      </m:oMath>
      <w:r w:rsidR="00977804">
        <w:rPr>
          <w:rFonts w:eastAsiaTheme="minorEastAsia" w:hint="cs"/>
          <w:i/>
          <w:rtl/>
        </w:rPr>
        <w:t xml:space="preserve"> הוא</w:t>
      </w:r>
      <w:r w:rsidR="00721497">
        <w:rPr>
          <w:rFonts w:eastAsiaTheme="minorEastAsia" w:hint="cs"/>
          <w:i/>
          <w:rtl/>
        </w:rPr>
        <w:t xml:space="preserve"> אות שמורכב מסכום של סינוסים </w:t>
      </w:r>
      <w:proofErr w:type="spellStart"/>
      <w:r w:rsidR="00721497">
        <w:rPr>
          <w:rFonts w:eastAsiaTheme="minorEastAsia" w:hint="cs"/>
          <w:i/>
          <w:rtl/>
        </w:rPr>
        <w:t>וקוסינוסים</w:t>
      </w:r>
      <w:proofErr w:type="spellEnd"/>
      <w:r w:rsidR="00721497">
        <w:rPr>
          <w:rFonts w:eastAsiaTheme="minorEastAsia" w:hint="cs"/>
          <w:i/>
          <w:rtl/>
        </w:rPr>
        <w:t xml:space="preserve">, ולכן הטור פורייה של </w:t>
      </w:r>
      <m:oMath>
        <m:r>
          <w:rPr>
            <w:rFonts w:ascii="Cambria Math" w:eastAsiaTheme="minorEastAsia" w:hAnsi="Cambria Math"/>
          </w:rPr>
          <m:t>x(t)</m:t>
        </m:r>
      </m:oMath>
      <w:r w:rsidR="00721497">
        <w:rPr>
          <w:rFonts w:eastAsiaTheme="minorEastAsia" w:hint="cs"/>
          <w:i/>
          <w:rtl/>
        </w:rPr>
        <w:t xml:space="preserve"> הוא האות בעצמו.</w:t>
      </w:r>
    </w:p>
    <w:p w14:paraId="08751687" w14:textId="2A16FCDB" w:rsidR="00721497" w:rsidRDefault="00721497" w:rsidP="00721497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על פי </w:t>
      </w:r>
      <w:proofErr w:type="spellStart"/>
      <w:r>
        <w:rPr>
          <w:rFonts w:hint="cs"/>
          <w:i/>
          <w:rtl/>
        </w:rPr>
        <w:t>הנוסחא</w:t>
      </w:r>
      <w:proofErr w:type="spellEnd"/>
      <w:r>
        <w:rPr>
          <w:rFonts w:hint="cs"/>
          <w:i/>
          <w:rtl/>
        </w:rPr>
        <w:t xml:space="preserve"> למקדמי פורייה, ידוע שהמקדם של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(2πt)</m:t>
        </m:r>
      </m:oMath>
      <w:r w:rsidR="00404F7D">
        <w:rPr>
          <w:rFonts w:eastAsiaTheme="minorEastAsia" w:hint="cs"/>
          <w:i/>
          <w:rtl/>
        </w:rPr>
        <w:t xml:space="preserve"> בטור הפורייה של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04F7D">
        <w:rPr>
          <w:rFonts w:eastAsiaTheme="minorEastAsia" w:hint="cs"/>
          <w:i/>
          <w:rtl/>
        </w:rPr>
        <w:t xml:space="preserve"> הוא:</w:t>
      </w:r>
    </w:p>
    <w:p w14:paraId="4EEF324D" w14:textId="2A49A82C" w:rsidR="00404F7D" w:rsidRPr="00AC7992" w:rsidRDefault="00386945" w:rsidP="00404F7D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w:bookmarkStart w:id="34" w:name="OLE_LINK35"/>
          <w:bookmarkStart w:id="35" w:name="OLE_LINK36"/>
          <w:bookmarkStart w:id="36" w:name="OLE_LINK37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34"/>
      <w:bookmarkEnd w:id="35"/>
      <w:bookmarkEnd w:id="36"/>
    </w:p>
    <w:p w14:paraId="66C574BA" w14:textId="37E7769C" w:rsidR="00AC7992" w:rsidRDefault="00AC7992" w:rsidP="00AC7992">
      <w:pPr>
        <w:bidi/>
        <w:rPr>
          <w:rFonts w:eastAsiaTheme="minorEastAsia"/>
          <w:rtl/>
        </w:rPr>
      </w:pPr>
      <w:r>
        <w:rPr>
          <w:rFonts w:hint="cs"/>
          <w:rtl/>
        </w:rPr>
        <w:t>ידוע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במקרה שלנו ולכן:</w:t>
      </w:r>
    </w:p>
    <w:p w14:paraId="45BE22A1" w14:textId="0562E15A" w:rsidR="00AC7992" w:rsidRPr="00BC55D8" w:rsidRDefault="00386945" w:rsidP="00AC799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37" w:name="OLE_LINK38"/>
          <w:bookmarkStart w:id="38" w:name="OLE_LINK3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37"/>
      <w:bookmarkEnd w:id="38"/>
    </w:p>
    <w:p w14:paraId="3D6BF02B" w14:textId="627747EC" w:rsidR="00BC55D8" w:rsidRDefault="00BC55D8" w:rsidP="00BC55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50F1250" w14:textId="16915D3B" w:rsidR="00BC55D8" w:rsidRPr="004E0149" w:rsidRDefault="00386945" w:rsidP="00BC55D8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1AC7144" w14:textId="3B964461" w:rsidR="004E0149" w:rsidRDefault="00FA1F24" w:rsidP="004E014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3) להלן תוצאות המכפלה הפנימית:</w:t>
      </w:r>
    </w:p>
    <w:p w14:paraId="0ECA071F" w14:textId="487CFCCC" w:rsidR="00FA1F24" w:rsidRDefault="00FA1F24" w:rsidP="00FA1F24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FADA6C6" wp14:editId="062B5C34">
            <wp:extent cx="620500" cy="1013988"/>
            <wp:effectExtent l="0" t="0" r="825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47" cy="10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A01" w14:textId="3987BEAD" w:rsidR="00FA1F24" w:rsidRDefault="00FA1F24" w:rsidP="00FA1F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קיבלנו חילצנו כל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מתוך האות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14:paraId="712586EC" w14:textId="47B5F888" w:rsidR="0026305E" w:rsidRDefault="0026305E" w:rsidP="0026305E">
      <w:pPr>
        <w:bidi/>
        <w:rPr>
          <w:rFonts w:eastAsiaTheme="minorEastAsia"/>
          <w:rtl/>
        </w:rPr>
      </w:pPr>
      <w:bookmarkStart w:id="39" w:name="_GoBack"/>
      <w:bookmarkEnd w:id="39"/>
    </w:p>
    <w:p w14:paraId="2B0C495B" w14:textId="1166FAA2" w:rsidR="0026305E" w:rsidRDefault="0026305E" w:rsidP="0026305E">
      <w:pPr>
        <w:bidi/>
        <w:rPr>
          <w:rFonts w:eastAsiaTheme="minorEastAsia"/>
          <w:rtl/>
        </w:rPr>
      </w:pPr>
    </w:p>
    <w:p w14:paraId="36A9D2C6" w14:textId="2C07B911" w:rsidR="0026305E" w:rsidRDefault="0026305E" w:rsidP="0026305E">
      <w:pPr>
        <w:bidi/>
        <w:rPr>
          <w:rFonts w:eastAsiaTheme="minorEastAsia"/>
          <w:rtl/>
        </w:rPr>
      </w:pPr>
    </w:p>
    <w:p w14:paraId="3F53916D" w14:textId="03FECAAF" w:rsidR="0026305E" w:rsidRDefault="0026305E" w:rsidP="0026305E">
      <w:pPr>
        <w:bidi/>
        <w:rPr>
          <w:rFonts w:eastAsiaTheme="minorEastAsia"/>
          <w:rtl/>
        </w:rPr>
      </w:pPr>
    </w:p>
    <w:p w14:paraId="60B24502" w14:textId="320E48BA" w:rsidR="0026305E" w:rsidRDefault="0026305E" w:rsidP="0026305E">
      <w:pPr>
        <w:bidi/>
        <w:rPr>
          <w:rFonts w:eastAsiaTheme="minorEastAsia"/>
          <w:rtl/>
        </w:rPr>
      </w:pPr>
    </w:p>
    <w:p w14:paraId="6908C9BB" w14:textId="112FF3B0" w:rsidR="0026305E" w:rsidRDefault="0026305E" w:rsidP="0026305E">
      <w:pPr>
        <w:bidi/>
        <w:rPr>
          <w:rFonts w:eastAsiaTheme="minorEastAsia"/>
          <w:rtl/>
        </w:rPr>
      </w:pPr>
    </w:p>
    <w:p w14:paraId="77A457DD" w14:textId="76CBAA93" w:rsidR="0026305E" w:rsidRDefault="0026305E" w:rsidP="0026305E">
      <w:pPr>
        <w:bidi/>
        <w:rPr>
          <w:rFonts w:eastAsiaTheme="minorEastAsia"/>
          <w:rtl/>
        </w:rPr>
      </w:pPr>
    </w:p>
    <w:p w14:paraId="7E5BBBD0" w14:textId="204128DB" w:rsidR="0026305E" w:rsidRDefault="0026305E" w:rsidP="0026305E">
      <w:pPr>
        <w:bidi/>
        <w:rPr>
          <w:rFonts w:eastAsiaTheme="minorEastAsia"/>
          <w:rtl/>
        </w:rPr>
      </w:pPr>
    </w:p>
    <w:p w14:paraId="7EC90AA2" w14:textId="01A9E815" w:rsidR="0026305E" w:rsidRDefault="0026305E" w:rsidP="0026305E">
      <w:pPr>
        <w:bidi/>
        <w:rPr>
          <w:rFonts w:eastAsiaTheme="minorEastAsia"/>
          <w:rtl/>
        </w:rPr>
      </w:pPr>
    </w:p>
    <w:p w14:paraId="6E393196" w14:textId="23303E08" w:rsidR="0026305E" w:rsidRDefault="0026305E" w:rsidP="0026305E">
      <w:pPr>
        <w:bidi/>
        <w:rPr>
          <w:rFonts w:eastAsiaTheme="minorEastAsia"/>
          <w:rtl/>
        </w:rPr>
      </w:pPr>
    </w:p>
    <w:p w14:paraId="0CC88590" w14:textId="03B891D3" w:rsidR="0026305E" w:rsidRDefault="0026305E" w:rsidP="0026305E">
      <w:pPr>
        <w:bidi/>
        <w:rPr>
          <w:rFonts w:eastAsiaTheme="minorEastAsia"/>
          <w:rtl/>
        </w:rPr>
      </w:pPr>
    </w:p>
    <w:p w14:paraId="5ABEFB15" w14:textId="6BB32DA4" w:rsidR="0026305E" w:rsidRDefault="0026305E" w:rsidP="0026305E">
      <w:pPr>
        <w:bidi/>
        <w:rPr>
          <w:rFonts w:eastAsiaTheme="minorEastAsia"/>
          <w:rtl/>
        </w:rPr>
      </w:pPr>
    </w:p>
    <w:p w14:paraId="53EAE4B0" w14:textId="0500CD03" w:rsidR="0026305E" w:rsidRDefault="0026305E" w:rsidP="0026305E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4</w:t>
      </w:r>
    </w:p>
    <w:p w14:paraId="0AC5AEC8" w14:textId="2E5017FF" w:rsidR="0026305E" w:rsidRDefault="00B80309" w:rsidP="0026305E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1</w:t>
      </w:r>
    </w:p>
    <w:p w14:paraId="51B55F56" w14:textId="36EEE21E" w:rsidR="00B80309" w:rsidRPr="008B3CD3" w:rsidRDefault="0072391D" w:rsidP="00B80309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40" w:name="OLE_LINK41"/>
          <w:bookmarkStart w:id="41" w:name="OLE_LINK40"/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w:bookmarkEnd w:id="40"/>
          <w:bookmarkEnd w:id="41"/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2" w:name="OLE_LINK42"/>
              <w:bookmarkStart w:id="43" w:name="OLE_LINK43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42"/>
              <w:bookmarkEnd w:id="43"/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4" w:name="OLE_LINK44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44"/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5655CA3" w14:textId="1010497E" w:rsidR="008B3CD3" w:rsidRDefault="008B3CD3" w:rsidP="008B3CD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  <w:r>
        <w:rPr>
          <w:rFonts w:eastAsiaTheme="minorEastAsia" w:hint="cs"/>
          <w:rtl/>
        </w:rPr>
        <w:t xml:space="preserve"> ו-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</w:p>
    <w:p w14:paraId="5BE01082" w14:textId="13F7B9E4" w:rsidR="00C70421" w:rsidRPr="008B3CD3" w:rsidRDefault="00C70421" w:rsidP="00C70421">
      <w:pPr>
        <w:bidi/>
        <w:rPr>
          <w:rFonts w:eastAsiaTheme="minorEastAsia"/>
          <w:rtl/>
        </w:rPr>
      </w:pPr>
    </w:p>
    <w:sectPr w:rsidR="00C70421" w:rsidRPr="008B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B"/>
    <w:rsid w:val="00023B32"/>
    <w:rsid w:val="00040D95"/>
    <w:rsid w:val="0005399C"/>
    <w:rsid w:val="00054A0B"/>
    <w:rsid w:val="00056924"/>
    <w:rsid w:val="00084FBB"/>
    <w:rsid w:val="00092613"/>
    <w:rsid w:val="000A0A6C"/>
    <w:rsid w:val="000A3648"/>
    <w:rsid w:val="000B7787"/>
    <w:rsid w:val="000D2DB7"/>
    <w:rsid w:val="000D42D5"/>
    <w:rsid w:val="000D4AAA"/>
    <w:rsid w:val="000E2D1E"/>
    <w:rsid w:val="00100A85"/>
    <w:rsid w:val="00101E2B"/>
    <w:rsid w:val="001106AE"/>
    <w:rsid w:val="00117759"/>
    <w:rsid w:val="001333B2"/>
    <w:rsid w:val="00152FBF"/>
    <w:rsid w:val="00193114"/>
    <w:rsid w:val="001A1C3F"/>
    <w:rsid w:val="001D7395"/>
    <w:rsid w:val="001F3BD9"/>
    <w:rsid w:val="0020566A"/>
    <w:rsid w:val="00212936"/>
    <w:rsid w:val="00226003"/>
    <w:rsid w:val="00241736"/>
    <w:rsid w:val="00251E40"/>
    <w:rsid w:val="0025370F"/>
    <w:rsid w:val="0026305E"/>
    <w:rsid w:val="002819CA"/>
    <w:rsid w:val="002B52F6"/>
    <w:rsid w:val="002D656E"/>
    <w:rsid w:val="002D6AE2"/>
    <w:rsid w:val="002F1570"/>
    <w:rsid w:val="002F3C94"/>
    <w:rsid w:val="002F6B0D"/>
    <w:rsid w:val="00335A24"/>
    <w:rsid w:val="00337865"/>
    <w:rsid w:val="00363958"/>
    <w:rsid w:val="00364737"/>
    <w:rsid w:val="003734BA"/>
    <w:rsid w:val="00386945"/>
    <w:rsid w:val="00390D5B"/>
    <w:rsid w:val="003A07ED"/>
    <w:rsid w:val="003C57FB"/>
    <w:rsid w:val="003C5DBC"/>
    <w:rsid w:val="003E426B"/>
    <w:rsid w:val="003F6ED2"/>
    <w:rsid w:val="00404F7D"/>
    <w:rsid w:val="00405E7F"/>
    <w:rsid w:val="00416040"/>
    <w:rsid w:val="00432BF8"/>
    <w:rsid w:val="00443365"/>
    <w:rsid w:val="00450F07"/>
    <w:rsid w:val="00465FB8"/>
    <w:rsid w:val="00497482"/>
    <w:rsid w:val="00497D26"/>
    <w:rsid w:val="004A6115"/>
    <w:rsid w:val="004C17C6"/>
    <w:rsid w:val="004E0149"/>
    <w:rsid w:val="004E0C40"/>
    <w:rsid w:val="004E74FB"/>
    <w:rsid w:val="004E7ABD"/>
    <w:rsid w:val="0050202C"/>
    <w:rsid w:val="00515B29"/>
    <w:rsid w:val="00523349"/>
    <w:rsid w:val="00544C9B"/>
    <w:rsid w:val="005603B0"/>
    <w:rsid w:val="00573D03"/>
    <w:rsid w:val="00574CEB"/>
    <w:rsid w:val="005917FC"/>
    <w:rsid w:val="005D4137"/>
    <w:rsid w:val="005E7135"/>
    <w:rsid w:val="005F386C"/>
    <w:rsid w:val="00604848"/>
    <w:rsid w:val="00614FD6"/>
    <w:rsid w:val="00621D8A"/>
    <w:rsid w:val="0063295D"/>
    <w:rsid w:val="00657297"/>
    <w:rsid w:val="00661016"/>
    <w:rsid w:val="00662EAC"/>
    <w:rsid w:val="00690286"/>
    <w:rsid w:val="0069213A"/>
    <w:rsid w:val="006B2731"/>
    <w:rsid w:val="006C0A8F"/>
    <w:rsid w:val="007137B4"/>
    <w:rsid w:val="00721497"/>
    <w:rsid w:val="0072391D"/>
    <w:rsid w:val="00737535"/>
    <w:rsid w:val="0076467A"/>
    <w:rsid w:val="00795C32"/>
    <w:rsid w:val="007A7698"/>
    <w:rsid w:val="007C2208"/>
    <w:rsid w:val="007C29F7"/>
    <w:rsid w:val="007C3853"/>
    <w:rsid w:val="007C5D52"/>
    <w:rsid w:val="007D4486"/>
    <w:rsid w:val="007D480E"/>
    <w:rsid w:val="007D71AC"/>
    <w:rsid w:val="0080626A"/>
    <w:rsid w:val="0081123E"/>
    <w:rsid w:val="00841DFD"/>
    <w:rsid w:val="0085162A"/>
    <w:rsid w:val="008722B4"/>
    <w:rsid w:val="008B3CD3"/>
    <w:rsid w:val="008B5B4B"/>
    <w:rsid w:val="008E76A0"/>
    <w:rsid w:val="00920CDC"/>
    <w:rsid w:val="00937BB9"/>
    <w:rsid w:val="00977804"/>
    <w:rsid w:val="00992B83"/>
    <w:rsid w:val="00995D51"/>
    <w:rsid w:val="009B1BB1"/>
    <w:rsid w:val="009B7D0A"/>
    <w:rsid w:val="009C1D39"/>
    <w:rsid w:val="009C4A2B"/>
    <w:rsid w:val="009C7180"/>
    <w:rsid w:val="009E2A46"/>
    <w:rsid w:val="00A27B72"/>
    <w:rsid w:val="00A475B7"/>
    <w:rsid w:val="00A54F7E"/>
    <w:rsid w:val="00AA704D"/>
    <w:rsid w:val="00AB46A8"/>
    <w:rsid w:val="00AB56CF"/>
    <w:rsid w:val="00AC2861"/>
    <w:rsid w:val="00AC607D"/>
    <w:rsid w:val="00AC7992"/>
    <w:rsid w:val="00AD0E58"/>
    <w:rsid w:val="00AF40B8"/>
    <w:rsid w:val="00B00F20"/>
    <w:rsid w:val="00B14CC5"/>
    <w:rsid w:val="00B31226"/>
    <w:rsid w:val="00B32369"/>
    <w:rsid w:val="00B47869"/>
    <w:rsid w:val="00B7466D"/>
    <w:rsid w:val="00B7498C"/>
    <w:rsid w:val="00B74D21"/>
    <w:rsid w:val="00B80309"/>
    <w:rsid w:val="00B80C7C"/>
    <w:rsid w:val="00BA32A0"/>
    <w:rsid w:val="00BB7374"/>
    <w:rsid w:val="00BC55D8"/>
    <w:rsid w:val="00BC7C21"/>
    <w:rsid w:val="00BE6BF0"/>
    <w:rsid w:val="00C02DA8"/>
    <w:rsid w:val="00C035A3"/>
    <w:rsid w:val="00C128D9"/>
    <w:rsid w:val="00C137F2"/>
    <w:rsid w:val="00C2059C"/>
    <w:rsid w:val="00C23BEB"/>
    <w:rsid w:val="00C315EA"/>
    <w:rsid w:val="00C40B58"/>
    <w:rsid w:val="00C41311"/>
    <w:rsid w:val="00C623E1"/>
    <w:rsid w:val="00C62490"/>
    <w:rsid w:val="00C633A0"/>
    <w:rsid w:val="00C70421"/>
    <w:rsid w:val="00C86006"/>
    <w:rsid w:val="00C87959"/>
    <w:rsid w:val="00CA5383"/>
    <w:rsid w:val="00CB4487"/>
    <w:rsid w:val="00CC3313"/>
    <w:rsid w:val="00CC4807"/>
    <w:rsid w:val="00CD2488"/>
    <w:rsid w:val="00CF1B92"/>
    <w:rsid w:val="00CF2C1A"/>
    <w:rsid w:val="00D0631C"/>
    <w:rsid w:val="00D22540"/>
    <w:rsid w:val="00D25C03"/>
    <w:rsid w:val="00D26E1F"/>
    <w:rsid w:val="00D502C3"/>
    <w:rsid w:val="00D57603"/>
    <w:rsid w:val="00D609C0"/>
    <w:rsid w:val="00D61220"/>
    <w:rsid w:val="00D7560A"/>
    <w:rsid w:val="00D9591A"/>
    <w:rsid w:val="00DA5E54"/>
    <w:rsid w:val="00DB2BE0"/>
    <w:rsid w:val="00DB35B4"/>
    <w:rsid w:val="00DC754B"/>
    <w:rsid w:val="00DD3E06"/>
    <w:rsid w:val="00DD447E"/>
    <w:rsid w:val="00E04714"/>
    <w:rsid w:val="00E14949"/>
    <w:rsid w:val="00E15098"/>
    <w:rsid w:val="00E55B1F"/>
    <w:rsid w:val="00E64ABA"/>
    <w:rsid w:val="00E65BB9"/>
    <w:rsid w:val="00E74E4F"/>
    <w:rsid w:val="00E91642"/>
    <w:rsid w:val="00E93403"/>
    <w:rsid w:val="00E9433C"/>
    <w:rsid w:val="00EB685E"/>
    <w:rsid w:val="00ED42B0"/>
    <w:rsid w:val="00F0137F"/>
    <w:rsid w:val="00F048FB"/>
    <w:rsid w:val="00F05720"/>
    <w:rsid w:val="00F369B7"/>
    <w:rsid w:val="00F42BA7"/>
    <w:rsid w:val="00F43147"/>
    <w:rsid w:val="00F43264"/>
    <w:rsid w:val="00F60602"/>
    <w:rsid w:val="00F746F2"/>
    <w:rsid w:val="00F848FB"/>
    <w:rsid w:val="00FA1F24"/>
    <w:rsid w:val="00FB2654"/>
    <w:rsid w:val="00FF0419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EF"/>
  <w15:chartTrackingRefBased/>
  <w15:docId w15:val="{49F698B9-E7AF-469F-AD83-6B8D65D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219</cp:revision>
  <dcterms:created xsi:type="dcterms:W3CDTF">2018-11-06T17:45:00Z</dcterms:created>
  <dcterms:modified xsi:type="dcterms:W3CDTF">2018-11-16T08:30:00Z</dcterms:modified>
</cp:coreProperties>
</file>