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OHBOY CONSULTANCY FZ LLC</w:t>
      </w:r>
    </w:p>
    <w:p>
      <w:pPr>
        <w:spacing w:before="200"/>
        <w:jc w:val="center"/>
      </w:pPr>
      <w:r>
        <w:rPr>
          <w:color w:val="2C3E50"/>
          <w:sz w:val="36"/>
          <w:szCs w:val="36"/>
        </w:rPr>
        <w:t xml:space="preserve">Website Mother Document</w:t>
      </w:r>
    </w:p>
    <w:p>
      <w:pPr>
        <w:spacing w:before="100"/>
        <w:jc w:val="center"/>
      </w:pPr>
      <w:r>
        <w:rPr>
          <w:i/>
          <w:iCs/>
          <w:color w:val="2C3E50"/>
          <w:sz w:val="24"/>
          <w:szCs w:val="24"/>
        </w:rPr>
        <w:t xml:space="preserve">Comprehensive Narrative &amp; Implementation Guide</w:t>
      </w:r>
    </w:p>
    <w:p>
      <w:pPr>
        <w:spacing w:after="800"/>
      </w:pPr>
    </w:p>
    <w:p>
      <w:pPr>
        <w:jc w:val="center"/>
      </w:pPr>
      <w:r>
        <w:rPr>
          <w:color w:val="00D4AA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400"/>
      </w:pPr>
    </w:p>
    <w:p>
      <w:pPr>
        <w:jc w:val="center"/>
      </w:pPr>
      <w:r>
        <w:rPr>
          <w:i/>
          <w:iCs/>
          <w:color w:val="FF6B35"/>
          <w:sz w:val="28"/>
          <w:szCs w:val="28"/>
        </w:rPr>
        <w:t xml:space="preserve">"Bridging Hardware, Software, and AI"</w:t>
      </w:r>
    </w:p>
    <w:p>
      <w:pPr>
        <w:spacing w:before="100"/>
        <w:jc w:val="center"/>
      </w:pPr>
      <w:r>
        <w:rPr>
          <w:color w:val="2C3E50"/>
          <w:sz w:val="22"/>
          <w:szCs w:val="22"/>
        </w:rPr>
        <w:t xml:space="preserve">From Olympics to Startups — Engineering Excellence Delivered</w:t>
      </w:r>
    </w:p>
    <w:p>
      <w:pPr>
        <w:spacing w:after="800"/>
      </w:pPr>
    </w:p>
    <w:p>
      <w:pPr>
        <w:jc w:val="center"/>
      </w:pPr>
      <w:r>
        <w:rPr>
          <w:color w:val="2C3E50"/>
          <w:sz w:val="22"/>
          <w:szCs w:val="22"/>
        </w:rPr>
        <w:t xml:space="preserve">Prepared for: Website Development Team</w:t>
      </w:r>
    </w:p>
    <w:p>
      <w:pPr>
        <w:spacing w:before="100"/>
        <w:jc w:val="center"/>
      </w:pPr>
      <w:r>
        <w:rPr>
          <w:color w:val="2C3E50"/>
          <w:sz w:val="22"/>
          <w:szCs w:val="22"/>
        </w:rPr>
        <w:t xml:space="preserve">Version: 1.0 | Date: February 2026</w:t>
      </w:r>
    </w:p>
    <w:p>
      <w:pPr>
        <w:spacing w:before="100"/>
        <w:jc w:val="center"/>
      </w:pPr>
      <w:r>
        <w:rPr>
          <w:b/>
          <w:bCs/>
          <w:color w:val="1E3A5F"/>
          <w:sz w:val="22"/>
          <w:szCs w:val="22"/>
        </w:rPr>
        <w:t xml:space="preserve">Domain: ohboyconsultancy.com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Ohboy Consultancy FZ LLC is a Dubai-based technical consulting firm founded by Aravind Vijayakumar, a senior engineer with nearly 20 years of experience spanning embedded systems, real-time motion control, and cutting-edge AI solutions. The consultancy has delivered mission-critical systems for the world's most prestigious events including three Olympic Games, FIFA World Cup, Wimbledon, and the Cannes Film Festival.</w:t>
      </w:r>
    </w:p>
    <w:p>
      <w:pPr>
        <w:spacing w:after="200"/>
      </w:pPr>
      <w:r>
        <w:rPr>
          <w:sz w:val="22"/>
          <w:szCs w:val="22"/>
        </w:rPr>
        <w:t xml:space="preserve">The website will serve as the primary digital presence, positioning Ohboy Consultancy as the go-to partner for product companies seeking rare expertise that bridges hardware, software, and AI — all delivered with grit, first-principles thinking, and a fearless approach to problem-solving.</w:t>
      </w:r>
    </w:p>
    <w:p>
      <w:pPr>
        <w:pStyle w:val="Heading2"/>
      </w:pPr>
      <w:r>
        <w:t xml:space="preserve">1.1 Brand Philosophy: The "Ohboy" Moment</w:t>
      </w:r>
    </w:p>
    <w:p>
      <w:pPr>
        <w:spacing w:after="200"/>
      </w:pPr>
      <w:r>
        <w:rPr>
          <w:sz w:val="22"/>
          <w:szCs w:val="22"/>
        </w:rPr>
        <w:t xml:space="preserve">The name "Ohboy" captures that decisive moment of clarity — like Eureka — when the path forward becomes crystal clear. It represents both the thrill of discovering a solution and the urgency of recognizing a critical juncture. In engineering, these moments define success: act decisively and gain everything, or hesitate and lose the opportunity.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Brand Essence: </w:t>
      </w:r>
      <w:r>
        <w:rPr>
          <w:sz w:val="22"/>
          <w:szCs w:val="22"/>
        </w:rPr>
        <w:t xml:space="preserve">Decisive clarity in complex technical challenges. When you need someone who sees the solution others miss — that's the "Ohboy" moment.</w:t>
      </w:r>
    </w:p>
    <w:p>
      <w:r>
        <w:br w:type="page"/>
      </w:r>
    </w:p>
    <w:p>
      <w:pPr>
        <w:pStyle w:val="Heading1"/>
      </w:pPr>
      <w:r>
        <w:t xml:space="preserve">2. Founder Profile</w:t>
      </w:r>
    </w:p>
    <w:p>
      <w:pPr>
        <w:pStyle w:val="Heading2"/>
      </w:pPr>
      <w:r>
        <w:t xml:space="preserve">2.1 Aravind Vijayakumar — Principal Consultant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Dubai, UAE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Experience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 years (since 2006)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BTech, Electronics &amp; Telecommunication — University of Kerala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Notable Clients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Mark Roberts Motion Control (Nikon), Olympics, FIFA, Wimbledon, Cannes Film Festival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github.com/ohboyftw (23 public repositories)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Core Differentiators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GRIT: </w:t>
      </w:r>
      <w:r>
        <w:rPr>
          <w:sz w:val="22"/>
          <w:szCs w:val="22"/>
        </w:rPr>
        <w:t xml:space="preserve">Relentless pursuit of solutions, regardless of complexity or domain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QUEST FOR KNOWLEDGE: </w:t>
      </w:r>
      <w:r>
        <w:rPr>
          <w:sz w:val="22"/>
          <w:szCs w:val="22"/>
        </w:rPr>
        <w:t xml:space="preserve">Continuous learning across technologies, from Rust to LLMs to embedded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STACK-AGNOSTIC: </w:t>
      </w:r>
      <w:r>
        <w:rPr>
          <w:sz w:val="22"/>
          <w:szCs w:val="22"/>
        </w:rPr>
        <w:t xml:space="preserve">Ability to work through any technology stack as the problem requires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FIRST-PRINCIPLES THINKING: </w:t>
      </w:r>
      <w:r>
        <w:rPr>
          <w:sz w:val="22"/>
          <w:szCs w:val="22"/>
        </w:rPr>
        <w:t xml:space="preserve">Critical analysis that cuts through complexity to fundamental truths</w:t>
      </w:r>
    </w:p>
    <w:p>
      <w:r>
        <w:br w:type="page"/>
      </w:r>
    </w:p>
    <w:p>
      <w:pPr>
        <w:pStyle w:val="Heading1"/>
      </w:pPr>
      <w:r>
        <w:t xml:space="preserve">3. Technical Capabilities Matrix</w:t>
      </w:r>
    </w:p>
    <w:p>
      <w:pPr>
        <w:pStyle w:val="Heading2"/>
      </w:pPr>
      <w:r>
        <w:t xml:space="preserve">3.1 Programming Languages &amp; Frameworks</w:t>
      </w:r>
    </w:p>
    <w:p>
      <w:pPr>
        <w:spacing w:before="200" w:after="100"/>
      </w:pPr>
      <w:r>
        <w:rPr>
          <w:b/>
          <w:bCs/>
          <w:color w:val="FF6B35"/>
          <w:sz w:val="22"/>
          <w:szCs w:val="22"/>
        </w:rPr>
        <w:t xml:space="preserve">Expert Level: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Language/Framework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Application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 (14/17)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9+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systems, Motion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Qt/QML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9+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Desktop applications, Robotic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10+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AI/ML, Automation, FastAPI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 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Firmware, Microcontrollers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1+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 Agents, Systems programming</w:t>
            </w:r>
          </w:p>
        </w:tc>
      </w:tr>
    </w:tbl>
    <w:p>
      <w:pPr>
        <w:pStyle w:val="Heading2"/>
      </w:pPr>
      <w:r>
        <w:t xml:space="preserve">3.2 Domain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Real-Time Motion Control Systems: </w:t>
      </w:r>
      <w:r>
        <w:rPr>
          <w:sz w:val="22"/>
          <w:szCs w:val="22"/>
        </w:rPr>
        <w:t xml:space="preserve">Robotic camera heads, broadcast systems, player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Embedded Systems &amp; Firmware: </w:t>
      </w:r>
      <w:r>
        <w:rPr>
          <w:sz w:val="22"/>
          <w:szCs w:val="22"/>
        </w:rPr>
        <w:t xml:space="preserve">STM32, TI DSP, ARM, OpenWRT, FreeRTOS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AI/ML Applications: </w:t>
      </w:r>
      <w:r>
        <w:rPr>
          <w:sz w:val="22"/>
          <w:szCs w:val="22"/>
        </w:rPr>
        <w:t xml:space="preserve">LLM integration, Medical AI, Computer Vision, Agentic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Video Processing &amp; Streaming: </w:t>
      </w:r>
      <w:r>
        <w:rPr>
          <w:sz w:val="22"/>
          <w:szCs w:val="22"/>
        </w:rPr>
        <w:t xml:space="preserve">GStreamer, Blackmagic DeckLink, real-time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Protocol Implementation: </w:t>
      </w:r>
      <w:r>
        <w:rPr>
          <w:sz w:val="22"/>
          <w:szCs w:val="22"/>
        </w:rPr>
        <w:t xml:space="preserve">MTP/PTP, USB, TCP/IP, SPI, I2C, UART, HTTP/HTTPS</w:t>
      </w:r>
    </w:p>
    <w:p>
      <w:r>
        <w:br w:type="page"/>
      </w:r>
    </w:p>
    <w:p>
      <w:pPr>
        <w:pStyle w:val="Heading1"/>
      </w:pPr>
      <w:r>
        <w:t xml:space="preserve">4. Services Offered</w:t>
      </w:r>
    </w:p>
    <w:p>
      <w:pPr>
        <w:pStyle w:val="Heading2"/>
      </w:pPr>
      <w:r>
        <w:t xml:space="preserve">4.1 Technical Architecture &amp; Consulting</w:t>
      </w:r>
    </w:p>
    <w:p>
      <w:pPr>
        <w:spacing w:after="100"/>
      </w:pPr>
      <w:r>
        <w:rPr>
          <w:sz w:val="22"/>
          <w:szCs w:val="22"/>
        </w:rPr>
        <w:t xml:space="preserve">Strategic technical guidance for product companies navigating complex engineering decisions.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architecture design and review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Technology stack selection and evaluation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review and quality assessment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Fractional CTO / Technical Leadership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Technical due diligence for investments</w:t>
      </w:r>
    </w:p>
    <w:p>
      <w:pPr>
        <w:pStyle w:val="Heading2"/>
      </w:pPr>
      <w:r>
        <w:t xml:space="preserve">4.2 AI/ML Solutions</w:t>
      </w:r>
    </w:p>
    <w:p>
      <w:pPr>
        <w:spacing w:after="100"/>
      </w:pPr>
      <w:r>
        <w:rPr>
          <w:sz w:val="22"/>
          <w:szCs w:val="22"/>
        </w:rPr>
        <w:t xml:space="preserve">End-to-end AI implementation from concept to production deployment.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LLM application development and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agent development (MCP, Agentic CLI)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Medical AI solutions (diagnostic aids, analytics)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Healthcare qualitative analysis (Braun &amp; Clarke framework)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Computer vision and real-time tracking</w:t>
      </w:r>
    </w:p>
    <w:p>
      <w:pPr>
        <w:pStyle w:val="Heading2"/>
      </w:pPr>
      <w:r>
        <w:t xml:space="preserve">4.3 Full-Stack Product Development</w:t>
      </w:r>
    </w:p>
    <w:p>
      <w:pPr>
        <w:spacing w:after="100"/>
      </w:pPr>
      <w:r>
        <w:rPr>
          <w:sz w:val="22"/>
          <w:szCs w:val="22"/>
        </w:rPr>
        <w:t xml:space="preserve">Complete product development from MVP to scale.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Desktop applications (Qt/QML, Python)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applications (FastAPI, Flask, React)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 tools and developer utilities (Rust, Python)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design and development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CI/CD pipeline setup and automation</w:t>
      </w:r>
    </w:p>
    <w:p>
      <w:pPr>
        <w:pStyle w:val="Heading2"/>
      </w:pPr>
      <w:r>
        <w:t xml:space="preserve">4.4 Embedded Systems &amp; Firmware Development</w:t>
      </w:r>
    </w:p>
    <w:p>
      <w:pPr>
        <w:spacing w:after="100"/>
      </w:pPr>
      <w:r>
        <w:rPr>
          <w:sz w:val="22"/>
          <w:szCs w:val="22"/>
        </w:rPr>
        <w:t xml:space="preserve">Hardware-software integration for IoT, robotics, and specialized devices.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Firmware development (STM32, ARM, TI DSP)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OpenWRT customization and 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operating systems (FreeRTOS)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Protocol implementation (USB, TCP/IP, SPI, I2C)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Hardware debugging and prototyping</w:t>
      </w:r>
    </w:p>
    <w:p>
      <w:r>
        <w:br w:type="page"/>
      </w:r>
    </w:p>
    <w:p>
      <w:pPr>
        <w:pStyle w:val="Heading1"/>
      </w:pPr>
      <w:r>
        <w:t xml:space="preserve">5. Portfolio &amp; Case Studies</w:t>
      </w:r>
    </w:p>
    <w:p>
      <w:pPr>
        <w:pStyle w:val="Heading2"/>
      </w:pPr>
      <w:r>
        <w:t xml:space="preserve">5.1 Global Broadcast Systems (MRMC/Nikon)</w:t>
      </w:r>
    </w:p>
    <w:p>
      <w:pPr>
        <w:shd w:fill="E8F4F8" w:val="clear"/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9+ years (2015-2024)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Challenge: </w:t>
      </w:r>
      <w:r>
        <w:rPr>
          <w:sz w:val="22"/>
          <w:szCs w:val="22"/>
        </w:rPr>
        <w:t xml:space="preserve">Develop real-time motion control systems for robotic camera heads used in live broadcasts of the world's largest sporting events.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Solution: </w:t>
      </w:r>
      <w:r>
        <w:rPr>
          <w:sz w:val="22"/>
          <w:szCs w:val="22"/>
        </w:rPr>
        <w:t xml:space="preserve">Led development of greenfield Qt/QML application for robotic head control. Implemented MTP/PTP protocols across Windows, Linux, and STM32. Built real-time player tracking algorithms for FA Cup and Bundesliga broadcasts.</w:t>
      </w:r>
    </w:p>
    <w:p>
      <w:pPr>
        <w:spacing w:after="100"/>
      </w:pPr>
      <w:r>
        <w:rPr>
          <w:b/>
          <w:bCs/>
          <w:color w:val="FF6B35"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25% improvement in camera tracking accuracy through custom 7-point calibration algorithm. Systems deployed at 3 Olympic Games (Summer &amp; Winter), FIFA World Cup, Wimbledon, and Cannes Film Festival.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Technologies: </w:t>
      </w:r>
      <w:r>
        <w:rPr>
          <w:sz w:val="22"/>
          <w:szCs w:val="22"/>
        </w:rPr>
        <w:t xml:space="preserve">C++14/17, Qt/QML, GStreamer, OpenWRT, STM32, CMake, Boost, POCO, ActiveMQ</w:t>
      </w:r>
    </w:p>
    <w:p>
      <w:pPr>
        <w:pStyle w:val="Heading2"/>
      </w:pPr>
      <w:r>
        <w:t xml:space="preserve">5.2 Medical AI Platform — OrthoLogic</w:t>
      </w:r>
    </w:p>
    <w:p>
      <w:pPr>
        <w:shd w:fill="E8F4F8" w:val="clear"/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2024-Present (Ohboy Consultancy)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Challenge: </w:t>
      </w:r>
      <w:r>
        <w:rPr>
          <w:sz w:val="22"/>
          <w:szCs w:val="22"/>
        </w:rPr>
        <w:t xml:space="preserve">Build an AI-powered diagnostic aid platform for orthopedic care with real-time inference capabilities.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Solution: </w:t>
      </w:r>
      <w:r>
        <w:rPr>
          <w:sz w:val="22"/>
          <w:szCs w:val="22"/>
        </w:rPr>
        <w:t xml:space="preserve">Led end-to-end development cycle including requirements specification, scalable architecture design, and CI/CD pipeline establishment. Implemented real-time AI inference and data processing.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Technologies: </w:t>
      </w:r>
      <w:r>
        <w:rPr>
          <w:sz w:val="22"/>
          <w:szCs w:val="22"/>
        </w:rPr>
        <w:t xml:space="preserve">Python, FastAPI, React, PostgreSQL, AI/ML frameworks</w:t>
      </w:r>
    </w:p>
    <w:p>
      <w:pPr>
        <w:pStyle w:val="Heading2"/>
      </w:pPr>
      <w:r>
        <w:t xml:space="preserve">5.3 Healthcare Qualitative Analysis Platform</w:t>
      </w:r>
    </w:p>
    <w:p>
      <w:pPr>
        <w:shd w:fill="E8F4F8" w:val="clear"/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2024-Present (Ohboy Consultancy)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Challenge: </w:t>
      </w:r>
      <w:r>
        <w:rPr>
          <w:sz w:val="22"/>
          <w:szCs w:val="22"/>
        </w:rPr>
        <w:t xml:space="preserve">Develop robust desktop application for qualitative data analysis supporting multiple healthcare studies.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Solution: </w:t>
      </w:r>
      <w:r>
        <w:rPr>
          <w:sz w:val="22"/>
          <w:szCs w:val="22"/>
        </w:rPr>
        <w:t xml:space="preserve">Built LLM-based applications for transcription, metadata generation, implementing Braun and Clarke's six-phase thematic analysis framework for automated report generation.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Technologies: </w:t>
      </w:r>
      <w:r>
        <w:rPr>
          <w:sz w:val="22"/>
          <w:szCs w:val="22"/>
        </w:rPr>
        <w:t xml:space="preserve">Python, LLM APIs, Desktop frameworks</w:t>
      </w:r>
    </w:p>
    <w:p>
      <w:pPr>
        <w:pStyle w:val="Heading2"/>
      </w:pPr>
      <w:r>
        <w:t xml:space="preserve">5.4 Rust CLI Agent — Risentia</w:t>
      </w:r>
    </w:p>
    <w:p>
      <w:pPr>
        <w:shd w:fill="E8F4F8" w:val="clear"/>
        <w:spacing w:after="100"/>
      </w:pPr>
      <w:r>
        <w:rPr>
          <w:b/>
          <w:bCs/>
          <w:sz w:val="22"/>
          <w:szCs w:val="22"/>
        </w:rPr>
        <w:t xml:space="preserve">Type: </w:t>
      </w:r>
      <w:r>
        <w:rPr>
          <w:sz w:val="22"/>
          <w:szCs w:val="22"/>
        </w:rPr>
        <w:t xml:space="preserve">Open Source / POC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Sophisticated command-line coding assistant built with Rust. Leverages multiple LLM providers (OpenAI, Claude, Gemini, DeepSeek, Ollama) to understand goals, create plans, and execute them by writing code and using tools.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Features: </w:t>
      </w:r>
      <w:r>
        <w:rPr>
          <w:sz w:val="22"/>
          <w:szCs w:val="22"/>
        </w:rPr>
        <w:t xml:space="preserve">Multi-provider LLM support, intelligent orchestration, extensible tool system (file operations, shell commands, web search), context-aware operation, async/performant architecture.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Repository: </w:t>
      </w:r>
      <w:r>
        <w:rPr>
          <w:sz w:val="22"/>
          <w:szCs w:val="22"/>
        </w:rPr>
        <w:t xml:space="preserve">github.com/ohboyftw/rust-cli-agent</w:t>
      </w:r>
    </w:p>
    <w:p>
      <w:pPr>
        <w:pStyle w:val="Heading2"/>
      </w:pPr>
      <w:r>
        <w:t xml:space="preserve">5.5 Meta MCP Server</w:t>
      </w:r>
    </w:p>
    <w:p>
      <w:pPr>
        <w:shd w:fill="E8F4F8" w:val="clear"/>
        <w:spacing w:after="100"/>
      </w:pPr>
      <w:r>
        <w:rPr>
          <w:b/>
          <w:bCs/>
          <w:sz w:val="22"/>
          <w:szCs w:val="22"/>
        </w:rPr>
        <w:t xml:space="preserve">Type: </w:t>
      </w:r>
      <w:r>
        <w:rPr>
          <w:sz w:val="22"/>
          <w:szCs w:val="22"/>
        </w:rPr>
        <w:t xml:space="preserve">Open Source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FastMCP-based server for discovering, installing, and managing other MCP (Model Context Protocol) servers. Simplifies the task of MCP ecosystem management.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Features: </w:t>
      </w:r>
      <w:r>
        <w:rPr>
          <w:sz w:val="22"/>
          <w:szCs w:val="22"/>
        </w:rPr>
        <w:t xml:space="preserve">Server discovery, installation/uninstallation, configuration validation, health monitoring, cache management.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Repository: </w:t>
      </w:r>
      <w:r>
        <w:rPr>
          <w:sz w:val="22"/>
          <w:szCs w:val="22"/>
        </w:rPr>
        <w:t xml:space="preserve">github.com/ohboyftw/meta-mcp</w:t>
      </w:r>
    </w:p>
    <w:p>
      <w:r>
        <w:br w:type="page"/>
      </w:r>
    </w:p>
    <w:p>
      <w:pPr>
        <w:pStyle w:val="Heading1"/>
      </w:pPr>
      <w:r>
        <w:t xml:space="preserve">6. Pricing Packages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Pricing strategy: Designed to encourage initial contact while establishing premium positioning. All packages emphasize value and outcomes over hours.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WHAT'S 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INVESTMENT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6B35"/>
                <w:sz w:val="22"/>
                <w:szCs w:val="22"/>
              </w:rPr>
              <w:t xml:space="preserve">DISCOVERY</w:t>
            </w:r>
          </w:p>
          <w:p>
            <w:r>
              <w:rPr>
                <w:b/>
                <w:bCs/>
                <w:color w:val="FF6B35"/>
                <w:sz w:val="22"/>
                <w:szCs w:val="22"/>
              </w:rPr>
              <w:t xml:space="preserve">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60-minute deep-dive into your technical challenge. Walk away with clarity on approach, potential pitfalls, and recommended next steps.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D4AA"/>
                <w:sz w:val="24"/>
                <w:szCs w:val="24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ARCHITECTURE</w:t>
            </w:r>
          </w:p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 week intensive engagement. System design, architecture review, technical roadmap, and documentation. Ideal for startups pre-funding or companies at inflection points.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Contact for Quote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EMBEDDED</w:t>
            </w:r>
          </w:p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PARTNER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Ongoing fractional CTO / Lead Engineer engagement. Hands-on development, team mentorship, architecture decisions, and technical strategy. Minimum 3-month commitment.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Monthly Retainer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PROJECT</w:t>
            </w:r>
          </w:p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Fixed-scope product development. MVP builds, proof-of-concepts, or specific feature development. Includes requirements, design, implementation, and handoff.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Fixed Quote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Website Structure &amp; Page Specifications</w:t>
      </w:r>
    </w:p>
    <w:p>
      <w:pPr>
        <w:pStyle w:val="Heading2"/>
      </w:pPr>
      <w:r>
        <w:t xml:space="preserve">7.1 Information Architecture</w:t>
      </w:r>
    </w:p>
    <w:p>
      <w:pPr>
        <w:spacing w:after="200"/>
      </w:pPr>
      <w:r>
        <w:rPr>
          <w:sz w:val="22"/>
          <w:szCs w:val="22"/>
        </w:rPr>
        <w:t xml:space="preserve">Single-page application with smooth scroll navigation + dedicated subpages for detailed content.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Hero / Home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About / Story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Solutions / Portfolio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Videos / Demos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Testimonials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Contact</w:t>
      </w:r>
    </w:p>
    <w:p>
      <w:pPr>
        <w:pStyle w:val="Heading2"/>
      </w:pPr>
      <w:r>
        <w:t xml:space="preserve">7.2 Page-by-Page Specifications</w:t>
      </w:r>
    </w:p>
    <w:p>
      <w:pPr>
        <w:pStyle w:val="Heading3"/>
      </w:pPr>
      <w:r>
        <w:t xml:space="preserve">7.2.1 Hero Section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Message: </w:t>
      </w:r>
      <w:r>
        <w:rPr>
          <w:i/>
          <w:iCs/>
          <w:sz w:val="22"/>
          <w:szCs w:val="22"/>
        </w:rPr>
        <w:t xml:space="preserve">"Bridging Hardware, Software, and AI"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Subheadline: </w:t>
      </w:r>
      <w:r>
        <w:rPr>
          <w:sz w:val="22"/>
          <w:szCs w:val="22"/>
        </w:rPr>
        <w:t xml:space="preserve">"From Olympics to Startups — 20 Years of Engineering Excellence"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Visual Treatment: </w:t>
      </w:r>
      <w:r>
        <w:rPr>
          <w:sz w:val="22"/>
          <w:szCs w:val="22"/>
        </w:rPr>
        <w:t xml:space="preserve">Dark gradient background (#0D1B2A → #1E3A5F), animated code/circuit particles, professional headshot with subtle glow effect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CTA: </w:t>
      </w:r>
      <w:r>
        <w:rPr>
          <w:sz w:val="22"/>
          <w:szCs w:val="22"/>
        </w:rPr>
        <w:t xml:space="preserve">"Book a Discovery Call" (teal button, prominent)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Secondary CTA: </w:t>
      </w:r>
      <w:r>
        <w:rPr>
          <w:sz w:val="22"/>
          <w:szCs w:val="22"/>
        </w:rPr>
        <w:t xml:space="preserve">"View My Work" (ghost button)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Trust Badges: </w:t>
      </w:r>
      <w:r>
        <w:rPr>
          <w:sz w:val="22"/>
          <w:szCs w:val="22"/>
        </w:rPr>
        <w:t xml:space="preserve">Olympics logo silhouette, FIFA, Wimbledon, Nikon (if permitted) — displayed subtly</w:t>
      </w:r>
    </w:p>
    <w:p>
      <w:pPr>
        <w:pStyle w:val="Heading3"/>
      </w:pPr>
      <w:r>
        <w:t xml:space="preserve">7.2.2 About / Story Section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Narrative Hook: </w:t>
      </w:r>
      <w:r>
        <w:rPr>
          <w:sz w:val="22"/>
          <w:szCs w:val="22"/>
        </w:rPr>
        <w:t xml:space="preserve">"The 'Ohboy' Moment" — Explain the brand philosophy. That decisive instant when clarity hits.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Journey Timeline: </w:t>
      </w:r>
      <w:r>
        <w:rPr>
          <w:sz w:val="22"/>
          <w:szCs w:val="22"/>
        </w:rPr>
        <w:t xml:space="preserve">Visual timeline from 2006 → Present showing career progression and key milestones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Core Values Display: </w:t>
      </w:r>
      <w:r>
        <w:rPr>
          <w:sz w:val="22"/>
          <w:szCs w:val="22"/>
        </w:rPr>
        <w:t xml:space="preserve">Grit | Quest for Knowledge | First-Principles Thinking | Stack-Agnostic Problem Solving — each with icon and brief description</w:t>
      </w:r>
    </w:p>
    <w:p>
      <w:pPr>
        <w:pStyle w:val="Heading3"/>
      </w:pPr>
      <w:r>
        <w:t xml:space="preserve">7.2.3 Services Section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4 service cards in grid, each expandable with hover animation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Card Content: </w:t>
      </w:r>
      <w:r>
        <w:rPr>
          <w:sz w:val="22"/>
          <w:szCs w:val="22"/>
        </w:rPr>
        <w:t xml:space="preserve">Icon + Title + 2-line description + "Learn More" link to expanded view with full details and relevant case studies</w:t>
      </w:r>
    </w:p>
    <w:p>
      <w:pPr>
        <w:pStyle w:val="Heading3"/>
      </w:pPr>
      <w:r>
        <w:t xml:space="preserve">7.2.4 Solutions / Portfolio Section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Featured projects carousel + filterable grid below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Featured: </w:t>
      </w:r>
      <w:r>
        <w:rPr>
          <w:sz w:val="22"/>
          <w:szCs w:val="22"/>
        </w:rPr>
        <w:t xml:space="preserve">Olympic/Broadcast Systems (hero case study with metrics)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Each Project Card: </w:t>
      </w:r>
      <w:r>
        <w:rPr>
          <w:sz w:val="22"/>
          <w:szCs w:val="22"/>
        </w:rPr>
        <w:t xml:space="preserve">Thumbnail/visual + Title + Tech stack badges + Impact metric + "View Details" to dedicated page</w:t>
      </w:r>
    </w:p>
    <w:p>
      <w:pPr>
        <w:pStyle w:val="Heading3"/>
      </w:pPr>
      <w:r>
        <w:t xml:space="preserve">7.2.5 Videos / Demos Section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TO BE BUILT — placeholder section with "Coming Soon" or initial Remotion animations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Planned Content: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Remotion-animated explainer videos (service overviews)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Technical deep-dive recordings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repo demos embedded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Architecture walkthrough animations</w:t>
      </w:r>
    </w:p>
    <w:p>
      <w:pPr>
        <w:pStyle w:val="Heading3"/>
      </w:pPr>
      <w:r>
        <w:t xml:space="preserve">7.2.6 Testimonials Section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GATHERING — placeholder with invitation to provide feedback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Design: </w:t>
      </w:r>
      <w:r>
        <w:rPr>
          <w:sz w:val="22"/>
          <w:szCs w:val="22"/>
        </w:rPr>
        <w:t xml:space="preserve">Carousel of testimonial cards with photo, quote, name, title, company. Consider video testimonials once available.</w:t>
      </w:r>
    </w:p>
    <w:p>
      <w:pPr>
        <w:pStyle w:val="Heading3"/>
      </w:pPr>
      <w:r>
        <w:t xml:space="preserve">7.2.7 Pricing Section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4 pricing cards as detailed in Section 6. Discovery Session highlighted as entry point. Each card has CTA button leading to booking or contact form.</w:t>
      </w:r>
    </w:p>
    <w:p>
      <w:pPr>
        <w:pStyle w:val="Heading3"/>
      </w:pPr>
      <w:r>
        <w:t xml:space="preserve">7.2.8 Contact Section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CTA: </w:t>
      </w:r>
      <w:r>
        <w:rPr>
          <w:sz w:val="22"/>
          <w:szCs w:val="22"/>
        </w:rPr>
        <w:t xml:space="preserve">Embedded Cal.com/Calendly booking widget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Contact Methods (in priority order):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Book a Call: </w:t>
      </w:r>
      <w:r>
        <w:rPr>
          <w:sz w:val="22"/>
          <w:szCs w:val="22"/>
        </w:rPr>
        <w:t xml:space="preserve">[Calendly/Cal.com embed]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aravind@ohboyconsultancy.com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WhatsApp: </w:t>
      </w:r>
      <w:r>
        <w:rPr>
          <w:sz w:val="22"/>
          <w:szCs w:val="22"/>
        </w:rPr>
        <w:t xml:space="preserve">+971 585 707 124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LinkedIn: </w:t>
      </w:r>
      <w:r>
        <w:rPr>
          <w:sz w:val="22"/>
          <w:szCs w:val="22"/>
        </w:rPr>
        <w:t xml:space="preserve">linkedin.com/in/aravindvijayakumar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GitHub: </w:t>
      </w:r>
      <w:r>
        <w:rPr>
          <w:sz w:val="22"/>
          <w:szCs w:val="22"/>
        </w:rPr>
        <w:t xml:space="preserve">github.com/ohboyftw</w:t>
      </w:r>
    </w:p>
    <w:p>
      <w:r>
        <w:br w:type="page"/>
      </w:r>
    </w:p>
    <w:p>
      <w:pPr>
        <w:pStyle w:val="Heading1"/>
      </w:pPr>
      <w:r>
        <w:t xml:space="preserve">8. Design Specifications</w:t>
      </w:r>
    </w:p>
    <w:p>
      <w:pPr>
        <w:pStyle w:val="Heading2"/>
      </w:pPr>
      <w:r>
        <w:t xml:space="preserve">8.1 Visual Direction: Technical + Creative/Bold</w:t>
      </w:r>
    </w:p>
    <w:p>
      <w:pPr>
        <w:spacing w:after="200"/>
      </w:pPr>
      <w:r>
        <w:rPr>
          <w:sz w:val="22"/>
          <w:szCs w:val="22"/>
        </w:rPr>
        <w:t xml:space="preserve">The website should feel like a high-end developer tool meets creative agency — dark, sophisticated, with bold accent colors and code-inspired aesthetics that don't feel generic.</w:t>
      </w:r>
    </w:p>
    <w:p>
      <w:pPr>
        <w:pStyle w:val="Heading2"/>
      </w:pPr>
      <w:r>
        <w:t xml:space="preserve">8.2 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#1E3A5F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Navy — Headers, primary elements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#00D4AA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Teal/Cyan — CTAs, links, highlights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#FF6B35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Bold Orange — Emphasis, alerts, featured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#0D1B2A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 Black — Backgrounds, dark sections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#E8F4F8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Blue-Gray — Cards, subtle backgrounds</w:t>
            </w:r>
          </w:p>
        </w:tc>
      </w:tr>
    </w:tbl>
    <w:p>
      <w:pPr>
        <w:pStyle w:val="Heading2"/>
      </w:pPr>
      <w:r>
        <w:t xml:space="preserve">8.3 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Headlines: </w:t>
      </w:r>
      <w:r>
        <w:rPr>
          <w:sz w:val="22"/>
          <w:szCs w:val="22"/>
        </w:rPr>
        <w:t xml:space="preserve">JetBrains Mono or Space Grotesk (technical feel)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Body: </w:t>
      </w:r>
      <w:r>
        <w:rPr>
          <w:sz w:val="22"/>
          <w:szCs w:val="22"/>
        </w:rPr>
        <w:t xml:space="preserve">Inter or IBM Plex Sans (clean, readable)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Code snippets: </w:t>
      </w:r>
      <w:r>
        <w:rPr>
          <w:sz w:val="22"/>
          <w:szCs w:val="22"/>
        </w:rPr>
        <w:t xml:space="preserve">Fira Code with ligatures</w:t>
      </w:r>
    </w:p>
    <w:p>
      <w:pPr>
        <w:pStyle w:val="Heading2"/>
      </w:pPr>
      <w:r>
        <w:t xml:space="preserve">8.4 Animation &amp; Interaction Guidelines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Hero: Subtle particle animation (circuit/code themed)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Scroll: Smooth parallax effects, fade-in reveals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Hover: Card lifts, subtle glow effects on CTAs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blocks: Syntax highlighting with typewriter effect option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Loading: Custom animated logo or progress indicator</w:t>
      </w:r>
    </w:p>
    <w:p>
      <w:r>
        <w:br w:type="page"/>
      </w:r>
    </w:p>
    <w:p>
      <w:pPr>
        <w:pStyle w:val="Heading1"/>
      </w:pPr>
      <w:r>
        <w:t xml:space="preserve">9. Reference Websites &amp; Inspiration</w:t>
      </w:r>
    </w:p>
    <w:p>
      <w:pPr>
        <w:spacing w:after="200"/>
      </w:pPr>
      <w:r>
        <w:rPr>
          <w:sz w:val="22"/>
          <w:szCs w:val="22"/>
        </w:rPr>
        <w:t xml:space="preserve">Based on research of top consulting and developer portfolio websites, the following examples best align with the Technical + Creative/Bold direction:</w:t>
      </w:r>
    </w:p>
    <w:p>
      <w:pPr>
        <w:pStyle w:val="Heading2"/>
      </w:pPr>
      <w:r>
        <w:t xml:space="preserve">9.1 Technical Consulting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Bruno Simon (bruno-simon.com): </w:t>
      </w:r>
      <w:r>
        <w:rPr>
          <w:sz w:val="22"/>
          <w:szCs w:val="22"/>
        </w:rPr>
        <w:t xml:space="preserve">Interactive 3D experience, memorable, demonstrates technical prowess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Brittany Chiang (brittanychiang.com): </w:t>
      </w:r>
      <w:r>
        <w:rPr>
          <w:sz w:val="22"/>
          <w:szCs w:val="22"/>
        </w:rPr>
        <w:t xml:space="preserve">Clean developer portfolio, dark theme, excellent project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Denym Bird (denymbird.com): </w:t>
      </w:r>
      <w:r>
        <w:rPr>
          <w:sz w:val="22"/>
          <w:szCs w:val="22"/>
        </w:rPr>
        <w:t xml:space="preserve">Split-screen design, premium dark aesthetic, consulting focus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Code &amp; Theory (codeandtheory.com): </w:t>
      </w:r>
      <w:r>
        <w:rPr>
          <w:sz w:val="22"/>
          <w:szCs w:val="22"/>
        </w:rPr>
        <w:t xml:space="preserve">Creative consulting agency, bold navigation, strong visual identity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Fresh Consulting (freshconsulting.com): </w:t>
      </w:r>
      <w:r>
        <w:rPr>
          <w:sz w:val="22"/>
          <w:szCs w:val="22"/>
        </w:rPr>
        <w:t xml:space="preserve">Clean, professional, clear service offerings with trust signals</w:t>
      </w:r>
    </w:p>
    <w:p>
      <w:pPr>
        <w:pStyle w:val="Heading2"/>
      </w:pPr>
      <w:r>
        <w:t xml:space="preserve">9.2 Design Elements to Incorporate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 gradient backgrounds with subtle animated particles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Code-inspired visual elements (syntax highlighting, terminal aesthetics)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Bold typography with high contrast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Interactive elements that showcase technical 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metrics and social proof prominently displayed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Smooth micro-interactions and transitions</w:t>
      </w:r>
    </w:p>
    <w:p>
      <w:r>
        <w:br w:type="page"/>
      </w:r>
    </w:p>
    <w:p>
      <w:pPr>
        <w:pStyle w:val="Heading1"/>
      </w:pPr>
      <w:r>
        <w:t xml:space="preserve">10. Implementation Roadmap</w:t>
      </w:r>
    </w:p>
    <w:p>
      <w:pPr>
        <w:pStyle w:val="Heading2"/>
      </w:pPr>
      <w:r>
        <w:t xml:space="preserve">10.1 Phase 1: Foundation (Week 1-2)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 setup and hosting configuration (ohboyconsultancy.com)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system creation (colors, typography, components)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Hero section implementation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About section with brand story</w:t>
      </w:r>
    </w:p>
    <w:p>
      <w:pPr>
        <w:pStyle w:val="Heading2"/>
      </w:pPr>
      <w:r>
        <w:t xml:space="preserve">10.2 Phase 2: Core Content (Week 3-4)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 section with expandable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Solutions/Portfolio section with case studies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Pricing section with package cards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Contact section with Calendly integration</w:t>
      </w:r>
    </w:p>
    <w:p>
      <w:pPr>
        <w:pStyle w:val="Heading2"/>
      </w:pPr>
      <w:r>
        <w:t xml:space="preserve">10.3 Phase 3: Enhancement (Week 5-6)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Testimonials section (placeholder + collection mechanism)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Videos/Demos section (placeholder for Remotion content)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SEO optimization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Performance optimization and testing</w:t>
      </w:r>
    </w:p>
    <w:p>
      <w:pPr>
        <w:pStyle w:val="Heading2"/>
      </w:pPr>
      <w:r>
        <w:t xml:space="preserve">10.4 Phase 4: Launch &amp; Iterate (Week 7+)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launch and feedback collection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 setup (Google Analytics, Hotjar)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updates as testimonials and demos become available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Ongoing iteration based on user behavior</w:t>
      </w:r>
    </w:p>
    <w:p>
      <w:r>
        <w:br w:type="page"/>
      </w:r>
    </w:p>
    <w:p>
      <w:pPr>
        <w:pStyle w:val="Heading1"/>
      </w:pPr>
      <w:r>
        <w:t xml:space="preserve">11. Recommended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14+ / Astro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SSG/SSR, SEO-friendly, React ecosystem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Utility-first, fast iteration, dark mode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 / GSAP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Smooth, performant animations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Programmatic videos, React-based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Edge deployment, great DX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Cal.com (open 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Self-hosted option, customizable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Plausible / PostHog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Privacy-friendly, detailed insights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12.1 Complete Contact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Business Name: </w:t>
      </w:r>
      <w:r>
        <w:rPr>
          <w:sz w:val="22"/>
          <w:szCs w:val="22"/>
        </w:rPr>
        <w:t xml:space="preserve">Ohboy Consultancy FZ LLC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Founder: </w:t>
      </w:r>
      <w:r>
        <w:rPr>
          <w:sz w:val="22"/>
          <w:szCs w:val="22"/>
        </w:rPr>
        <w:t xml:space="preserve">Aravind Vijayakumar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Dubai, UAE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aravind@ohboyconsultancy.com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Phone/WhatsApp: </w:t>
      </w:r>
      <w:r>
        <w:rPr>
          <w:sz w:val="22"/>
          <w:szCs w:val="22"/>
        </w:rPr>
        <w:t xml:space="preserve">+971 585 707 124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LinkedIn: </w:t>
      </w:r>
      <w:r>
        <w:rPr>
          <w:sz w:val="22"/>
          <w:szCs w:val="22"/>
        </w:rPr>
        <w:t xml:space="preserve">linkedin.com/in/aravindvijayakumar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GitHub: </w:t>
      </w:r>
      <w:r>
        <w:rPr>
          <w:sz w:val="22"/>
          <w:szCs w:val="22"/>
        </w:rPr>
        <w:t xml:space="preserve">github.com/ohboyftw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Domain: </w:t>
      </w:r>
      <w:r>
        <w:rPr>
          <w:sz w:val="22"/>
          <w:szCs w:val="22"/>
        </w:rPr>
        <w:t xml:space="preserve">ohboyconsultancy.com</w:t>
      </w:r>
    </w:p>
    <w:p>
      <w:pPr>
        <w:pStyle w:val="Heading2"/>
      </w:pPr>
      <w:r>
        <w:t xml:space="preserve">12.2 GitHub Repositories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meta-mcp: </w:t>
      </w:r>
      <w:r>
        <w:rPr>
          <w:sz w:val="22"/>
          <w:szCs w:val="22"/>
        </w:rPr>
        <w:t xml:space="preserve">FastAPI-based Meta MCP servers for MCP ecosystem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rust-cli-agent: </w:t>
      </w:r>
      <w:r>
        <w:rPr>
          <w:sz w:val="22"/>
          <w:szCs w:val="22"/>
        </w:rPr>
        <w:t xml:space="preserve">Multi-provider LLM coding assistant in Rust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ClaudeSynth: </w:t>
      </w:r>
      <w:r>
        <w:rPr>
          <w:sz w:val="22"/>
          <w:szCs w:val="22"/>
        </w:rPr>
        <w:t xml:space="preserve">Python-based AI synthesis tool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ollama-coder-cli: </w:t>
      </w:r>
      <w:r>
        <w:rPr>
          <w:sz w:val="22"/>
          <w:szCs w:val="22"/>
        </w:rPr>
        <w:t xml:space="preserve">Local model-based CLI code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pyMorseDecoder: </w:t>
      </w:r>
      <w:r>
        <w:rPr>
          <w:sz w:val="22"/>
          <w:szCs w:val="22"/>
        </w:rPr>
        <w:t xml:space="preserve">Python Morse decoder using ffmpeg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Transcript-Processing-Hap: </w:t>
      </w:r>
      <w:r>
        <w:rPr>
          <w:sz w:val="22"/>
          <w:szCs w:val="22"/>
        </w:rPr>
        <w:t xml:space="preserve">Healthcare transcript processing</w:t>
      </w:r>
    </w:p>
    <w:p>
      <w:pPr>
        <w:pStyle w:val="Heading2"/>
      </w:pPr>
      <w:r>
        <w:t xml:space="preserve">12.3 Key Achievements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Olympic Games (Summer &amp; Winter)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FIFA World Cup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Wimbledon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Cannes Film Festival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 Cup &amp; Bundesliga broadcasts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25% camera tracking accuracy improvement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23 public GitHub repositories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sz w:val="22"/>
          <w:szCs w:val="22"/>
        </w:rPr>
        <w:t xml:space="preserve">20 years of engineering experience</w:t>
      </w:r>
    </w:p>
    <w:p>
      <w:pPr>
        <w:spacing w:before="400"/>
        <w:jc w:val="center"/>
      </w:pPr>
      <w:r>
        <w:rPr>
          <w:color w:val="00D4AA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1E3A5F"/>
          <w:sz w:val="24"/>
          <w:szCs w:val="24"/>
        </w:rPr>
        <w:t xml:space="preserve">END OF DOCUMENT</w:t>
      </w:r>
    </w:p>
    <w:p>
      <w:pPr>
        <w:spacing w:before="100"/>
        <w:jc w:val="center"/>
      </w:pPr>
      <w:r>
        <w:rPr>
          <w:i/>
          <w:iCs/>
          <w:color w:val="2C3E50"/>
          <w:sz w:val="20"/>
          <w:szCs w:val="20"/>
        </w:rPr>
        <w:t xml:space="preserve">Prepared for Ohboy Consultancy FZ LLC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| Confidential - For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18"/>
        <w:szCs w:val="18"/>
      </w:rPr>
      <w:t xml:space="preserve">OHBOY CONSULTANCY</w:t>
    </w:r>
    <w:r>
      <w:rPr>
        <w:color w:val="2C3E50"/>
        <w:sz w:val="18"/>
        <w:szCs w:val="18"/>
      </w:rPr>
      <w:t xml:space="preserve"> | Website Mother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2026-02-03T06:44:57.612Z</dcterms:created>
  <dcterms:modified xsi:type="dcterms:W3CDTF">2026-02-03T06:44:57.613Z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