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5D85" w14:textId="77777777" w:rsidR="00A26520" w:rsidRDefault="00A26520"/>
    <w:p w14:paraId="7D7C473B" w14:textId="719BFB41" w:rsidR="00A26520" w:rsidRDefault="0016436E" w:rsidP="00554190">
      <w:pPr>
        <w:pStyle w:val="Title"/>
        <w:jc w:val="center"/>
      </w:pPr>
      <w:r>
        <w:t>Characterizing</w:t>
      </w:r>
      <w:r w:rsidR="00570C77">
        <w:t xml:space="preserve"> P</w:t>
      </w:r>
      <w:r w:rsidR="00A637B2">
        <w:t>atterns in Antiretroviral Therapy for Individuals with Human Immunodeficiency Virus (HIV)</w:t>
      </w:r>
    </w:p>
    <w:p w14:paraId="23C59ED1" w14:textId="77777777" w:rsidR="00A26520" w:rsidRDefault="00A26520" w:rsidP="00A26520">
      <w:pPr>
        <w:jc w:val="center"/>
      </w:pPr>
    </w:p>
    <w:p w14:paraId="7CBAB99B" w14:textId="60C7FC09" w:rsidR="00CB5628" w:rsidRDefault="0074593E" w:rsidP="00C67465">
      <w:r w:rsidRPr="00554190">
        <w:rPr>
          <w:b/>
        </w:rPr>
        <w:t>Author</w:t>
      </w:r>
      <w:r w:rsidR="00A26520" w:rsidRPr="00554190">
        <w:rPr>
          <w:b/>
        </w:rPr>
        <w:t>s</w:t>
      </w:r>
      <w:r w:rsidRPr="00554190">
        <w:rPr>
          <w:b/>
        </w:rPr>
        <w:t>:</w:t>
      </w:r>
      <w:r w:rsidR="009D07BB">
        <w:rPr>
          <w:b/>
        </w:rPr>
        <w:t xml:space="preserve"> </w:t>
      </w:r>
    </w:p>
    <w:p w14:paraId="1D5CDE9A" w14:textId="76CC4F64" w:rsidR="00224CC3" w:rsidRPr="00224CC3" w:rsidRDefault="008474C5" w:rsidP="008474C5">
      <w:r>
        <w:t>Raechel Davis, Yale School of Public Health</w:t>
      </w:r>
      <w:r w:rsidR="00224CC3">
        <w:t xml:space="preserve"> (</w:t>
      </w:r>
      <w:r w:rsidR="00224CC3" w:rsidRPr="00224CC3">
        <w:t>raechel.davis@yale.edu</w:t>
      </w:r>
      <w:r w:rsidR="00224CC3">
        <w:t>)</w:t>
      </w:r>
    </w:p>
    <w:p w14:paraId="44B16DA8" w14:textId="480E0A96" w:rsidR="00E43ADB" w:rsidRDefault="00E43ADB" w:rsidP="00C67465">
      <w:r>
        <w:t>Patrick Ryan, PhD, Janssen Research and Columbia University</w:t>
      </w:r>
    </w:p>
    <w:p w14:paraId="10A4B32A" w14:textId="6CA8A97E" w:rsidR="00CA21CE" w:rsidRPr="0027058C" w:rsidRDefault="001F116E" w:rsidP="0027058C">
      <w:pPr>
        <w:rPr>
          <w:i/>
          <w:iCs/>
        </w:rPr>
      </w:pPr>
      <w:r>
        <w:rPr>
          <w:i/>
          <w:iCs/>
        </w:rPr>
        <w:t>+</w:t>
      </w:r>
      <w:r w:rsidR="006E217A" w:rsidRPr="0027058C">
        <w:rPr>
          <w:i/>
          <w:iCs/>
        </w:rPr>
        <w:t>O</w:t>
      </w:r>
      <w:r w:rsidR="00CA21CE" w:rsidRPr="0027058C">
        <w:rPr>
          <w:i/>
          <w:iCs/>
        </w:rPr>
        <w:t>ther authors</w:t>
      </w:r>
      <w:r w:rsidR="0027058C">
        <w:rPr>
          <w:i/>
          <w:iCs/>
        </w:rPr>
        <w:t xml:space="preserve"> who want to be involved,</w:t>
      </w:r>
      <w:r w:rsidR="00CA21CE" w:rsidRPr="0027058C">
        <w:rPr>
          <w:i/>
          <w:iCs/>
        </w:rPr>
        <w:t xml:space="preserve"> contribute results from their data</w:t>
      </w:r>
      <w:r w:rsidR="0027058C">
        <w:rPr>
          <w:i/>
          <w:iCs/>
        </w:rPr>
        <w:t>,</w:t>
      </w:r>
      <w:r w:rsidR="00CA21CE" w:rsidRPr="0027058C">
        <w:rPr>
          <w:i/>
          <w:iCs/>
        </w:rPr>
        <w:t xml:space="preserve"> and</w:t>
      </w:r>
      <w:r w:rsidR="0027058C">
        <w:rPr>
          <w:i/>
          <w:iCs/>
        </w:rPr>
        <w:t xml:space="preserve"> </w:t>
      </w:r>
      <w:r w:rsidR="00CA21CE" w:rsidRPr="0027058C">
        <w:rPr>
          <w:i/>
          <w:iCs/>
        </w:rPr>
        <w:t>satisfy ICMJE</w:t>
      </w:r>
      <w:r w:rsidR="008474C5" w:rsidRPr="0027058C">
        <w:rPr>
          <w:i/>
          <w:iCs/>
        </w:rPr>
        <w:t xml:space="preserve"> authorship</w:t>
      </w:r>
      <w:r w:rsidR="00CA21CE" w:rsidRPr="0027058C">
        <w:rPr>
          <w:i/>
          <w:iCs/>
        </w:rPr>
        <w:t xml:space="preserve"> guidelines</w:t>
      </w:r>
    </w:p>
    <w:p w14:paraId="63084865" w14:textId="77777777" w:rsidR="008474C5" w:rsidRPr="00CB5628" w:rsidRDefault="008474C5"/>
    <w:p w14:paraId="790FB0E8" w14:textId="4BD7E67D" w:rsidR="00EE506E" w:rsidRDefault="00A26520">
      <w:r w:rsidRPr="00554190">
        <w:rPr>
          <w:b/>
        </w:rPr>
        <w:t>Date</w:t>
      </w:r>
      <w:r w:rsidR="0074593E" w:rsidRPr="00554190">
        <w:rPr>
          <w:b/>
        </w:rPr>
        <w:t>:</w:t>
      </w:r>
      <w:r w:rsidR="009D07BB">
        <w:t xml:space="preserve"> </w:t>
      </w:r>
      <w:r w:rsidR="00684F93">
        <w:t>January</w:t>
      </w:r>
      <w:r w:rsidR="008474C5">
        <w:t>-</w:t>
      </w:r>
      <w:r w:rsidR="00B161EA">
        <w:t>17</w:t>
      </w:r>
      <w:r w:rsidR="008474C5">
        <w:t>-202</w:t>
      </w:r>
      <w:r w:rsidR="00684F93">
        <w:t>3</w:t>
      </w:r>
    </w:p>
    <w:p w14:paraId="34D1CAC2" w14:textId="77777777" w:rsidR="008474C5" w:rsidRDefault="008474C5"/>
    <w:p w14:paraId="1148228B" w14:textId="1079A8DE" w:rsidR="00224CC3" w:rsidRPr="00224CC3" w:rsidRDefault="00EE506E">
      <w:r w:rsidRPr="00554190">
        <w:rPr>
          <w:b/>
        </w:rPr>
        <w:t>Acknowledgment:</w:t>
      </w:r>
      <w:r w:rsidR="009D07BB">
        <w:t xml:space="preserve"> </w:t>
      </w:r>
      <w:bookmarkStart w:id="0" w:name="_Hlk118116027"/>
      <w:r>
        <w:t xml:space="preserve">The analysis is </w:t>
      </w:r>
      <w:r w:rsidR="00E321CF">
        <w:t>based in part</w:t>
      </w:r>
      <w:r>
        <w:t xml:space="preserve"> on work from the Observational Health Sciences a</w:t>
      </w:r>
      <w:r w:rsidR="00C67465">
        <w:t>nd Informatics collaborative.</w:t>
      </w:r>
      <w:r w:rsidR="009D07BB">
        <w:t xml:space="preserve"> </w:t>
      </w:r>
      <w:r>
        <w:t>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rsidR="00200A1A">
        <w:t xml:space="preserve"> [1]</w:t>
      </w:r>
      <w:r>
        <w:t>.</w:t>
      </w:r>
      <w:r w:rsidR="009D07BB">
        <w:t xml:space="preserve"> </w:t>
      </w:r>
    </w:p>
    <w:bookmarkEnd w:id="0"/>
    <w:p w14:paraId="02858562" w14:textId="30BA2425" w:rsidR="00E321CF" w:rsidRPr="00CB5628" w:rsidRDefault="00224CC3">
      <w:r w:rsidRPr="00224CC3">
        <w:rPr>
          <w:b/>
          <w:bCs/>
        </w:rPr>
        <w:t>Disclosures:</w:t>
      </w:r>
      <w:r>
        <w:t xml:space="preserve"> </w:t>
      </w:r>
      <w:r w:rsidR="00E321CF">
        <w:t xml:space="preserve">The authors declare the following </w:t>
      </w:r>
      <w:r w:rsidR="00554190">
        <w:t>disclosures:</w:t>
      </w:r>
      <w:r w:rsidR="009D07BB">
        <w:t xml:space="preserve"> </w:t>
      </w:r>
      <w:r w:rsidR="008474C5" w:rsidRPr="008474C5">
        <w:t xml:space="preserve">Raechel Davis was a former intern with Janssen Research </w:t>
      </w:r>
      <w:r w:rsidR="008474C5">
        <w:t>and</w:t>
      </w:r>
      <w:r w:rsidR="008474C5" w:rsidRPr="008474C5">
        <w:t xml:space="preserve"> Development and is a current student at the Yale School of Public Health who seeks to use</w:t>
      </w:r>
      <w:r w:rsidR="00802A4D">
        <w:t xml:space="preserve"> a subset of </w:t>
      </w:r>
      <w:r w:rsidR="008474C5" w:rsidRPr="008474C5">
        <w:t xml:space="preserve">results of </w:t>
      </w:r>
      <w:r w:rsidR="00802A4D">
        <w:t>from this</w:t>
      </w:r>
      <w:r w:rsidR="008474C5" w:rsidRPr="008474C5">
        <w:t xml:space="preserve"> study to meet the requirement of the Epidemiology of Microbial Diseases Master of Public Health Degree thesis. Dr. Ryan is an employee of Janssen Research </w:t>
      </w:r>
      <w:r w:rsidR="008474C5">
        <w:t>and</w:t>
      </w:r>
      <w:r w:rsidR="008474C5" w:rsidRPr="008474C5">
        <w:t xml:space="preserve"> Development.</w:t>
      </w:r>
    </w:p>
    <w:p w14:paraId="575AC263" w14:textId="77777777" w:rsidR="00E321CF" w:rsidRPr="00EE506E" w:rsidRDefault="00E321CF"/>
    <w:p w14:paraId="4FE03C3D"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p w14:paraId="6873CCB2" w14:textId="77777777" w:rsidR="00554190" w:rsidRPr="00554190" w:rsidRDefault="00554190" w:rsidP="00554190">
      <w:pPr>
        <w:rPr>
          <w:lang w:eastAsia="ja-JP"/>
        </w:rPr>
      </w:pPr>
    </w:p>
    <w:sdt>
      <w:sdtPr>
        <w:rPr>
          <w:rFonts w:asciiTheme="minorHAnsi" w:eastAsiaTheme="minorHAnsi" w:hAnsiTheme="minorHAnsi" w:cstheme="minorBidi"/>
          <w:b w:val="0"/>
          <w:bCs w:val="0"/>
          <w:color w:val="auto"/>
          <w:sz w:val="22"/>
          <w:szCs w:val="22"/>
          <w:lang w:eastAsia="en-US"/>
        </w:rPr>
        <w:id w:val="-761907108"/>
        <w:docPartObj>
          <w:docPartGallery w:val="Table of Contents"/>
          <w:docPartUnique/>
        </w:docPartObj>
      </w:sdtPr>
      <w:sdtEndPr>
        <w:rPr>
          <w:noProof/>
        </w:rPr>
      </w:sdtEndPr>
      <w:sdtContent>
        <w:p w14:paraId="3D80AF04" w14:textId="77777777" w:rsidR="00554190" w:rsidRDefault="00554190">
          <w:pPr>
            <w:pStyle w:val="TOCHeading"/>
          </w:pPr>
          <w:r>
            <w:t>Table of Contents</w:t>
          </w:r>
        </w:p>
        <w:p w14:paraId="7F81DB65" w14:textId="58C4BB38" w:rsidR="00FE2E90" w:rsidRDefault="005541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558828" w:history="1">
            <w:r w:rsidR="00FE2E90" w:rsidRPr="00F46CD7">
              <w:rPr>
                <w:rStyle w:val="Hyperlink"/>
                <w:noProof/>
              </w:rPr>
              <w:t>Background</w:t>
            </w:r>
            <w:r w:rsidR="00FE2E90">
              <w:rPr>
                <w:noProof/>
                <w:webHidden/>
              </w:rPr>
              <w:tab/>
            </w:r>
            <w:r w:rsidR="00FE2E90">
              <w:rPr>
                <w:noProof/>
                <w:webHidden/>
              </w:rPr>
              <w:fldChar w:fldCharType="begin"/>
            </w:r>
            <w:r w:rsidR="00FE2E90">
              <w:rPr>
                <w:noProof/>
                <w:webHidden/>
              </w:rPr>
              <w:instrText xml:space="preserve"> PAGEREF _Toc125558828 \h </w:instrText>
            </w:r>
            <w:r w:rsidR="00FE2E90">
              <w:rPr>
                <w:noProof/>
                <w:webHidden/>
              </w:rPr>
            </w:r>
            <w:r w:rsidR="00FE2E90">
              <w:rPr>
                <w:noProof/>
                <w:webHidden/>
              </w:rPr>
              <w:fldChar w:fldCharType="separate"/>
            </w:r>
            <w:r w:rsidR="00FE2E90">
              <w:rPr>
                <w:noProof/>
                <w:webHidden/>
              </w:rPr>
              <w:t>3</w:t>
            </w:r>
            <w:r w:rsidR="00FE2E90">
              <w:rPr>
                <w:noProof/>
                <w:webHidden/>
              </w:rPr>
              <w:fldChar w:fldCharType="end"/>
            </w:r>
          </w:hyperlink>
        </w:p>
        <w:p w14:paraId="33CAC108" w14:textId="07E572CC" w:rsidR="00FE2E90" w:rsidRDefault="007D40B7">
          <w:pPr>
            <w:pStyle w:val="TOC1"/>
            <w:tabs>
              <w:tab w:val="right" w:leader="dot" w:pos="9350"/>
            </w:tabs>
            <w:rPr>
              <w:rFonts w:eastAsiaTheme="minorEastAsia"/>
              <w:noProof/>
            </w:rPr>
          </w:pPr>
          <w:hyperlink w:anchor="_Toc125558829" w:history="1">
            <w:r w:rsidR="00FE2E90" w:rsidRPr="00F46CD7">
              <w:rPr>
                <w:rStyle w:val="Hyperlink"/>
                <w:noProof/>
              </w:rPr>
              <w:t>Objectives</w:t>
            </w:r>
            <w:r w:rsidR="00FE2E90">
              <w:rPr>
                <w:noProof/>
                <w:webHidden/>
              </w:rPr>
              <w:tab/>
            </w:r>
            <w:r w:rsidR="00FE2E90">
              <w:rPr>
                <w:noProof/>
                <w:webHidden/>
              </w:rPr>
              <w:fldChar w:fldCharType="begin"/>
            </w:r>
            <w:r w:rsidR="00FE2E90">
              <w:rPr>
                <w:noProof/>
                <w:webHidden/>
              </w:rPr>
              <w:instrText xml:space="preserve"> PAGEREF _Toc125558829 \h </w:instrText>
            </w:r>
            <w:r w:rsidR="00FE2E90">
              <w:rPr>
                <w:noProof/>
                <w:webHidden/>
              </w:rPr>
            </w:r>
            <w:r w:rsidR="00FE2E90">
              <w:rPr>
                <w:noProof/>
                <w:webHidden/>
              </w:rPr>
              <w:fldChar w:fldCharType="separate"/>
            </w:r>
            <w:r w:rsidR="00FE2E90">
              <w:rPr>
                <w:noProof/>
                <w:webHidden/>
              </w:rPr>
              <w:t>3</w:t>
            </w:r>
            <w:r w:rsidR="00FE2E90">
              <w:rPr>
                <w:noProof/>
                <w:webHidden/>
              </w:rPr>
              <w:fldChar w:fldCharType="end"/>
            </w:r>
          </w:hyperlink>
        </w:p>
        <w:p w14:paraId="045C15D1" w14:textId="7261A7AC" w:rsidR="00FE2E90" w:rsidRDefault="007D40B7">
          <w:pPr>
            <w:pStyle w:val="TOC1"/>
            <w:tabs>
              <w:tab w:val="right" w:leader="dot" w:pos="9350"/>
            </w:tabs>
            <w:rPr>
              <w:rFonts w:eastAsiaTheme="minorEastAsia"/>
              <w:noProof/>
            </w:rPr>
          </w:pPr>
          <w:hyperlink w:anchor="_Toc125558830" w:history="1">
            <w:r w:rsidR="00FE2E90" w:rsidRPr="00F46CD7">
              <w:rPr>
                <w:rStyle w:val="Hyperlink"/>
                <w:noProof/>
              </w:rPr>
              <w:t>Data sources</w:t>
            </w:r>
            <w:r w:rsidR="00FE2E90">
              <w:rPr>
                <w:noProof/>
                <w:webHidden/>
              </w:rPr>
              <w:tab/>
            </w:r>
            <w:r w:rsidR="00FE2E90">
              <w:rPr>
                <w:noProof/>
                <w:webHidden/>
              </w:rPr>
              <w:fldChar w:fldCharType="begin"/>
            </w:r>
            <w:r w:rsidR="00FE2E90">
              <w:rPr>
                <w:noProof/>
                <w:webHidden/>
              </w:rPr>
              <w:instrText xml:space="preserve"> PAGEREF _Toc125558830 \h </w:instrText>
            </w:r>
            <w:r w:rsidR="00FE2E90">
              <w:rPr>
                <w:noProof/>
                <w:webHidden/>
              </w:rPr>
            </w:r>
            <w:r w:rsidR="00FE2E90">
              <w:rPr>
                <w:noProof/>
                <w:webHidden/>
              </w:rPr>
              <w:fldChar w:fldCharType="separate"/>
            </w:r>
            <w:r w:rsidR="00FE2E90">
              <w:rPr>
                <w:noProof/>
                <w:webHidden/>
              </w:rPr>
              <w:t>3</w:t>
            </w:r>
            <w:r w:rsidR="00FE2E90">
              <w:rPr>
                <w:noProof/>
                <w:webHidden/>
              </w:rPr>
              <w:fldChar w:fldCharType="end"/>
            </w:r>
          </w:hyperlink>
        </w:p>
        <w:p w14:paraId="5BBDB875" w14:textId="7D96AAE7" w:rsidR="00FE2E90" w:rsidRDefault="007D40B7">
          <w:pPr>
            <w:pStyle w:val="TOC1"/>
            <w:tabs>
              <w:tab w:val="right" w:leader="dot" w:pos="9350"/>
            </w:tabs>
            <w:rPr>
              <w:rFonts w:eastAsiaTheme="minorEastAsia"/>
              <w:noProof/>
            </w:rPr>
          </w:pPr>
          <w:hyperlink w:anchor="_Toc125558831" w:history="1">
            <w:r w:rsidR="00FE2E90" w:rsidRPr="00F46CD7">
              <w:rPr>
                <w:rStyle w:val="Hyperlink"/>
                <w:noProof/>
              </w:rPr>
              <w:t>Methods</w:t>
            </w:r>
            <w:r w:rsidR="00FE2E90">
              <w:rPr>
                <w:noProof/>
                <w:webHidden/>
              </w:rPr>
              <w:tab/>
            </w:r>
            <w:r w:rsidR="00FE2E90">
              <w:rPr>
                <w:noProof/>
                <w:webHidden/>
              </w:rPr>
              <w:fldChar w:fldCharType="begin"/>
            </w:r>
            <w:r w:rsidR="00FE2E90">
              <w:rPr>
                <w:noProof/>
                <w:webHidden/>
              </w:rPr>
              <w:instrText xml:space="preserve"> PAGEREF _Toc125558831 \h </w:instrText>
            </w:r>
            <w:r w:rsidR="00FE2E90">
              <w:rPr>
                <w:noProof/>
                <w:webHidden/>
              </w:rPr>
            </w:r>
            <w:r w:rsidR="00FE2E90">
              <w:rPr>
                <w:noProof/>
                <w:webHidden/>
              </w:rPr>
              <w:fldChar w:fldCharType="separate"/>
            </w:r>
            <w:r w:rsidR="00FE2E90">
              <w:rPr>
                <w:noProof/>
                <w:webHidden/>
              </w:rPr>
              <w:t>4</w:t>
            </w:r>
            <w:r w:rsidR="00FE2E90">
              <w:rPr>
                <w:noProof/>
                <w:webHidden/>
              </w:rPr>
              <w:fldChar w:fldCharType="end"/>
            </w:r>
          </w:hyperlink>
        </w:p>
        <w:p w14:paraId="185A4FED" w14:textId="7430929B" w:rsidR="00FE2E90" w:rsidRDefault="007D40B7">
          <w:pPr>
            <w:pStyle w:val="TOC3"/>
            <w:tabs>
              <w:tab w:val="right" w:leader="dot" w:pos="9350"/>
            </w:tabs>
            <w:rPr>
              <w:rFonts w:eastAsiaTheme="minorEastAsia"/>
              <w:noProof/>
            </w:rPr>
          </w:pPr>
          <w:hyperlink w:anchor="_Toc125558832" w:history="1">
            <w:r w:rsidR="00FE2E90" w:rsidRPr="00F46CD7">
              <w:rPr>
                <w:rStyle w:val="Hyperlink"/>
                <w:noProof/>
              </w:rPr>
              <w:t>Study Population</w:t>
            </w:r>
            <w:r w:rsidR="00FE2E90">
              <w:rPr>
                <w:noProof/>
                <w:webHidden/>
              </w:rPr>
              <w:tab/>
            </w:r>
            <w:r w:rsidR="00FE2E90">
              <w:rPr>
                <w:noProof/>
                <w:webHidden/>
              </w:rPr>
              <w:fldChar w:fldCharType="begin"/>
            </w:r>
            <w:r w:rsidR="00FE2E90">
              <w:rPr>
                <w:noProof/>
                <w:webHidden/>
              </w:rPr>
              <w:instrText xml:space="preserve"> PAGEREF _Toc125558832 \h </w:instrText>
            </w:r>
            <w:r w:rsidR="00FE2E90">
              <w:rPr>
                <w:noProof/>
                <w:webHidden/>
              </w:rPr>
            </w:r>
            <w:r w:rsidR="00FE2E90">
              <w:rPr>
                <w:noProof/>
                <w:webHidden/>
              </w:rPr>
              <w:fldChar w:fldCharType="separate"/>
            </w:r>
            <w:r w:rsidR="00FE2E90">
              <w:rPr>
                <w:noProof/>
                <w:webHidden/>
              </w:rPr>
              <w:t>4</w:t>
            </w:r>
            <w:r w:rsidR="00FE2E90">
              <w:rPr>
                <w:noProof/>
                <w:webHidden/>
              </w:rPr>
              <w:fldChar w:fldCharType="end"/>
            </w:r>
          </w:hyperlink>
        </w:p>
        <w:p w14:paraId="5BB8EE65" w14:textId="1CD29638" w:rsidR="00FE2E90" w:rsidRDefault="007D40B7">
          <w:pPr>
            <w:pStyle w:val="TOC3"/>
            <w:tabs>
              <w:tab w:val="right" w:leader="dot" w:pos="9350"/>
            </w:tabs>
            <w:rPr>
              <w:rFonts w:eastAsiaTheme="minorEastAsia"/>
              <w:noProof/>
            </w:rPr>
          </w:pPr>
          <w:hyperlink w:anchor="_Toc125558833" w:history="1">
            <w:r w:rsidR="00FE2E90" w:rsidRPr="00F46CD7">
              <w:rPr>
                <w:rStyle w:val="Hyperlink"/>
                <w:noProof/>
              </w:rPr>
              <w:t>Treatments of Interest</w:t>
            </w:r>
            <w:r w:rsidR="00FE2E90">
              <w:rPr>
                <w:noProof/>
                <w:webHidden/>
              </w:rPr>
              <w:tab/>
            </w:r>
            <w:r w:rsidR="00FE2E90">
              <w:rPr>
                <w:noProof/>
                <w:webHidden/>
              </w:rPr>
              <w:fldChar w:fldCharType="begin"/>
            </w:r>
            <w:r w:rsidR="00FE2E90">
              <w:rPr>
                <w:noProof/>
                <w:webHidden/>
              </w:rPr>
              <w:instrText xml:space="preserve"> PAGEREF _Toc125558833 \h </w:instrText>
            </w:r>
            <w:r w:rsidR="00FE2E90">
              <w:rPr>
                <w:noProof/>
                <w:webHidden/>
              </w:rPr>
            </w:r>
            <w:r w:rsidR="00FE2E90">
              <w:rPr>
                <w:noProof/>
                <w:webHidden/>
              </w:rPr>
              <w:fldChar w:fldCharType="separate"/>
            </w:r>
            <w:r w:rsidR="00FE2E90">
              <w:rPr>
                <w:noProof/>
                <w:webHidden/>
              </w:rPr>
              <w:t>5</w:t>
            </w:r>
            <w:r w:rsidR="00FE2E90">
              <w:rPr>
                <w:noProof/>
                <w:webHidden/>
              </w:rPr>
              <w:fldChar w:fldCharType="end"/>
            </w:r>
          </w:hyperlink>
        </w:p>
        <w:p w14:paraId="609E747A" w14:textId="3A9EF9DC" w:rsidR="00FE2E90" w:rsidRDefault="007D40B7">
          <w:pPr>
            <w:pStyle w:val="TOC3"/>
            <w:tabs>
              <w:tab w:val="right" w:leader="dot" w:pos="9350"/>
            </w:tabs>
            <w:rPr>
              <w:rFonts w:eastAsiaTheme="minorEastAsia"/>
              <w:noProof/>
            </w:rPr>
          </w:pPr>
          <w:hyperlink w:anchor="_Toc125558834" w:history="1">
            <w:r w:rsidR="00FE2E90" w:rsidRPr="00F46CD7">
              <w:rPr>
                <w:rStyle w:val="Hyperlink"/>
                <w:noProof/>
              </w:rPr>
              <w:t>Treatment Pathways</w:t>
            </w:r>
            <w:r w:rsidR="00FE2E90">
              <w:rPr>
                <w:noProof/>
                <w:webHidden/>
              </w:rPr>
              <w:tab/>
            </w:r>
            <w:r w:rsidR="00FE2E90">
              <w:rPr>
                <w:noProof/>
                <w:webHidden/>
              </w:rPr>
              <w:fldChar w:fldCharType="begin"/>
            </w:r>
            <w:r w:rsidR="00FE2E90">
              <w:rPr>
                <w:noProof/>
                <w:webHidden/>
              </w:rPr>
              <w:instrText xml:space="preserve"> PAGEREF _Toc125558834 \h </w:instrText>
            </w:r>
            <w:r w:rsidR="00FE2E90">
              <w:rPr>
                <w:noProof/>
                <w:webHidden/>
              </w:rPr>
            </w:r>
            <w:r w:rsidR="00FE2E90">
              <w:rPr>
                <w:noProof/>
                <w:webHidden/>
              </w:rPr>
              <w:fldChar w:fldCharType="separate"/>
            </w:r>
            <w:r w:rsidR="00FE2E90">
              <w:rPr>
                <w:noProof/>
                <w:webHidden/>
              </w:rPr>
              <w:t>7</w:t>
            </w:r>
            <w:r w:rsidR="00FE2E90">
              <w:rPr>
                <w:noProof/>
                <w:webHidden/>
              </w:rPr>
              <w:fldChar w:fldCharType="end"/>
            </w:r>
          </w:hyperlink>
        </w:p>
        <w:p w14:paraId="39E759B7" w14:textId="5AD22B7A" w:rsidR="00FE2E90" w:rsidRDefault="007D40B7">
          <w:pPr>
            <w:pStyle w:val="TOC3"/>
            <w:tabs>
              <w:tab w:val="right" w:leader="dot" w:pos="9350"/>
            </w:tabs>
            <w:rPr>
              <w:rFonts w:eastAsiaTheme="minorEastAsia"/>
              <w:noProof/>
            </w:rPr>
          </w:pPr>
          <w:hyperlink w:anchor="_Toc125558835" w:history="1">
            <w:r w:rsidR="00FE2E90" w:rsidRPr="00F46CD7">
              <w:rPr>
                <w:rStyle w:val="Hyperlink"/>
                <w:noProof/>
              </w:rPr>
              <w:t>Characterization</w:t>
            </w:r>
            <w:r w:rsidR="00FE2E90">
              <w:rPr>
                <w:noProof/>
                <w:webHidden/>
              </w:rPr>
              <w:tab/>
            </w:r>
            <w:r w:rsidR="00FE2E90">
              <w:rPr>
                <w:noProof/>
                <w:webHidden/>
              </w:rPr>
              <w:fldChar w:fldCharType="begin"/>
            </w:r>
            <w:r w:rsidR="00FE2E90">
              <w:rPr>
                <w:noProof/>
                <w:webHidden/>
              </w:rPr>
              <w:instrText xml:space="preserve"> PAGEREF _Toc125558835 \h </w:instrText>
            </w:r>
            <w:r w:rsidR="00FE2E90">
              <w:rPr>
                <w:noProof/>
                <w:webHidden/>
              </w:rPr>
            </w:r>
            <w:r w:rsidR="00FE2E90">
              <w:rPr>
                <w:noProof/>
                <w:webHidden/>
              </w:rPr>
              <w:fldChar w:fldCharType="separate"/>
            </w:r>
            <w:r w:rsidR="00FE2E90">
              <w:rPr>
                <w:noProof/>
                <w:webHidden/>
              </w:rPr>
              <w:t>7</w:t>
            </w:r>
            <w:r w:rsidR="00FE2E90">
              <w:rPr>
                <w:noProof/>
                <w:webHidden/>
              </w:rPr>
              <w:fldChar w:fldCharType="end"/>
            </w:r>
          </w:hyperlink>
        </w:p>
        <w:p w14:paraId="7B69A2CF" w14:textId="6124B9DA" w:rsidR="00FE2E90" w:rsidRDefault="007D40B7">
          <w:pPr>
            <w:pStyle w:val="TOC1"/>
            <w:tabs>
              <w:tab w:val="right" w:leader="dot" w:pos="9350"/>
            </w:tabs>
            <w:rPr>
              <w:rFonts w:eastAsiaTheme="minorEastAsia"/>
              <w:noProof/>
            </w:rPr>
          </w:pPr>
          <w:hyperlink w:anchor="_Toc125558836" w:history="1">
            <w:r w:rsidR="00FE2E90" w:rsidRPr="00F46CD7">
              <w:rPr>
                <w:rStyle w:val="Hyperlink"/>
                <w:noProof/>
              </w:rPr>
              <w:t>References</w:t>
            </w:r>
            <w:r w:rsidR="00FE2E90">
              <w:rPr>
                <w:noProof/>
                <w:webHidden/>
              </w:rPr>
              <w:tab/>
            </w:r>
            <w:r w:rsidR="00FE2E90">
              <w:rPr>
                <w:noProof/>
                <w:webHidden/>
              </w:rPr>
              <w:fldChar w:fldCharType="begin"/>
            </w:r>
            <w:r w:rsidR="00FE2E90">
              <w:rPr>
                <w:noProof/>
                <w:webHidden/>
              </w:rPr>
              <w:instrText xml:space="preserve"> PAGEREF _Toc125558836 \h </w:instrText>
            </w:r>
            <w:r w:rsidR="00FE2E90">
              <w:rPr>
                <w:noProof/>
                <w:webHidden/>
              </w:rPr>
            </w:r>
            <w:r w:rsidR="00FE2E90">
              <w:rPr>
                <w:noProof/>
                <w:webHidden/>
              </w:rPr>
              <w:fldChar w:fldCharType="separate"/>
            </w:r>
            <w:r w:rsidR="00FE2E90">
              <w:rPr>
                <w:noProof/>
                <w:webHidden/>
              </w:rPr>
              <w:t>8</w:t>
            </w:r>
            <w:r w:rsidR="00FE2E90">
              <w:rPr>
                <w:noProof/>
                <w:webHidden/>
              </w:rPr>
              <w:fldChar w:fldCharType="end"/>
            </w:r>
          </w:hyperlink>
        </w:p>
        <w:p w14:paraId="76C33483" w14:textId="1E97DD88" w:rsidR="00554190" w:rsidRDefault="00554190">
          <w:r>
            <w:rPr>
              <w:b/>
              <w:bCs/>
              <w:noProof/>
            </w:rPr>
            <w:fldChar w:fldCharType="end"/>
          </w:r>
        </w:p>
      </w:sdtContent>
    </w:sdt>
    <w:p w14:paraId="39C272C3" w14:textId="43D49B0C" w:rsidR="00554190" w:rsidRDefault="00554190">
      <w:pPr>
        <w:rPr>
          <w:rFonts w:asciiTheme="majorHAnsi" w:eastAsiaTheme="majorEastAsia" w:hAnsiTheme="majorHAnsi" w:cstheme="majorBidi"/>
          <w:b/>
          <w:bCs/>
          <w:color w:val="365F91" w:themeColor="accent1" w:themeShade="BF"/>
          <w:sz w:val="28"/>
          <w:szCs w:val="28"/>
        </w:rPr>
      </w:pPr>
      <w:r>
        <w:br w:type="page"/>
      </w:r>
    </w:p>
    <w:p w14:paraId="73B96F57" w14:textId="70C4DCE0" w:rsidR="00EE73B8" w:rsidRDefault="00EE73B8" w:rsidP="00C84B89">
      <w:pPr>
        <w:pStyle w:val="Heading1"/>
      </w:pPr>
      <w:bookmarkStart w:id="1" w:name="_Toc125558828"/>
      <w:r>
        <w:lastRenderedPageBreak/>
        <w:t>Background</w:t>
      </w:r>
      <w:bookmarkEnd w:id="1"/>
    </w:p>
    <w:p w14:paraId="228ED6E9" w14:textId="265AA85E" w:rsidR="00CB5628" w:rsidRDefault="0027058C" w:rsidP="00EE73B8">
      <w:bookmarkStart w:id="2" w:name="_Hlk118113921"/>
      <w:r w:rsidRPr="0027058C">
        <w:t>Globally, approximately 38.4 million individuals were living with Human Immunodeficiency Virus (HIV) and an estimated 28.7 million people were accessing antiretroviral therapy (ART) for the treatment of HIV in 2021 [</w:t>
      </w:r>
      <w:r w:rsidR="00200A1A">
        <w:t>2</w:t>
      </w:r>
      <w:r w:rsidRPr="0027058C">
        <w:t xml:space="preserve">]. </w:t>
      </w:r>
      <w:r w:rsidR="00D31B38">
        <w:t>E</w:t>
      </w:r>
      <w:r w:rsidR="00D31B38" w:rsidRPr="00B026E1">
        <w:t>stablished as an essential public health intervention</w:t>
      </w:r>
      <w:r w:rsidR="00D31B38">
        <w:t>, ART has</w:t>
      </w:r>
      <w:r w:rsidRPr="0027058C">
        <w:t xml:space="preserve"> been extremely important for the achievement of viral suppression to both improve HIV-related morbidity and mortality and to prevent transmission</w:t>
      </w:r>
      <w:r w:rsidR="00C368CD">
        <w:t xml:space="preserve"> [</w:t>
      </w:r>
      <w:r w:rsidR="00200A1A">
        <w:t>3</w:t>
      </w:r>
      <w:r w:rsidR="00C368CD">
        <w:t>]</w:t>
      </w:r>
      <w:r w:rsidRPr="0027058C">
        <w:t>.</w:t>
      </w:r>
      <w:r w:rsidR="007069CA">
        <w:t xml:space="preserve"> Antiretroviral therapy</w:t>
      </w:r>
      <w:r w:rsidR="00B70C2D">
        <w:t xml:space="preserve"> should be initiated</w:t>
      </w:r>
      <w:r w:rsidR="00284FD6">
        <w:t xml:space="preserve"> </w:t>
      </w:r>
      <w:r w:rsidRPr="0027058C">
        <w:t>as soon as one has been diagnosed</w:t>
      </w:r>
      <w:r w:rsidR="007069CA">
        <w:t xml:space="preserve"> with HIV</w:t>
      </w:r>
      <w:r w:rsidRPr="0027058C">
        <w:t xml:space="preserve"> and received </w:t>
      </w:r>
      <w:r w:rsidR="00572549">
        <w:t xml:space="preserve">conclusive </w:t>
      </w:r>
      <w:r w:rsidRPr="0027058C">
        <w:t>testing [</w:t>
      </w:r>
      <w:r w:rsidR="00200A1A">
        <w:t>4</w:t>
      </w:r>
      <w:r w:rsidRPr="0027058C">
        <w:t>].</w:t>
      </w:r>
      <w:r w:rsidR="007069CA">
        <w:t xml:space="preserve"> ART</w:t>
      </w:r>
      <w:r w:rsidRPr="0027058C">
        <w:t xml:space="preserve"> involves taking a combination of medications daily, where a typical regimen</w:t>
      </w:r>
      <w:r w:rsidR="00910C5C">
        <w:t xml:space="preserve"> often</w:t>
      </w:r>
      <w:r w:rsidRPr="0027058C">
        <w:t xml:space="preserve"> includes three</w:t>
      </w:r>
      <w:r w:rsidR="003E5902">
        <w:t xml:space="preserve"> </w:t>
      </w:r>
      <w:r w:rsidRPr="0027058C">
        <w:t>medications from a minimum of two different drug classes [</w:t>
      </w:r>
      <w:r w:rsidR="00284FD6">
        <w:t>5</w:t>
      </w:r>
      <w:r w:rsidRPr="0027058C">
        <w:t>].</w:t>
      </w:r>
      <w:r w:rsidR="00910C5C">
        <w:t xml:space="preserve"> </w:t>
      </w:r>
      <w:r w:rsidRPr="0027058C">
        <w:t xml:space="preserve">Single-tablet regimens have improved medication adherence and quality of life for </w:t>
      </w:r>
      <w:r w:rsidR="00572549">
        <w:t>people</w:t>
      </w:r>
      <w:r w:rsidRPr="0027058C">
        <w:t xml:space="preserve"> </w:t>
      </w:r>
      <w:r w:rsidR="00E62216">
        <w:t xml:space="preserve">living </w:t>
      </w:r>
      <w:r w:rsidRPr="0027058C">
        <w:t>with HIV [</w:t>
      </w:r>
      <w:r w:rsidR="00200A1A">
        <w:t>7</w:t>
      </w:r>
      <w:r w:rsidRPr="0027058C">
        <w:t xml:space="preserve">]. However, </w:t>
      </w:r>
      <w:bookmarkStart w:id="3" w:name="_Hlk125556166"/>
      <w:r w:rsidRPr="0027058C">
        <w:t>treatment for HIV remains complex and often depends on a variety of clinical and personal factors</w:t>
      </w:r>
      <w:r w:rsidR="003E5902">
        <w:t xml:space="preserve"> [</w:t>
      </w:r>
      <w:r w:rsidR="00200A1A">
        <w:t>6</w:t>
      </w:r>
      <w:r w:rsidR="003E5902">
        <w:t>]</w:t>
      </w:r>
      <w:r w:rsidRPr="0027058C">
        <w:t>.</w:t>
      </w:r>
      <w:r w:rsidR="00636A90">
        <w:t xml:space="preserve"> </w:t>
      </w:r>
      <w:r w:rsidR="00910C5C" w:rsidRPr="0027058C">
        <w:t>The Food and Drug Administration (FDA) has approved more than 30 medications to treat HIV</w:t>
      </w:r>
      <w:r w:rsidR="00910C5C">
        <w:t xml:space="preserve"> and the European Medicines Agency (EMA) has approved approximately 68</w:t>
      </w:r>
      <w:r w:rsidR="00910C5C" w:rsidRPr="0027058C">
        <w:t xml:space="preserve"> [</w:t>
      </w:r>
      <w:r w:rsidR="00910C5C">
        <w:t>6</w:t>
      </w:r>
      <w:r w:rsidR="00910C5C" w:rsidRPr="0027058C">
        <w:t>].</w:t>
      </w:r>
      <w:r w:rsidR="00910C5C">
        <w:t xml:space="preserve"> </w:t>
      </w:r>
      <w:r w:rsidR="00636A90" w:rsidRPr="00636A90">
        <w:t>Observational research provides a unique opportunity to evaluate heterogeneity in treatment for HIV in the real-world.</w:t>
      </w:r>
      <w:r w:rsidR="00636A90">
        <w:t xml:space="preserve"> </w:t>
      </w:r>
      <w:bookmarkEnd w:id="3"/>
      <w:r w:rsidRPr="0027058C">
        <w:t>It is important to</w:t>
      </w:r>
      <w:r w:rsidR="00B72B29">
        <w:t xml:space="preserve"> </w:t>
      </w:r>
      <w:r w:rsidR="0090057D">
        <w:t>establish real-world evidence</w:t>
      </w:r>
      <w:r w:rsidR="004D1F30">
        <w:t xml:space="preserve"> for</w:t>
      </w:r>
      <w:r w:rsidR="007D4C29">
        <w:t xml:space="preserve"> ART</w:t>
      </w:r>
      <w:r w:rsidR="00B72B29">
        <w:t xml:space="preserve"> and </w:t>
      </w:r>
      <w:r w:rsidR="00B72B29" w:rsidRPr="0027058C">
        <w:t>further our understanding of</w:t>
      </w:r>
      <w:r w:rsidR="00B72B29">
        <w:t xml:space="preserve"> the characteristics surrounding treatment for HIV</w:t>
      </w:r>
      <w:r w:rsidRPr="0027058C">
        <w:t>.</w:t>
      </w:r>
      <w:r w:rsidR="00636A90">
        <w:t xml:space="preserve"> </w:t>
      </w:r>
      <w:bookmarkStart w:id="4" w:name="_Hlk125556196"/>
      <w:r w:rsidR="007A07F3">
        <w:t xml:space="preserve">There are limited network studies within OHDSI that assess complexities related to care for microbial diseases and to the best of our knowledge, </w:t>
      </w:r>
      <w:bookmarkStart w:id="5" w:name="_Hlk118117840"/>
      <w:bookmarkStart w:id="6" w:name="_Hlk125558910"/>
      <w:r w:rsidR="007A07F3">
        <w:t xml:space="preserve">real-world </w:t>
      </w:r>
      <w:r w:rsidR="001F116E">
        <w:t>evaluation of</w:t>
      </w:r>
      <w:r w:rsidR="007A07F3">
        <w:t xml:space="preserve"> HIV</w:t>
      </w:r>
      <w:bookmarkEnd w:id="5"/>
      <w:r w:rsidR="00636A90">
        <w:t xml:space="preserve"> antiretroviral therapy </w:t>
      </w:r>
      <w:r w:rsidR="00340E0B">
        <w:t>across a data network</w:t>
      </w:r>
      <w:r w:rsidR="007A07F3">
        <w:t xml:space="preserve"> has not yet been conducted. </w:t>
      </w:r>
      <w:bookmarkStart w:id="7" w:name="_Hlk125557556"/>
      <w:bookmarkEnd w:id="4"/>
      <w:bookmarkEnd w:id="6"/>
      <w:r w:rsidRPr="0027058C">
        <w:t>Here we seek to evaluate pat</w:t>
      </w:r>
      <w:r w:rsidR="00572549">
        <w:t>hways</w:t>
      </w:r>
      <w:r w:rsidRPr="0027058C">
        <w:t xml:space="preserve"> in</w:t>
      </w:r>
      <w:r w:rsidR="00563987">
        <w:t xml:space="preserve"> </w:t>
      </w:r>
      <w:r w:rsidR="00BE6246">
        <w:t>HIV treatment</w:t>
      </w:r>
      <w:r w:rsidR="00563987">
        <w:t xml:space="preserve"> </w:t>
      </w:r>
      <w:r w:rsidRPr="0027058C">
        <w:t>within the OHDSI</w:t>
      </w:r>
      <w:r w:rsidR="00BB5BA6">
        <w:t xml:space="preserve"> data</w:t>
      </w:r>
      <w:r w:rsidRPr="0027058C">
        <w:t xml:space="preserve"> network through identifying common</w:t>
      </w:r>
      <w:r w:rsidR="004D1F30">
        <w:t>ly used</w:t>
      </w:r>
      <w:r w:rsidRPr="0027058C">
        <w:t xml:space="preserve"> </w:t>
      </w:r>
      <w:r w:rsidR="004D1F30">
        <w:t>antiretrovirals</w:t>
      </w:r>
      <w:r w:rsidR="00D70D04">
        <w:t>,</w:t>
      </w:r>
      <w:r w:rsidRPr="0027058C">
        <w:t xml:space="preserve"> evaluating temporal trends in treatment,</w:t>
      </w:r>
      <w:r w:rsidR="00D70D04">
        <w:t xml:space="preserve"> and </w:t>
      </w:r>
      <w:r w:rsidRPr="0027058C">
        <w:t xml:space="preserve">comparing </w:t>
      </w:r>
      <w:r w:rsidR="00AE2307">
        <w:t>antiretroviral treatment</w:t>
      </w:r>
      <w:r w:rsidRPr="0027058C">
        <w:t xml:space="preserve"> in the real-world to </w:t>
      </w:r>
      <w:r w:rsidR="007A07F3">
        <w:t xml:space="preserve">the </w:t>
      </w:r>
      <w:r w:rsidR="00B161EA" w:rsidRPr="0027058C">
        <w:t>often</w:t>
      </w:r>
      <w:r w:rsidR="00B161EA">
        <w:t>-complex</w:t>
      </w:r>
      <w:r w:rsidR="007A07F3">
        <w:t xml:space="preserve"> </w:t>
      </w:r>
      <w:r w:rsidRPr="0027058C">
        <w:t xml:space="preserve">clinical </w:t>
      </w:r>
      <w:r w:rsidR="00572549">
        <w:t>recommendations</w:t>
      </w:r>
      <w:r w:rsidR="007A07F3">
        <w:t>.</w:t>
      </w:r>
      <w:bookmarkEnd w:id="7"/>
    </w:p>
    <w:p w14:paraId="5CD75B12" w14:textId="59C2EB92" w:rsidR="00C84B89" w:rsidRDefault="00EE73B8" w:rsidP="00C84B89">
      <w:pPr>
        <w:pStyle w:val="Heading1"/>
      </w:pPr>
      <w:bookmarkStart w:id="8" w:name="_Toc125558829"/>
      <w:bookmarkEnd w:id="2"/>
      <w:r>
        <w:t>Objective</w:t>
      </w:r>
      <w:r w:rsidR="00B72B29">
        <w:t>s</w:t>
      </w:r>
      <w:bookmarkEnd w:id="8"/>
    </w:p>
    <w:p w14:paraId="559E16A6" w14:textId="33611B0D" w:rsidR="00B72B29" w:rsidRDefault="00D70D04">
      <w:bookmarkStart w:id="9" w:name="_Hlk125556229"/>
      <w:r w:rsidRPr="00D70D04">
        <w:t>T</w:t>
      </w:r>
      <w:r w:rsidR="00B56880">
        <w:t>his is a retrospective,</w:t>
      </w:r>
      <w:r w:rsidR="00440743">
        <w:t xml:space="preserve"> </w:t>
      </w:r>
      <w:r w:rsidR="00B56880">
        <w:t xml:space="preserve">observational study with the purpose of </w:t>
      </w:r>
      <w:r w:rsidR="00A859F3">
        <w:t>characterizing</w:t>
      </w:r>
      <w:r w:rsidRPr="00D70D04">
        <w:t xml:space="preserve"> and evaluat</w:t>
      </w:r>
      <w:r w:rsidR="00B56880">
        <w:t>ing</w:t>
      </w:r>
      <w:r w:rsidRPr="00D70D04">
        <w:t xml:space="preserve"> trends in pathways</w:t>
      </w:r>
      <w:r w:rsidR="0089352E">
        <w:t xml:space="preserve"> for antiretroviral therapy</w:t>
      </w:r>
      <w:r w:rsidRPr="00D70D04">
        <w:t xml:space="preserve"> over time for individuals who have been diagnosed with H</w:t>
      </w:r>
      <w:r w:rsidR="00572549">
        <w:t>uman Immunodeficiency Virus</w:t>
      </w:r>
      <w:r w:rsidR="00EC0A81">
        <w:t xml:space="preserve"> and are treated persistently over two-years</w:t>
      </w:r>
      <w:r w:rsidRPr="00D70D04">
        <w:t xml:space="preserve">. </w:t>
      </w:r>
      <w:bookmarkEnd w:id="9"/>
      <w:r w:rsidRPr="00D70D04">
        <w:t>Observed treatment pa</w:t>
      </w:r>
      <w:r w:rsidR="00A859F3">
        <w:t xml:space="preserve">tterns </w:t>
      </w:r>
      <w:r w:rsidRPr="00D70D04">
        <w:t>will be</w:t>
      </w:r>
      <w:r w:rsidR="00A859F3">
        <w:t xml:space="preserve"> i</w:t>
      </w:r>
      <w:r w:rsidR="00342893">
        <w:t>dentified</w:t>
      </w:r>
      <w:r w:rsidR="00802A4D">
        <w:t xml:space="preserve">, </w:t>
      </w:r>
      <w:r w:rsidR="000A3B58">
        <w:t>evaluated</w:t>
      </w:r>
      <w:r w:rsidR="00B72B29">
        <w:t xml:space="preserve"> over time</w:t>
      </w:r>
      <w:r w:rsidR="00802A4D">
        <w:t xml:space="preserve">, </w:t>
      </w:r>
      <w:r w:rsidR="00B72B29">
        <w:t xml:space="preserve">and </w:t>
      </w:r>
      <w:r w:rsidRPr="00D70D04">
        <w:t xml:space="preserve">compared to official </w:t>
      </w:r>
      <w:r w:rsidR="002336CE">
        <w:t xml:space="preserve">clinical </w:t>
      </w:r>
      <w:r w:rsidRPr="00D70D04">
        <w:t>guidelines</w:t>
      </w:r>
      <w:r w:rsidR="000E3CBE">
        <w:t xml:space="preserve"> for HIV</w:t>
      </w:r>
      <w:r w:rsidR="00572549">
        <w:t xml:space="preserve"> treatment</w:t>
      </w:r>
      <w:r w:rsidR="000E3CBE">
        <w:t xml:space="preserve"> </w:t>
      </w:r>
      <w:r w:rsidRPr="00D70D04">
        <w:t>in respective geographic regions</w:t>
      </w:r>
      <w:r w:rsidR="00B56880">
        <w:t>.</w:t>
      </w:r>
      <w:r w:rsidR="0067237F">
        <w:t xml:space="preserve"> </w:t>
      </w:r>
      <w:r w:rsidR="0067237F" w:rsidRPr="0067237F">
        <w:t xml:space="preserve">The primary goal to is to determine the prevalence of treatments prescribed and dispensed </w:t>
      </w:r>
      <w:r w:rsidR="00BE6246" w:rsidRPr="00BE6246">
        <w:t>amongst persons diagnosed</w:t>
      </w:r>
      <w:r w:rsidR="00F4198B">
        <w:t xml:space="preserve"> with HIV</w:t>
      </w:r>
      <w:r w:rsidR="00BE6246" w:rsidRPr="00BE6246">
        <w:t xml:space="preserve"> and persistently treated </w:t>
      </w:r>
      <w:r w:rsidR="00F4198B">
        <w:t>with ART</w:t>
      </w:r>
      <w:r w:rsidR="00BE6246">
        <w:t xml:space="preserve">. </w:t>
      </w:r>
      <w:r w:rsidR="00636A90" w:rsidRPr="00636A90">
        <w:t xml:space="preserve">The secondary goal </w:t>
      </w:r>
      <w:r w:rsidR="00F4198B">
        <w:t xml:space="preserve">is to evaluate </w:t>
      </w:r>
      <w:r w:rsidR="00DE393C">
        <w:t>treatment</w:t>
      </w:r>
      <w:r w:rsidR="00F4198B">
        <w:t xml:space="preserve"> patterns</w:t>
      </w:r>
      <w:r w:rsidR="00DE393C">
        <w:t xml:space="preserve"> over time.</w:t>
      </w:r>
      <w:r w:rsidR="00FE2E90">
        <w:t xml:space="preserve"> Observed </w:t>
      </w:r>
      <w:r w:rsidR="00636A90" w:rsidRPr="00636A90">
        <w:t xml:space="preserve">treatment patterns </w:t>
      </w:r>
      <w:r w:rsidR="00FE2E90">
        <w:t xml:space="preserve">will be compared to </w:t>
      </w:r>
      <w:r w:rsidR="00636A90" w:rsidRPr="00636A90">
        <w:t>official clinical guidelines in retrospective geographic regions</w:t>
      </w:r>
      <w:r w:rsidR="00BE6246">
        <w:t>. C</w:t>
      </w:r>
      <w:r w:rsidR="002C48A5">
        <w:t>ohort-level</w:t>
      </w:r>
      <w:r w:rsidR="00BE6246">
        <w:t xml:space="preserve"> characteristics will </w:t>
      </w:r>
      <w:r w:rsidR="00EC0A81">
        <w:t xml:space="preserve">also </w:t>
      </w:r>
      <w:r w:rsidR="00BE6246">
        <w:t>be</w:t>
      </w:r>
      <w:r w:rsidR="00EC0A81">
        <w:t xml:space="preserve"> </w:t>
      </w:r>
      <w:r w:rsidR="00BE6246">
        <w:t>evaluated</w:t>
      </w:r>
      <w:r w:rsidR="00636A90" w:rsidRPr="00636A90">
        <w:t>.</w:t>
      </w:r>
    </w:p>
    <w:p w14:paraId="1647D161" w14:textId="1F8976A2" w:rsidR="00563987" w:rsidRPr="00563987" w:rsidRDefault="00C84B89" w:rsidP="00950704">
      <w:pPr>
        <w:pStyle w:val="Heading1"/>
      </w:pPr>
      <w:bookmarkStart w:id="10" w:name="_Toc125558830"/>
      <w:r>
        <w:t>Data sources</w:t>
      </w:r>
      <w:bookmarkEnd w:id="10"/>
    </w:p>
    <w:p w14:paraId="335E7758" w14:textId="7BF05055" w:rsidR="00A96A33" w:rsidRDefault="00C84B89">
      <w:bookmarkStart w:id="11" w:name="_Hlk118116163"/>
      <w:bookmarkStart w:id="12" w:name="_Hlk118120338"/>
      <w:r>
        <w:t>The analyses will be performed across a network of observational healthcare databases.</w:t>
      </w:r>
      <w:r w:rsidR="00A4368D">
        <w:t xml:space="preserve"> </w:t>
      </w:r>
      <w:bookmarkStart w:id="13" w:name="_Hlk118121847"/>
      <w:r w:rsidR="00A4368D">
        <w:t>Data p</w:t>
      </w:r>
      <w:r w:rsidR="001C5B2F">
        <w:t>artners will run</w:t>
      </w:r>
      <w:r w:rsidR="00314BA1">
        <w:t xml:space="preserve"> the analysis package</w:t>
      </w:r>
      <w:r w:rsidR="001C5B2F">
        <w:t xml:space="preserve"> on their own data and return the extracted results</w:t>
      </w:r>
      <w:bookmarkEnd w:id="11"/>
      <w:r w:rsidR="001C5B2F">
        <w:t>.</w:t>
      </w:r>
      <w:bookmarkEnd w:id="13"/>
      <w:r w:rsidR="009D07BB">
        <w:t xml:space="preserve"> </w:t>
      </w:r>
      <w:r>
        <w:t>All databases have been transformed i</w:t>
      </w:r>
      <w:r w:rsidR="00C573CC">
        <w:t>nto the OMOP Common Data Model</w:t>
      </w:r>
      <w:r w:rsidR="00CA7A0C">
        <w:t xml:space="preserve"> V</w:t>
      </w:r>
      <w:r w:rsidR="00CA21CE">
        <w:t>ersion 5</w:t>
      </w:r>
      <w:r w:rsidR="0074593E">
        <w:t xml:space="preserve">. </w:t>
      </w:r>
      <w:r w:rsidR="00CA21CE">
        <w:t>The complete specification for OMOP Common Data Model</w:t>
      </w:r>
      <w:r w:rsidR="00CA7A0C">
        <w:t xml:space="preserve"> V</w:t>
      </w:r>
      <w:r w:rsidR="00CA21CE">
        <w:t>ersion 5</w:t>
      </w:r>
      <w:r w:rsidR="0067237F">
        <w:t>.3</w:t>
      </w:r>
      <w:r w:rsidR="00CA21CE">
        <w:t xml:space="preserve"> is available at: </w:t>
      </w:r>
      <w:hyperlink r:id="rId9" w:history="1">
        <w:r w:rsidR="00CA21CE" w:rsidRPr="00026C35">
          <w:rPr>
            <w:rStyle w:val="Hyperlink"/>
          </w:rPr>
          <w:t>https://github.com/OHDSI/CommonDataModel</w:t>
        </w:r>
      </w:hyperlink>
      <w:r w:rsidR="00CA21CE">
        <w:t>.</w:t>
      </w:r>
      <w:bookmarkEnd w:id="12"/>
      <w:r w:rsidR="009D07BB">
        <w:t xml:space="preserve"> </w:t>
      </w:r>
      <w:r w:rsidR="0074593E">
        <w:t xml:space="preserve">The </w:t>
      </w:r>
      <w:r w:rsidR="002406D5">
        <w:t>following data</w:t>
      </w:r>
      <w:r w:rsidR="00A4368D">
        <w:t xml:space="preserve"> sources</w:t>
      </w:r>
      <w:r w:rsidR="002406D5">
        <w:t xml:space="preserve"> will be included in this analysis:</w:t>
      </w:r>
    </w:p>
    <w:p w14:paraId="0B3AFE05" w14:textId="22BD2BAE" w:rsidR="001B1889" w:rsidRPr="001B1889" w:rsidRDefault="007A07F3" w:rsidP="001B1889">
      <w:pPr>
        <w:pStyle w:val="ListParagraph"/>
        <w:numPr>
          <w:ilvl w:val="0"/>
          <w:numId w:val="8"/>
        </w:numPr>
        <w:rPr>
          <w:i/>
          <w:iCs/>
        </w:rPr>
      </w:pPr>
      <w:r w:rsidRPr="007E56FF">
        <w:rPr>
          <w:i/>
          <w:iCs/>
        </w:rPr>
        <w:lastRenderedPageBreak/>
        <w:t>A</w:t>
      </w:r>
      <w:r w:rsidR="00CA21CE" w:rsidRPr="007E56FF">
        <w:rPr>
          <w:i/>
          <w:iCs/>
        </w:rPr>
        <w:t>dd</w:t>
      </w:r>
      <w:r w:rsidR="0034176D" w:rsidRPr="007E56FF">
        <w:rPr>
          <w:i/>
          <w:iCs/>
        </w:rPr>
        <w:t xml:space="preserve"> list of</w:t>
      </w:r>
      <w:r w:rsidR="0089184E" w:rsidRPr="007E56FF">
        <w:rPr>
          <w:i/>
          <w:iCs/>
        </w:rPr>
        <w:t xml:space="preserve"> data sources </w:t>
      </w:r>
      <w:r w:rsidR="00B53199" w:rsidRPr="007E56FF">
        <w:rPr>
          <w:i/>
          <w:iCs/>
        </w:rPr>
        <w:t xml:space="preserve">from data partners </w:t>
      </w:r>
      <w:r w:rsidR="0089184E" w:rsidRPr="007E56FF">
        <w:rPr>
          <w:i/>
          <w:iCs/>
        </w:rPr>
        <w:t xml:space="preserve">that </w:t>
      </w:r>
      <w:r w:rsidR="00CA21CE" w:rsidRPr="007E56FF">
        <w:rPr>
          <w:i/>
          <w:iCs/>
        </w:rPr>
        <w:t>agree to participate</w:t>
      </w:r>
    </w:p>
    <w:p w14:paraId="6BC66D09" w14:textId="3086F7A6" w:rsidR="00873C77" w:rsidRPr="00BE6246" w:rsidRDefault="00BE6246" w:rsidP="00440743">
      <w:pPr>
        <w:pStyle w:val="ListParagraph"/>
        <w:numPr>
          <w:ilvl w:val="1"/>
          <w:numId w:val="8"/>
        </w:numPr>
        <w:rPr>
          <w:b/>
          <w:bCs/>
          <w:i/>
          <w:iCs/>
        </w:rPr>
      </w:pPr>
      <w:r w:rsidRPr="00BE6246">
        <w:rPr>
          <w:b/>
          <w:bCs/>
          <w:i/>
          <w:iCs/>
        </w:rPr>
        <w:t>Requirement</w:t>
      </w:r>
      <w:r>
        <w:rPr>
          <w:b/>
          <w:bCs/>
          <w:i/>
          <w:iCs/>
        </w:rPr>
        <w:t xml:space="preserve"> for data partners: The</w:t>
      </w:r>
      <w:r w:rsidR="00873C77" w:rsidRPr="00BE6246">
        <w:rPr>
          <w:b/>
          <w:bCs/>
          <w:i/>
          <w:iCs/>
        </w:rPr>
        <w:t xml:space="preserve"> ATLAS environment with capability to </w:t>
      </w:r>
      <w:r>
        <w:rPr>
          <w:b/>
          <w:bCs/>
          <w:i/>
          <w:iCs/>
        </w:rPr>
        <w:t>execute</w:t>
      </w:r>
      <w:r w:rsidR="00337A63" w:rsidRPr="00BE6246">
        <w:rPr>
          <w:b/>
          <w:bCs/>
          <w:i/>
          <w:iCs/>
        </w:rPr>
        <w:t xml:space="preserve"> </w:t>
      </w:r>
      <w:r w:rsidR="00873C77" w:rsidRPr="00BE6246">
        <w:rPr>
          <w:b/>
          <w:bCs/>
          <w:i/>
          <w:iCs/>
        </w:rPr>
        <w:t>Cohort Pathways and Characterization</w:t>
      </w:r>
      <w:r w:rsidR="00337A63" w:rsidRPr="00BE6246">
        <w:rPr>
          <w:b/>
          <w:bCs/>
          <w:i/>
          <w:iCs/>
        </w:rPr>
        <w:t xml:space="preserve"> Tools</w:t>
      </w:r>
    </w:p>
    <w:p w14:paraId="4E6B738A" w14:textId="7C267E41" w:rsidR="00440743" w:rsidRDefault="001B1889" w:rsidP="00337A63">
      <w:pPr>
        <w:pStyle w:val="ListParagraph"/>
        <w:numPr>
          <w:ilvl w:val="2"/>
          <w:numId w:val="8"/>
        </w:numPr>
        <w:rPr>
          <w:i/>
          <w:iCs/>
        </w:rPr>
      </w:pPr>
      <w:r>
        <w:rPr>
          <w:i/>
          <w:iCs/>
        </w:rPr>
        <w:t xml:space="preserve">Note: </w:t>
      </w:r>
      <w:bookmarkStart w:id="14" w:name="_Hlk118121417"/>
      <w:r w:rsidRPr="001B1889">
        <w:rPr>
          <w:i/>
          <w:iCs/>
        </w:rPr>
        <w:t>S</w:t>
      </w:r>
      <w:r>
        <w:rPr>
          <w:i/>
          <w:iCs/>
        </w:rPr>
        <w:t xml:space="preserve">ome data sources may not be </w:t>
      </w:r>
      <w:r w:rsidR="00CA7A0C">
        <w:rPr>
          <w:i/>
          <w:iCs/>
        </w:rPr>
        <w:t>eligible</w:t>
      </w:r>
      <w:r w:rsidR="0090057D">
        <w:rPr>
          <w:i/>
          <w:iCs/>
        </w:rPr>
        <w:t xml:space="preserve"> if too few individuals within the </w:t>
      </w:r>
      <w:r>
        <w:rPr>
          <w:i/>
          <w:iCs/>
        </w:rPr>
        <w:t>HIV</w:t>
      </w:r>
      <w:r w:rsidR="0090057D">
        <w:rPr>
          <w:i/>
          <w:iCs/>
        </w:rPr>
        <w:t xml:space="preserve"> target cohort</w:t>
      </w:r>
      <w:r w:rsidR="00B0766F">
        <w:rPr>
          <w:i/>
          <w:iCs/>
        </w:rPr>
        <w:t xml:space="preserve"> are</w:t>
      </w:r>
      <w:r>
        <w:rPr>
          <w:i/>
          <w:iCs/>
        </w:rPr>
        <w:t xml:space="preserve"> identified</w:t>
      </w:r>
      <w:bookmarkEnd w:id="14"/>
    </w:p>
    <w:p w14:paraId="351D1089" w14:textId="77777777" w:rsidR="00440743" w:rsidRPr="00440743" w:rsidRDefault="00440743" w:rsidP="00440743">
      <w:pPr>
        <w:rPr>
          <w:i/>
          <w:iCs/>
        </w:rPr>
      </w:pPr>
    </w:p>
    <w:p w14:paraId="5C2FABFE" w14:textId="3C926B47" w:rsidR="0034176D" w:rsidRPr="0089184E" w:rsidRDefault="0034176D" w:rsidP="0034176D">
      <w:pPr>
        <w:rPr>
          <w:i/>
          <w:iCs/>
        </w:rPr>
      </w:pPr>
      <w:r w:rsidRPr="0089184E">
        <w:rPr>
          <w:i/>
          <w:iCs/>
        </w:rPr>
        <w:t>Describe Data Sources</w:t>
      </w:r>
      <w:r w:rsidR="0089184E" w:rsidRPr="0089184E">
        <w:rPr>
          <w:i/>
          <w:iCs/>
        </w:rPr>
        <w:t xml:space="preserve"> Above: Format</w:t>
      </w:r>
    </w:p>
    <w:p w14:paraId="5FD2B92A" w14:textId="3A9188D4" w:rsidR="0034176D" w:rsidRPr="0089184E" w:rsidRDefault="0034176D" w:rsidP="0034176D">
      <w:pPr>
        <w:rPr>
          <w:i/>
          <w:iCs/>
        </w:rPr>
      </w:pPr>
      <w:r w:rsidRPr="0089184E">
        <w:rPr>
          <w:i/>
          <w:iCs/>
        </w:rPr>
        <w:t>(Database Name</w:t>
      </w:r>
    </w:p>
    <w:p w14:paraId="321664F6" w14:textId="46CE0962" w:rsidR="0034176D" w:rsidRPr="0089184E" w:rsidRDefault="0034176D" w:rsidP="0034176D">
      <w:pPr>
        <w:rPr>
          <w:i/>
          <w:iCs/>
        </w:rPr>
      </w:pPr>
      <w:r w:rsidRPr="0089184E">
        <w:rPr>
          <w:i/>
          <w:iCs/>
        </w:rPr>
        <w:t>Database description</w:t>
      </w:r>
      <w:r w:rsidR="001C5B2F">
        <w:rPr>
          <w:i/>
          <w:iCs/>
        </w:rPr>
        <w:t>: type of data, medication information available, demographic information available</w:t>
      </w:r>
      <w:r w:rsidR="003456D1">
        <w:rPr>
          <w:i/>
          <w:iCs/>
        </w:rPr>
        <w:t>, geographic representation</w:t>
      </w:r>
    </w:p>
    <w:p w14:paraId="202C1001" w14:textId="3E814968" w:rsidR="0034176D" w:rsidRPr="0089184E" w:rsidRDefault="0034176D" w:rsidP="0034176D">
      <w:pPr>
        <w:rPr>
          <w:i/>
          <w:iCs/>
        </w:rPr>
      </w:pPr>
      <w:r w:rsidRPr="0089184E">
        <w:rPr>
          <w:i/>
          <w:iCs/>
        </w:rPr>
        <w:t>The ETL specification for transforming</w:t>
      </w:r>
      <w:r w:rsidR="0089184E" w:rsidRPr="0089184E">
        <w:rPr>
          <w:i/>
          <w:iCs/>
        </w:rPr>
        <w:t xml:space="preserve"> </w:t>
      </w:r>
      <w:r w:rsidR="0089184E" w:rsidRPr="0089184E">
        <w:rPr>
          <w:i/>
          <w:iCs/>
          <w:u w:val="single"/>
        </w:rPr>
        <w:t>said data</w:t>
      </w:r>
      <w:r w:rsidRPr="0089184E">
        <w:rPr>
          <w:i/>
          <w:iCs/>
        </w:rPr>
        <w:t xml:space="preserve"> into the OMOP CDM is available at:</w:t>
      </w:r>
      <w:r w:rsidR="0089184E" w:rsidRPr="0089184E">
        <w:rPr>
          <w:i/>
          <w:iCs/>
          <w:u w:val="single"/>
        </w:rPr>
        <w:t xml:space="preserve"> link</w:t>
      </w:r>
    </w:p>
    <w:p w14:paraId="29D2C661" w14:textId="62195B14" w:rsidR="0034176D" w:rsidRPr="0034176D" w:rsidRDefault="0089184E" w:rsidP="0034176D">
      <w:pPr>
        <w:rPr>
          <w:i/>
          <w:iCs/>
        </w:rPr>
      </w:pPr>
      <w:r>
        <w:rPr>
          <w:i/>
          <w:iCs/>
        </w:rPr>
        <w:t>Data quality report i</w:t>
      </w:r>
      <w:r w:rsidR="0034176D" w:rsidRPr="0089184E">
        <w:rPr>
          <w:i/>
          <w:iCs/>
        </w:rPr>
        <w:t>f available</w:t>
      </w:r>
      <w:r>
        <w:rPr>
          <w:i/>
          <w:iCs/>
        </w:rPr>
        <w:t xml:space="preserve"> via ACHILLES or DQD (ex: ACHILLES</w:t>
      </w:r>
      <w:r w:rsidR="0034176D" w:rsidRPr="0089184E">
        <w:rPr>
          <w:i/>
          <w:iCs/>
        </w:rPr>
        <w:t xml:space="preserve"> has been used to characterize the database and provide a Data quality assessment. The summary is available at: </w:t>
      </w:r>
      <w:r w:rsidR="0034176D" w:rsidRPr="0089184E">
        <w:rPr>
          <w:i/>
          <w:iCs/>
          <w:u w:val="single"/>
        </w:rPr>
        <w:t>URL</w:t>
      </w:r>
      <w:r w:rsidR="0034176D" w:rsidRPr="0089184E">
        <w:rPr>
          <w:i/>
          <w:iCs/>
        </w:rPr>
        <w:t>.)</w:t>
      </w:r>
    </w:p>
    <w:p w14:paraId="4B916748" w14:textId="319E0920" w:rsidR="004B57B9" w:rsidRPr="004B57B9" w:rsidRDefault="004B57B9" w:rsidP="004B57B9">
      <w:pPr>
        <w:pStyle w:val="Heading1"/>
      </w:pPr>
      <w:bookmarkStart w:id="15" w:name="_Toc125558831"/>
      <w:r>
        <w:t>Methods</w:t>
      </w:r>
      <w:bookmarkEnd w:id="15"/>
      <w:r>
        <w:t xml:space="preserve"> </w:t>
      </w:r>
    </w:p>
    <w:p w14:paraId="5720C40D" w14:textId="0FF04AED" w:rsidR="004C12E6" w:rsidRDefault="004B57B9" w:rsidP="004B57B9">
      <w:pPr>
        <w:pStyle w:val="Heading3"/>
      </w:pPr>
      <w:bookmarkStart w:id="16" w:name="_Toc125558832"/>
      <w:r>
        <w:t>Study Population</w:t>
      </w:r>
      <w:bookmarkEnd w:id="16"/>
    </w:p>
    <w:p w14:paraId="0D9D0DC4" w14:textId="4A10DD24" w:rsidR="004B57B9" w:rsidRDefault="004B57B9" w:rsidP="004B57B9">
      <w:bookmarkStart w:id="17" w:name="_Hlk118121165"/>
      <w:r>
        <w:t>The general approach to defining the population of interest</w:t>
      </w:r>
      <w:r w:rsidR="0090057D">
        <w:t xml:space="preserve"> consisting of</w:t>
      </w:r>
      <w:r>
        <w:t xml:space="preserve"> individuals with HIV involves evaluating a variety of factors as discussed</w:t>
      </w:r>
      <w:r w:rsidR="00A22F7E">
        <w:t xml:space="preserve"> here</w:t>
      </w:r>
      <w:r>
        <w:t xml:space="preserve"> (</w:t>
      </w:r>
      <w:hyperlink r:id="rId10" w:history="1">
        <w:r w:rsidRPr="00FF4E04">
          <w:rPr>
            <w:rStyle w:val="Hyperlink"/>
          </w:rPr>
          <w:t>https://forums.ohdsi.org/t/phenotype-phebruary-day-22-human-immunodeficiency-virus/16007</w:t>
        </w:r>
      </w:hyperlink>
      <w:r>
        <w:t>)</w:t>
      </w:r>
      <w:r w:rsidR="00B53199">
        <w:t xml:space="preserve">, as previous work from the </w:t>
      </w:r>
      <w:r w:rsidR="00A22F7E">
        <w:t xml:space="preserve">OHDSI </w:t>
      </w:r>
      <w:r w:rsidR="00B53199">
        <w:t>Phenotype</w:t>
      </w:r>
      <w:r w:rsidR="009A73A5">
        <w:t xml:space="preserve"> Workgroup</w:t>
      </w:r>
      <w:r w:rsidR="00A22F7E">
        <w:t xml:space="preserve"> provided valuable</w:t>
      </w:r>
      <w:r w:rsidR="00B53199">
        <w:t xml:space="preserve"> insight into</w:t>
      </w:r>
      <w:r w:rsidR="00A22F7E">
        <w:t xml:space="preserve"> the develop of phenotype algorithms</w:t>
      </w:r>
      <w:r w:rsidR="00B53199">
        <w:t xml:space="preserve"> to identify</w:t>
      </w:r>
      <w:r w:rsidR="0090057D">
        <w:t xml:space="preserve"> people</w:t>
      </w:r>
      <w:r w:rsidR="00B53199">
        <w:t xml:space="preserve"> with HIV</w:t>
      </w:r>
      <w:r>
        <w:t>. Individuals with HIV are identified across the data network through diag</w:t>
      </w:r>
      <w:r w:rsidR="0029346A">
        <w:t>nosis codes</w:t>
      </w:r>
      <w:r>
        <w:t xml:space="preserve">, laboratory tests, and </w:t>
      </w:r>
      <w:r w:rsidR="00E71624">
        <w:t>exposur</w:t>
      </w:r>
      <w:r w:rsidR="0029346A">
        <w:t>es</w:t>
      </w:r>
      <w:r w:rsidR="001837EC">
        <w:t xml:space="preserve"> to antiretroviral medication</w:t>
      </w:r>
      <w:r w:rsidR="00B5770A">
        <w:t>s</w:t>
      </w:r>
      <w:bookmarkStart w:id="18" w:name="_Hlk118121492"/>
      <w:r>
        <w:t>.</w:t>
      </w:r>
      <w:r w:rsidR="00337A63">
        <w:t xml:space="preserve"> Individuals are required to have at least one year (&gt;365 days pre-index</w:t>
      </w:r>
      <w:r w:rsidR="009841D0">
        <w:t>) of observation before the index date</w:t>
      </w:r>
      <w:r w:rsidR="00337A63">
        <w:t xml:space="preserve"> and two years (&gt;730 days post-index) of follow up as well as continuous exposure</w:t>
      </w:r>
      <w:r w:rsidR="009841D0">
        <w:t xml:space="preserve"> to an antiretroviral drug every 3 months</w:t>
      </w:r>
      <w:r w:rsidR="00337A63">
        <w:t>.</w:t>
      </w:r>
      <w:r w:rsidR="00BE6246">
        <w:t xml:space="preserve"> The </w:t>
      </w:r>
      <w:r w:rsidR="009841D0">
        <w:t xml:space="preserve">index dates for each cohort are set overall for 2012-2019 and for </w:t>
      </w:r>
      <w:r w:rsidR="008C2D9A">
        <w:t xml:space="preserve">the </w:t>
      </w:r>
      <w:r w:rsidR="009841D0">
        <w:t>specific years, 2012-2013, 2014-2015, 2016-2017,</w:t>
      </w:r>
      <w:r w:rsidR="008C2D9A">
        <w:t xml:space="preserve"> and </w:t>
      </w:r>
      <w:r w:rsidR="009841D0">
        <w:t xml:space="preserve">2018-2019. </w:t>
      </w:r>
      <w:r w:rsidR="00B06EA8">
        <w:t xml:space="preserve">The </w:t>
      </w:r>
      <w:r w:rsidR="002240B9">
        <w:t xml:space="preserve">HIV </w:t>
      </w:r>
      <w:r w:rsidR="00337A63">
        <w:t xml:space="preserve">target </w:t>
      </w:r>
      <w:r w:rsidR="002240B9">
        <w:t>cohort</w:t>
      </w:r>
      <w:r w:rsidR="00337A63">
        <w:t xml:space="preserve">s have been </w:t>
      </w:r>
      <w:r w:rsidR="002240B9">
        <w:t>created using ATLAS</w:t>
      </w:r>
      <w:r w:rsidR="007E56FF">
        <w:t xml:space="preserve"> and will be the target cohort</w:t>
      </w:r>
      <w:r w:rsidR="00337A63">
        <w:t>s</w:t>
      </w:r>
      <w:r w:rsidR="007E56FF">
        <w:t xml:space="preserve"> included within the pathway analysis</w:t>
      </w:r>
      <w:r w:rsidR="00772932">
        <w:t xml:space="preserve"> [1]</w:t>
      </w:r>
      <w:r w:rsidR="007E56FF">
        <w:t>.</w:t>
      </w:r>
    </w:p>
    <w:bookmarkEnd w:id="18"/>
    <w:p w14:paraId="5D25DDF6" w14:textId="3FEF90BF" w:rsidR="004B57B9" w:rsidRDefault="004B57B9" w:rsidP="004B57B9">
      <w:r>
        <w:t xml:space="preserve">The phenotype definition below outlines requirements that an individual must </w:t>
      </w:r>
      <w:r w:rsidR="00A22F7E">
        <w:t>meet</w:t>
      </w:r>
      <w:r>
        <w:t xml:space="preserve"> to be included within </w:t>
      </w:r>
      <w:r w:rsidR="009841D0">
        <w:t xml:space="preserve">the </w:t>
      </w:r>
      <w:r>
        <w:t xml:space="preserve">HIV </w:t>
      </w:r>
      <w:r w:rsidR="00205BBC">
        <w:t xml:space="preserve">target </w:t>
      </w:r>
      <w:r>
        <w:t>cohort:</w:t>
      </w:r>
    </w:p>
    <w:p w14:paraId="10C10455" w14:textId="1C0761DD" w:rsidR="004B57B9" w:rsidRDefault="004B57B9" w:rsidP="0029793F">
      <w:pPr>
        <w:ind w:left="360"/>
      </w:pPr>
      <w:r>
        <w:t xml:space="preserve">A </w:t>
      </w:r>
      <w:r w:rsidR="00C576A2">
        <w:t>diagnosis</w:t>
      </w:r>
      <w:r>
        <w:t xml:space="preserve"> of HIV</w:t>
      </w:r>
      <w:r w:rsidR="002240B9">
        <w:t xml:space="preserve"> </w:t>
      </w:r>
      <w:r w:rsidR="002240B9" w:rsidRPr="00956262">
        <w:rPr>
          <w:i/>
          <w:iCs/>
        </w:rPr>
        <w:t xml:space="preserve">(concept set </w:t>
      </w:r>
      <w:hyperlink r:id="rId11" w:anchor="/conceptset/1872277/included" w:history="1">
        <w:r w:rsidR="00F27120">
          <w:rPr>
            <w:rStyle w:val="Hyperlink"/>
            <w:i/>
            <w:iCs/>
          </w:rPr>
          <w:t>1872277</w:t>
        </w:r>
      </w:hyperlink>
      <w:r w:rsidR="002240B9" w:rsidRPr="00956262">
        <w:rPr>
          <w:i/>
          <w:iCs/>
        </w:rPr>
        <w:t>)</w:t>
      </w:r>
      <w:r w:rsidRPr="0051075D">
        <w:t xml:space="preserve"> </w:t>
      </w:r>
      <w:r w:rsidR="00C0147D">
        <w:t>followed by</w:t>
      </w:r>
      <w:r>
        <w:t xml:space="preserve"> at least one of the following events:</w:t>
      </w:r>
    </w:p>
    <w:p w14:paraId="57CFDBD0" w14:textId="271FA417" w:rsidR="004B57B9" w:rsidRDefault="0040243F" w:rsidP="004B57B9">
      <w:pPr>
        <w:pStyle w:val="ListParagraph"/>
        <w:numPr>
          <w:ilvl w:val="0"/>
          <w:numId w:val="1"/>
        </w:numPr>
      </w:pPr>
      <w:r>
        <w:t>HIV</w:t>
      </w:r>
      <w:r w:rsidR="00F27120">
        <w:t xml:space="preserve"> specific laboratory test: Antibody, Detection by Nucleic Acid Quantification or Assay </w:t>
      </w:r>
      <w:r w:rsidR="002240B9" w:rsidRPr="00956262">
        <w:rPr>
          <w:i/>
          <w:iCs/>
        </w:rPr>
        <w:t xml:space="preserve">(concept set </w:t>
      </w:r>
      <w:hyperlink r:id="rId12" w:anchor="/conceptset/1872364/expression" w:history="1">
        <w:r w:rsidR="00F27120">
          <w:rPr>
            <w:rStyle w:val="Hyperlink"/>
            <w:i/>
            <w:iCs/>
          </w:rPr>
          <w:t>1872364</w:t>
        </w:r>
      </w:hyperlink>
      <w:r w:rsidR="002240B9" w:rsidRPr="00956262">
        <w:rPr>
          <w:i/>
          <w:iCs/>
        </w:rPr>
        <w:t>)</w:t>
      </w:r>
    </w:p>
    <w:p w14:paraId="4F2FDFC9" w14:textId="100C0FE8" w:rsidR="004B57B9" w:rsidRDefault="004B57B9" w:rsidP="004B57B9">
      <w:pPr>
        <w:pStyle w:val="ListParagraph"/>
        <w:numPr>
          <w:ilvl w:val="0"/>
          <w:numId w:val="1"/>
        </w:numPr>
      </w:pPr>
      <w:r>
        <w:t>Second</w:t>
      </w:r>
      <w:r w:rsidR="00C576A2">
        <w:t xml:space="preserve"> </w:t>
      </w:r>
      <w:r w:rsidR="00F27120">
        <w:t xml:space="preserve">diagnosis of </w:t>
      </w:r>
      <w:r w:rsidR="00C576A2">
        <w:t>HIV</w:t>
      </w:r>
      <w:r w:rsidR="00F27120">
        <w:t xml:space="preserve"> or related condition</w:t>
      </w:r>
      <w:r w:rsidR="002C5371">
        <w:t xml:space="preserve"> (</w:t>
      </w:r>
      <w:r w:rsidR="002C5371" w:rsidRPr="002C5371">
        <w:rPr>
          <w:i/>
          <w:iCs/>
        </w:rPr>
        <w:t>see concept 1872277 for included concepts</w:t>
      </w:r>
      <w:r w:rsidR="002C5371">
        <w:t>)</w:t>
      </w:r>
    </w:p>
    <w:p w14:paraId="01289892" w14:textId="7673B05A" w:rsidR="00205BBC" w:rsidRPr="00B06EA8" w:rsidRDefault="00E71624" w:rsidP="00B06EA8">
      <w:pPr>
        <w:pStyle w:val="ListParagraph"/>
        <w:numPr>
          <w:ilvl w:val="0"/>
          <w:numId w:val="1"/>
        </w:numPr>
        <w:rPr>
          <w:i/>
          <w:iCs/>
        </w:rPr>
      </w:pPr>
      <w:r>
        <w:t>Exposure to an a</w:t>
      </w:r>
      <w:r w:rsidRPr="0027058C">
        <w:t>ntiretroviral</w:t>
      </w:r>
      <w:r>
        <w:t xml:space="preserve"> medication on the ingredient-level </w:t>
      </w:r>
      <w:r w:rsidRPr="00956262">
        <w:rPr>
          <w:i/>
          <w:iCs/>
        </w:rPr>
        <w:t>(concept set</w:t>
      </w:r>
      <w:r w:rsidR="00C576A2">
        <w:rPr>
          <w:i/>
          <w:iCs/>
        </w:rPr>
        <w:t xml:space="preserve"> </w:t>
      </w:r>
      <w:hyperlink r:id="rId13" w:anchor="/conceptset/1872365/expression" w:history="1">
        <w:r w:rsidR="002C5371">
          <w:rPr>
            <w:rStyle w:val="Hyperlink"/>
            <w:i/>
            <w:iCs/>
          </w:rPr>
          <w:t>1872365</w:t>
        </w:r>
      </w:hyperlink>
      <w:r w:rsidRPr="00956262">
        <w:rPr>
          <w:i/>
          <w:iCs/>
        </w:rPr>
        <w:t>)</w:t>
      </w:r>
      <w:r>
        <w:rPr>
          <w:i/>
          <w:iCs/>
        </w:rPr>
        <w:t xml:space="preserve"> </w:t>
      </w:r>
      <w:r>
        <w:t>with a diagnosis of HIV</w:t>
      </w:r>
    </w:p>
    <w:p w14:paraId="79198CA2" w14:textId="17FBAC4F" w:rsidR="00772932" w:rsidRDefault="00510D48" w:rsidP="0029793F">
      <w:r>
        <w:lastRenderedPageBreak/>
        <w:t xml:space="preserve">The index date is considered to be the moment of time at which the individual enters the cohort when the qualifications as designated above are met. </w:t>
      </w:r>
      <w:r w:rsidR="009841D0">
        <w:t>Additional inclusion criteria involv</w:t>
      </w:r>
      <w:r>
        <w:t>e an</w:t>
      </w:r>
      <w:r w:rsidR="009841D0">
        <w:t xml:space="preserve"> index date between specified years</w:t>
      </w:r>
      <w:r>
        <w:t xml:space="preserve"> (2012-2019, 2012-2013, 2014-2015, 2016-2017, 2018-2019)</w:t>
      </w:r>
      <w:r w:rsidR="009841D0">
        <w:t>, 1</w:t>
      </w:r>
      <w:r>
        <w:t>-</w:t>
      </w:r>
      <w:r w:rsidR="009841D0">
        <w:t>year pre</w:t>
      </w:r>
      <w:r>
        <w:t>-</w:t>
      </w:r>
      <w:r w:rsidR="009841D0">
        <w:t>index to 3</w:t>
      </w:r>
      <w:r>
        <w:t>-</w:t>
      </w:r>
      <w:r w:rsidR="009841D0">
        <w:t>years post</w:t>
      </w:r>
      <w:r>
        <w:t>-</w:t>
      </w:r>
      <w:r w:rsidR="009841D0">
        <w:t>index</w:t>
      </w:r>
      <w:r>
        <w:t xml:space="preserve">, and </w:t>
      </w:r>
      <w:proofErr w:type="spellStart"/>
      <w:r>
        <w:t>atleast</w:t>
      </w:r>
      <w:proofErr w:type="spellEnd"/>
      <w:r>
        <w:t xml:space="preserve"> one exposure to an HIV antiretroviral drug</w:t>
      </w:r>
      <w:r w:rsidR="00B840C0">
        <w:t xml:space="preserve"> (Table 1)</w:t>
      </w:r>
      <w:r>
        <w:t xml:space="preserve"> every 3 months during the </w:t>
      </w:r>
      <w:r w:rsidR="00BE6246">
        <w:t>2-year</w:t>
      </w:r>
      <w:r>
        <w:t xml:space="preserve"> follow-up period. </w:t>
      </w:r>
    </w:p>
    <w:p w14:paraId="0C9F980E" w14:textId="3F255E4E" w:rsidR="00950704" w:rsidRDefault="00950704" w:rsidP="00950704">
      <w:pPr>
        <w:pStyle w:val="Heading3"/>
      </w:pPr>
      <w:bookmarkStart w:id="19" w:name="_Toc125558833"/>
      <w:bookmarkEnd w:id="17"/>
      <w:r>
        <w:t>Treatments of Interest</w:t>
      </w:r>
      <w:bookmarkEnd w:id="19"/>
    </w:p>
    <w:p w14:paraId="4693AC94" w14:textId="2C6BA5C4" w:rsidR="00CA7A0C" w:rsidRDefault="004E0805" w:rsidP="00950704">
      <w:bookmarkStart w:id="20" w:name="_Hlk118120475"/>
      <w:bookmarkStart w:id="21" w:name="_Hlk118120857"/>
      <w:r>
        <w:t>Treatments of Interest are antiretroviral therapies that can be prescribed or dispensed for the treatment of HIV [4, 6, 8</w:t>
      </w:r>
      <w:bookmarkStart w:id="22" w:name="_Hlk125556915"/>
      <w:r>
        <w:t xml:space="preserve">]. </w:t>
      </w:r>
      <w:bookmarkStart w:id="23" w:name="_Hlk118119875"/>
      <w:bookmarkEnd w:id="20"/>
      <w:bookmarkEnd w:id="21"/>
      <w:r w:rsidR="0001045C">
        <w:t xml:space="preserve">Treatment for HIV consists of a regimen </w:t>
      </w:r>
      <w:r w:rsidR="00762514">
        <w:t>that includes</w:t>
      </w:r>
      <w:r w:rsidR="0001045C">
        <w:t xml:space="preserve"> multiple antiretrovirals with differing mechanistic classes.</w:t>
      </w:r>
      <w:bookmarkEnd w:id="22"/>
      <w:r w:rsidR="0001045C">
        <w:t xml:space="preserve"> </w:t>
      </w:r>
      <w:r w:rsidR="00475002">
        <w:t>E</w:t>
      </w:r>
      <w:r w:rsidR="00887E73">
        <w:t xml:space="preserve">ight mechanistic drug classes </w:t>
      </w:r>
      <w:r>
        <w:t xml:space="preserve">are </w:t>
      </w:r>
      <w:r w:rsidR="00475002">
        <w:t xml:space="preserve">commonly used for treatment of </w:t>
      </w:r>
      <w:r w:rsidR="00196882">
        <w:t>HIV</w:t>
      </w:r>
      <w:r w:rsidR="00B21E8E">
        <w:rPr>
          <w:rFonts w:cstheme="minorHAnsi"/>
        </w:rPr>
        <w:t>:</w:t>
      </w:r>
      <w:r w:rsidR="00887E73">
        <w:t xml:space="preserve"> </w:t>
      </w:r>
      <w:r w:rsidR="00887E73" w:rsidRPr="00887E73">
        <w:t xml:space="preserve">nucleoside/nucleotide reverse transcriptase inhibitors (NRTIs), non-nucleoside reverse transcriptase inhibitors (NNRTIs), protease inhibitors (PIs), integrase strand transfer inhibitors (INSTIs), </w:t>
      </w:r>
      <w:r w:rsidR="00196882">
        <w:t xml:space="preserve">a </w:t>
      </w:r>
      <w:r w:rsidR="00887E73" w:rsidRPr="00887E73">
        <w:t>fusion inhibitor,</w:t>
      </w:r>
      <w:r w:rsidR="00196882">
        <w:t xml:space="preserve"> a </w:t>
      </w:r>
      <w:r w:rsidR="00887E73" w:rsidRPr="00887E73">
        <w:t>CCR5 antagonist,</w:t>
      </w:r>
      <w:r>
        <w:t xml:space="preserve"> </w:t>
      </w:r>
      <w:r w:rsidR="00887E73" w:rsidRPr="00887E73">
        <w:t>a gp120 attachment inhibitor</w:t>
      </w:r>
      <w:r w:rsidR="00887E73">
        <w:t>,</w:t>
      </w:r>
      <w:r>
        <w:t xml:space="preserve"> </w:t>
      </w:r>
      <w:r w:rsidRPr="00887E73">
        <w:t>a CD4 T lymphocyte post-attachment inhibitor,</w:t>
      </w:r>
      <w:r>
        <w:t xml:space="preserve"> </w:t>
      </w:r>
      <w:r w:rsidR="00887E73">
        <w:t>and pharmacokinetic</w:t>
      </w:r>
      <w:r w:rsidR="00887E73" w:rsidRPr="00887E73">
        <w:t xml:space="preserve"> enhancers</w:t>
      </w:r>
      <w:r w:rsidR="00887E73">
        <w:t xml:space="preserve"> (PK)</w:t>
      </w:r>
      <w:r w:rsidR="00B21E8E">
        <w:t xml:space="preserve"> [</w:t>
      </w:r>
      <w:r w:rsidR="00AD321A">
        <w:t>4]</w:t>
      </w:r>
      <w:r w:rsidR="00196882">
        <w:t>.</w:t>
      </w:r>
      <w:r w:rsidR="00C9451B">
        <w:t xml:space="preserve"> The U</w:t>
      </w:r>
      <w:r w:rsidR="00B5770A">
        <w:t>nited States Department of Health and Human Services</w:t>
      </w:r>
      <w:r w:rsidR="009A73A5">
        <w:t xml:space="preserve"> (DHHS)</w:t>
      </w:r>
      <w:r w:rsidR="00B5770A">
        <w:t xml:space="preserve"> </w:t>
      </w:r>
      <w:r w:rsidR="00C9451B" w:rsidRPr="004E0805">
        <w:rPr>
          <w:rFonts w:cstheme="minorHAnsi"/>
        </w:rPr>
        <w:t>Panel on Antiretroviral Guidelines for Adults and Adolescents</w:t>
      </w:r>
      <w:r w:rsidR="00C9451B">
        <w:t xml:space="preserve"> recommends </w:t>
      </w:r>
      <w:r w:rsidR="00E0215C">
        <w:t xml:space="preserve">an </w:t>
      </w:r>
      <w:r w:rsidR="00AD321A">
        <w:t>initial regimen</w:t>
      </w:r>
      <w:r w:rsidR="00151F3E">
        <w:t xml:space="preserve"> of an INSTI with two NRTIs,</w:t>
      </w:r>
      <w:r w:rsidR="00C9451B">
        <w:t xml:space="preserve"> but</w:t>
      </w:r>
      <w:r w:rsidR="00151F3E">
        <w:t xml:space="preserve"> </w:t>
      </w:r>
      <w:r w:rsidR="00E0215C">
        <w:t xml:space="preserve">acknowledges that </w:t>
      </w:r>
      <w:r w:rsidR="00151F3E">
        <w:t>different combinations</w:t>
      </w:r>
      <w:r w:rsidR="00E0215C">
        <w:t xml:space="preserve"> of NRTIs and drugs of other mechanistic classes are often u</w:t>
      </w:r>
      <w:r w:rsidR="00B5770A">
        <w:t>sed</w:t>
      </w:r>
      <w:r w:rsidR="00C9451B">
        <w:t xml:space="preserve"> [4]</w:t>
      </w:r>
      <w:r w:rsidR="00151F3E">
        <w:t>.</w:t>
      </w:r>
      <w:bookmarkStart w:id="24" w:name="_Hlk118116425"/>
      <w:bookmarkEnd w:id="23"/>
      <w:r w:rsidR="00042308">
        <w:t xml:space="preserve"> </w:t>
      </w:r>
      <w:r w:rsidR="006D3284">
        <w:t>W</w:t>
      </w:r>
      <w:r w:rsidR="00C9451B">
        <w:t>e seek to evaluate</w:t>
      </w:r>
      <w:r w:rsidR="006D3284">
        <w:t xml:space="preserve"> treatment pathways defined by </w:t>
      </w:r>
      <w:proofErr w:type="spellStart"/>
      <w:r w:rsidR="006D3284" w:rsidRPr="00200A1A">
        <w:t>Hripcsak</w:t>
      </w:r>
      <w:proofErr w:type="spellEnd"/>
      <w:r w:rsidR="006D3284">
        <w:t xml:space="preserve"> et al. as the </w:t>
      </w:r>
      <w:r w:rsidR="006D3284" w:rsidRPr="006D3284">
        <w:t>ordered sequence of medications that a</w:t>
      </w:r>
      <w:r w:rsidR="006D3284">
        <w:t>n individual</w:t>
      </w:r>
      <w:r w:rsidR="006D3284" w:rsidRPr="006D3284">
        <w:t xml:space="preserve"> is prescribed</w:t>
      </w:r>
      <w:r w:rsidR="009208F2">
        <w:t xml:space="preserve"> </w:t>
      </w:r>
      <w:r w:rsidR="00806B94">
        <w:t>[9]</w:t>
      </w:r>
      <w:r w:rsidR="00765649">
        <w:t xml:space="preserve">. </w:t>
      </w:r>
      <w:bookmarkStart w:id="25" w:name="_Hlk118120503"/>
      <w:r w:rsidR="00E0215C">
        <w:t>Treatments of interest including s</w:t>
      </w:r>
      <w:r w:rsidR="007E5B2F">
        <w:t xml:space="preserve">ingle-ingredient </w:t>
      </w:r>
      <w:r w:rsidR="00E2243D">
        <w:t>antiretrovirals and</w:t>
      </w:r>
      <w:r w:rsidR="00E0215C">
        <w:t xml:space="preserve"> </w:t>
      </w:r>
      <w:r w:rsidR="00765649">
        <w:t>co-formulated</w:t>
      </w:r>
      <w:r w:rsidR="00C9451B">
        <w:t xml:space="preserve"> </w:t>
      </w:r>
      <w:r w:rsidR="00842D16">
        <w:t>combination medications</w:t>
      </w:r>
      <w:r w:rsidR="00E0215C">
        <w:t xml:space="preserve"> were identified</w:t>
      </w:r>
      <w:r w:rsidR="00842D16">
        <w:t xml:space="preserve"> </w:t>
      </w:r>
      <w:r w:rsidR="00F7100C">
        <w:t>(Table 1)</w:t>
      </w:r>
      <w:r w:rsidR="007E5B2F">
        <w:t>.</w:t>
      </w:r>
      <w:bookmarkEnd w:id="24"/>
      <w:r w:rsidR="00C9451B">
        <w:t xml:space="preserve"> </w:t>
      </w:r>
      <w:bookmarkStart w:id="26" w:name="_Hlk118121512"/>
      <w:r w:rsidR="00EB1C92">
        <w:t>Event c</w:t>
      </w:r>
      <w:r w:rsidR="007E5B2F">
        <w:t>ohorts for</w:t>
      </w:r>
      <w:r w:rsidR="00B53ABC">
        <w:t xml:space="preserve"> the treatment pathway analysis consist of</w:t>
      </w:r>
      <w:r w:rsidR="007E5B2F">
        <w:t xml:space="preserve"> </w:t>
      </w:r>
      <w:r w:rsidR="00FA1811">
        <w:t>the</w:t>
      </w:r>
      <w:r w:rsidR="00B73F86">
        <w:t xml:space="preserve"> </w:t>
      </w:r>
      <w:r w:rsidR="007E5B2F">
        <w:t>treatments of interest</w:t>
      </w:r>
      <w:r w:rsidR="00CC7632">
        <w:t xml:space="preserve"> will be</w:t>
      </w:r>
      <w:r w:rsidR="007E5B2F">
        <w:t xml:space="preserve"> created using ATLAS</w:t>
      </w:r>
      <w:r w:rsidR="00200A1A">
        <w:t xml:space="preserve"> [1]</w:t>
      </w:r>
      <w:r w:rsidR="007E5B2F">
        <w:t>.</w:t>
      </w:r>
      <w:r w:rsidR="00772932">
        <w:t xml:space="preserve"> The single ingredient antiretrovirals will be summarized</w:t>
      </w:r>
      <w:r w:rsidR="00673FE1">
        <w:t xml:space="preserve"> using</w:t>
      </w:r>
      <w:r w:rsidR="00772932">
        <w:t xml:space="preserve"> the </w:t>
      </w:r>
      <w:proofErr w:type="spellStart"/>
      <w:r w:rsidR="00772932">
        <w:t>RxNorm</w:t>
      </w:r>
      <w:proofErr w:type="spellEnd"/>
      <w:r w:rsidR="00FE7F45">
        <w:t xml:space="preserve"> standard </w:t>
      </w:r>
      <w:r w:rsidR="00772932">
        <w:t>ingredient level.</w:t>
      </w:r>
      <w:r w:rsidR="00E2243D">
        <w:t xml:space="preserve"> Combination medications will be summarized </w:t>
      </w:r>
      <w:r w:rsidR="00673FE1">
        <w:t>using the</w:t>
      </w:r>
      <w:r w:rsidR="00E2243D">
        <w:t xml:space="preserve"> </w:t>
      </w:r>
      <w:proofErr w:type="spellStart"/>
      <w:r w:rsidR="00E2243D">
        <w:t>RxNorm</w:t>
      </w:r>
      <w:proofErr w:type="spellEnd"/>
      <w:r w:rsidR="00E2243D">
        <w:t xml:space="preserve"> and </w:t>
      </w:r>
      <w:proofErr w:type="spellStart"/>
      <w:r w:rsidR="00E2243D">
        <w:t>RxNorm</w:t>
      </w:r>
      <w:proofErr w:type="spellEnd"/>
      <w:r w:rsidR="009A73A5">
        <w:t xml:space="preserve"> Extension</w:t>
      </w:r>
      <w:r w:rsidR="00E2243D">
        <w:t xml:space="preserve"> </w:t>
      </w:r>
      <w:r w:rsidR="00FE7F45">
        <w:t>standard</w:t>
      </w:r>
      <w:r w:rsidR="009A73A5">
        <w:t xml:space="preserve"> </w:t>
      </w:r>
      <w:r w:rsidR="00E2243D">
        <w:t xml:space="preserve">branded, clinical, marketed product levels. </w:t>
      </w:r>
      <w:bookmarkEnd w:id="25"/>
      <w:bookmarkEnd w:id="26"/>
    </w:p>
    <w:p w14:paraId="65F3294D" w14:textId="15C767D9" w:rsidR="00CC7632" w:rsidRPr="00CC7632" w:rsidRDefault="00CC7632" w:rsidP="00CC7632">
      <w:pPr>
        <w:spacing w:line="240" w:lineRule="auto"/>
        <w:rPr>
          <w:sz w:val="20"/>
          <w:szCs w:val="20"/>
        </w:rPr>
      </w:pPr>
      <w:r w:rsidRPr="00CC7632">
        <w:rPr>
          <w:sz w:val="20"/>
          <w:szCs w:val="20"/>
        </w:rPr>
        <w:t>Table 1. Treatments of Interest</w:t>
      </w:r>
    </w:p>
    <w:tbl>
      <w:tblPr>
        <w:tblStyle w:val="TableGrid"/>
        <w:tblW w:w="9720" w:type="dxa"/>
        <w:tblInd w:w="85" w:type="dxa"/>
        <w:tblLook w:val="04A0" w:firstRow="1" w:lastRow="0" w:firstColumn="1" w:lastColumn="0" w:noHBand="0" w:noVBand="1"/>
      </w:tblPr>
      <w:tblGrid>
        <w:gridCol w:w="5182"/>
        <w:gridCol w:w="2648"/>
        <w:gridCol w:w="1890"/>
      </w:tblGrid>
      <w:tr w:rsidR="00311EF5" w14:paraId="4B74B260" w14:textId="2646FCAC" w:rsidTr="00311EF5">
        <w:trPr>
          <w:trHeight w:val="547"/>
        </w:trPr>
        <w:tc>
          <w:tcPr>
            <w:tcW w:w="9720" w:type="dxa"/>
            <w:gridSpan w:val="3"/>
            <w:shd w:val="clear" w:color="auto" w:fill="F2F2F2" w:themeFill="background1" w:themeFillShade="F2"/>
          </w:tcPr>
          <w:p w14:paraId="720A41E3" w14:textId="77777777" w:rsidR="00311EF5" w:rsidRDefault="00311EF5" w:rsidP="00CA7A0C">
            <w:pPr>
              <w:jc w:val="center"/>
              <w:rPr>
                <w:b/>
                <w:bCs/>
              </w:rPr>
            </w:pPr>
          </w:p>
          <w:p w14:paraId="0C582595" w14:textId="0CD3BEA7" w:rsidR="00311EF5" w:rsidRDefault="00311EF5" w:rsidP="00CA7A0C">
            <w:pPr>
              <w:jc w:val="center"/>
              <w:rPr>
                <w:b/>
                <w:bCs/>
              </w:rPr>
            </w:pPr>
            <w:r w:rsidRPr="00CA7A0C">
              <w:rPr>
                <w:b/>
                <w:bCs/>
              </w:rPr>
              <w:t>Single Ingredient Antiretrovirals</w:t>
            </w:r>
          </w:p>
        </w:tc>
      </w:tr>
      <w:tr w:rsidR="00311EF5" w14:paraId="703C2289" w14:textId="325C650B" w:rsidTr="0074353E">
        <w:tc>
          <w:tcPr>
            <w:tcW w:w="5182" w:type="dxa"/>
          </w:tcPr>
          <w:p w14:paraId="56EBDC73" w14:textId="5C62EDC4" w:rsidR="00311EF5" w:rsidRPr="00CA7A0C" w:rsidRDefault="00311EF5" w:rsidP="00950704">
            <w:pPr>
              <w:rPr>
                <w:b/>
                <w:bCs/>
              </w:rPr>
            </w:pPr>
            <w:r w:rsidRPr="00CA7A0C">
              <w:rPr>
                <w:b/>
                <w:bCs/>
              </w:rPr>
              <w:t>Name</w:t>
            </w:r>
          </w:p>
        </w:tc>
        <w:tc>
          <w:tcPr>
            <w:tcW w:w="2648" w:type="dxa"/>
          </w:tcPr>
          <w:p w14:paraId="5102F989" w14:textId="57C09E9F" w:rsidR="00311EF5" w:rsidRPr="00CA7A0C" w:rsidRDefault="00311EF5" w:rsidP="000B0942">
            <w:pPr>
              <w:rPr>
                <w:b/>
                <w:bCs/>
              </w:rPr>
            </w:pPr>
            <w:r>
              <w:rPr>
                <w:b/>
                <w:bCs/>
              </w:rPr>
              <w:t>Concept Set</w:t>
            </w:r>
          </w:p>
        </w:tc>
        <w:tc>
          <w:tcPr>
            <w:tcW w:w="1890" w:type="dxa"/>
          </w:tcPr>
          <w:p w14:paraId="1D9D14BD" w14:textId="0DE6BEC3" w:rsidR="00311EF5" w:rsidRDefault="00311EF5" w:rsidP="000B0942">
            <w:pPr>
              <w:rPr>
                <w:b/>
                <w:bCs/>
              </w:rPr>
            </w:pPr>
            <w:r>
              <w:rPr>
                <w:b/>
                <w:bCs/>
              </w:rPr>
              <w:t>DRC</w:t>
            </w:r>
          </w:p>
        </w:tc>
      </w:tr>
      <w:tr w:rsidR="00311EF5" w14:paraId="1BDA021D" w14:textId="2BFEE3BE" w:rsidTr="0074353E">
        <w:tc>
          <w:tcPr>
            <w:tcW w:w="5182" w:type="dxa"/>
          </w:tcPr>
          <w:p w14:paraId="4E05C965" w14:textId="7925BC2C" w:rsidR="00311EF5" w:rsidRPr="001E2167" w:rsidRDefault="00311EF5" w:rsidP="00950704">
            <w:pPr>
              <w:rPr>
                <w:rFonts w:cstheme="minorHAnsi"/>
              </w:rPr>
            </w:pPr>
            <w:r w:rsidRPr="001E2167">
              <w:rPr>
                <w:rFonts w:cstheme="minorHAnsi"/>
              </w:rPr>
              <w:t>abacavir</w:t>
            </w:r>
          </w:p>
        </w:tc>
        <w:tc>
          <w:tcPr>
            <w:tcW w:w="2648" w:type="dxa"/>
          </w:tcPr>
          <w:p w14:paraId="1F867422" w14:textId="5472909E" w:rsidR="00311EF5" w:rsidRPr="001E2167" w:rsidRDefault="007D40B7" w:rsidP="000B0942">
            <w:pPr>
              <w:rPr>
                <w:rFonts w:cstheme="minorHAnsi"/>
              </w:rPr>
            </w:pPr>
            <w:hyperlink r:id="rId14" w:anchor="/conceptset/1871755/expression" w:history="1">
              <w:r w:rsidR="00311EF5" w:rsidRPr="001E2167">
                <w:rPr>
                  <w:rStyle w:val="Hyperlink"/>
                  <w:rFonts w:cstheme="minorHAnsi"/>
                </w:rPr>
                <w:t>1871755</w:t>
              </w:r>
            </w:hyperlink>
          </w:p>
        </w:tc>
        <w:tc>
          <w:tcPr>
            <w:tcW w:w="1890" w:type="dxa"/>
          </w:tcPr>
          <w:p w14:paraId="6C73CC08" w14:textId="0C67B270" w:rsidR="00311EF5" w:rsidRPr="00311EF5" w:rsidRDefault="00311EF5" w:rsidP="000B0942">
            <w:pPr>
              <w:rPr>
                <w:rFonts w:ascii="Segoe UI" w:hAnsi="Segoe UI" w:cs="Segoe UI"/>
                <w:color w:val="333333"/>
                <w:sz w:val="18"/>
                <w:szCs w:val="18"/>
              </w:rPr>
            </w:pPr>
            <w:r>
              <w:rPr>
                <w:rFonts w:ascii="Segoe UI" w:hAnsi="Segoe UI" w:cs="Segoe UI"/>
                <w:color w:val="333333"/>
                <w:sz w:val="18"/>
                <w:szCs w:val="18"/>
              </w:rPr>
              <w:t>9,432,765</w:t>
            </w:r>
          </w:p>
        </w:tc>
      </w:tr>
      <w:tr w:rsidR="00311EF5" w14:paraId="746AA17D" w14:textId="06F3CAAC" w:rsidTr="0074353E">
        <w:tc>
          <w:tcPr>
            <w:tcW w:w="5182" w:type="dxa"/>
          </w:tcPr>
          <w:p w14:paraId="5DA86806" w14:textId="52220F3E" w:rsidR="00311EF5" w:rsidRPr="001E2167" w:rsidRDefault="00311EF5" w:rsidP="00950704">
            <w:pPr>
              <w:rPr>
                <w:rFonts w:cstheme="minorHAnsi"/>
              </w:rPr>
            </w:pPr>
            <w:proofErr w:type="spellStart"/>
            <w:r w:rsidRPr="001E2167">
              <w:rPr>
                <w:rFonts w:cstheme="minorHAnsi"/>
              </w:rPr>
              <w:t>didanosine</w:t>
            </w:r>
            <w:proofErr w:type="spellEnd"/>
          </w:p>
        </w:tc>
        <w:tc>
          <w:tcPr>
            <w:tcW w:w="2648" w:type="dxa"/>
          </w:tcPr>
          <w:p w14:paraId="18D73A9D" w14:textId="48EDD071" w:rsidR="00311EF5" w:rsidRPr="001E2167" w:rsidRDefault="007D40B7" w:rsidP="000B0942">
            <w:pPr>
              <w:rPr>
                <w:rFonts w:cstheme="minorHAnsi"/>
              </w:rPr>
            </w:pPr>
            <w:hyperlink r:id="rId15" w:anchor="/conceptset/1871756/expression" w:history="1">
              <w:r w:rsidR="00311EF5" w:rsidRPr="001E2167">
                <w:rPr>
                  <w:rStyle w:val="Hyperlink"/>
                  <w:rFonts w:cstheme="minorHAnsi"/>
                </w:rPr>
                <w:t>1871756</w:t>
              </w:r>
            </w:hyperlink>
          </w:p>
        </w:tc>
        <w:tc>
          <w:tcPr>
            <w:tcW w:w="1890" w:type="dxa"/>
          </w:tcPr>
          <w:p w14:paraId="51B2D6B7" w14:textId="6C0C70F5" w:rsidR="00311EF5" w:rsidRPr="00311EF5" w:rsidRDefault="00311EF5" w:rsidP="000B0942">
            <w:pPr>
              <w:rPr>
                <w:rFonts w:ascii="Segoe UI" w:hAnsi="Segoe UI" w:cs="Segoe UI"/>
                <w:color w:val="333333"/>
                <w:sz w:val="18"/>
                <w:szCs w:val="18"/>
              </w:rPr>
            </w:pPr>
            <w:r>
              <w:rPr>
                <w:rFonts w:ascii="Segoe UI" w:hAnsi="Segoe UI" w:cs="Segoe UI"/>
                <w:color w:val="333333"/>
                <w:sz w:val="18"/>
                <w:szCs w:val="18"/>
              </w:rPr>
              <w:t>647,609</w:t>
            </w:r>
          </w:p>
        </w:tc>
      </w:tr>
      <w:tr w:rsidR="00311EF5" w14:paraId="7E9A2294" w14:textId="1767C937" w:rsidTr="0074353E">
        <w:tc>
          <w:tcPr>
            <w:tcW w:w="5182" w:type="dxa"/>
          </w:tcPr>
          <w:p w14:paraId="158FD4DA" w14:textId="07DE87B8" w:rsidR="00311EF5" w:rsidRPr="001E2167" w:rsidRDefault="00311EF5" w:rsidP="00950704">
            <w:pPr>
              <w:rPr>
                <w:rFonts w:cstheme="minorHAnsi"/>
              </w:rPr>
            </w:pPr>
            <w:r w:rsidRPr="001E2167">
              <w:rPr>
                <w:rFonts w:cstheme="minorHAnsi"/>
              </w:rPr>
              <w:t>emtricitabine</w:t>
            </w:r>
          </w:p>
        </w:tc>
        <w:tc>
          <w:tcPr>
            <w:tcW w:w="2648" w:type="dxa"/>
          </w:tcPr>
          <w:p w14:paraId="64050C92" w14:textId="4DA84354" w:rsidR="00311EF5" w:rsidRPr="001E2167" w:rsidRDefault="007D40B7" w:rsidP="000B0942">
            <w:pPr>
              <w:rPr>
                <w:rFonts w:eastAsiaTheme="majorEastAsia" w:cstheme="minorHAnsi"/>
              </w:rPr>
            </w:pPr>
            <w:hyperlink r:id="rId16" w:anchor="/conceptset/1871757/expression" w:history="1">
              <w:r w:rsidR="00311EF5" w:rsidRPr="001E2167">
                <w:rPr>
                  <w:rStyle w:val="Hyperlink"/>
                  <w:rFonts w:eastAsiaTheme="majorEastAsia" w:cstheme="minorHAnsi"/>
                </w:rPr>
                <w:t>1871757</w:t>
              </w:r>
            </w:hyperlink>
          </w:p>
        </w:tc>
        <w:tc>
          <w:tcPr>
            <w:tcW w:w="1890" w:type="dxa"/>
          </w:tcPr>
          <w:p w14:paraId="039EF8B5" w14:textId="3F8670BF" w:rsidR="00311EF5" w:rsidRPr="00311EF5" w:rsidRDefault="00311EF5" w:rsidP="000B0942">
            <w:pPr>
              <w:rPr>
                <w:rFonts w:ascii="Segoe UI" w:hAnsi="Segoe UI" w:cs="Segoe UI"/>
                <w:color w:val="333333"/>
                <w:sz w:val="18"/>
                <w:szCs w:val="18"/>
              </w:rPr>
            </w:pPr>
            <w:r>
              <w:rPr>
                <w:rFonts w:ascii="Segoe UI" w:hAnsi="Segoe UI" w:cs="Segoe UI"/>
                <w:color w:val="333333"/>
                <w:sz w:val="18"/>
                <w:szCs w:val="18"/>
              </w:rPr>
              <w:t>41,509,474</w:t>
            </w:r>
          </w:p>
        </w:tc>
      </w:tr>
      <w:tr w:rsidR="00311EF5" w14:paraId="4107F913" w14:textId="1A33D9F9" w:rsidTr="0074353E">
        <w:trPr>
          <w:trHeight w:val="50"/>
        </w:trPr>
        <w:tc>
          <w:tcPr>
            <w:tcW w:w="5182" w:type="dxa"/>
          </w:tcPr>
          <w:p w14:paraId="7A2D79CE" w14:textId="338ABBD6" w:rsidR="00311EF5" w:rsidRPr="001E2167" w:rsidRDefault="00311EF5" w:rsidP="00950704">
            <w:pPr>
              <w:rPr>
                <w:rFonts w:cstheme="minorHAnsi"/>
              </w:rPr>
            </w:pPr>
            <w:r w:rsidRPr="001E2167">
              <w:rPr>
                <w:rFonts w:cstheme="minorHAnsi"/>
              </w:rPr>
              <w:t>lamivudine</w:t>
            </w:r>
          </w:p>
        </w:tc>
        <w:tc>
          <w:tcPr>
            <w:tcW w:w="2648" w:type="dxa"/>
          </w:tcPr>
          <w:p w14:paraId="7C3BC7ED" w14:textId="23666710" w:rsidR="00311EF5" w:rsidRPr="001E2167" w:rsidRDefault="007D40B7" w:rsidP="00950704">
            <w:pPr>
              <w:rPr>
                <w:rFonts w:cstheme="minorHAnsi"/>
              </w:rPr>
            </w:pPr>
            <w:hyperlink r:id="rId17" w:anchor="/conceptset/1871758/expression" w:history="1">
              <w:r w:rsidR="00311EF5" w:rsidRPr="001E2167">
                <w:rPr>
                  <w:rStyle w:val="Hyperlink"/>
                  <w:rFonts w:cstheme="minorHAnsi"/>
                </w:rPr>
                <w:t>1871758</w:t>
              </w:r>
            </w:hyperlink>
          </w:p>
        </w:tc>
        <w:tc>
          <w:tcPr>
            <w:tcW w:w="1890" w:type="dxa"/>
          </w:tcPr>
          <w:p w14:paraId="523DD449" w14:textId="48097E0A" w:rsidR="00311EF5" w:rsidRDefault="00311EF5" w:rsidP="00950704">
            <w:r>
              <w:rPr>
                <w:rFonts w:ascii="Segoe UI" w:hAnsi="Segoe UI" w:cs="Segoe UI"/>
                <w:color w:val="333333"/>
                <w:sz w:val="18"/>
                <w:szCs w:val="18"/>
                <w:shd w:val="clear" w:color="auto" w:fill="F5F5F5"/>
              </w:rPr>
              <w:t>13,100,843</w:t>
            </w:r>
          </w:p>
        </w:tc>
      </w:tr>
      <w:tr w:rsidR="00311EF5" w14:paraId="24775B08" w14:textId="775EC3B2" w:rsidTr="0074353E">
        <w:tc>
          <w:tcPr>
            <w:tcW w:w="5182" w:type="dxa"/>
          </w:tcPr>
          <w:p w14:paraId="5657052E" w14:textId="7AD0372E" w:rsidR="00311EF5" w:rsidRDefault="00311EF5" w:rsidP="00950704">
            <w:r>
              <w:t>stavudine</w:t>
            </w:r>
          </w:p>
        </w:tc>
        <w:tc>
          <w:tcPr>
            <w:tcW w:w="2648" w:type="dxa"/>
          </w:tcPr>
          <w:p w14:paraId="2A6778D1" w14:textId="567FDC27" w:rsidR="00311EF5" w:rsidRDefault="007D40B7" w:rsidP="00950704">
            <w:hyperlink r:id="rId18" w:anchor="/conceptset/1871759/expression" w:history="1">
              <w:r w:rsidR="00311EF5" w:rsidRPr="001E2167">
                <w:rPr>
                  <w:rStyle w:val="Hyperlink"/>
                </w:rPr>
                <w:t>1871759</w:t>
              </w:r>
            </w:hyperlink>
          </w:p>
        </w:tc>
        <w:tc>
          <w:tcPr>
            <w:tcW w:w="1890" w:type="dxa"/>
          </w:tcPr>
          <w:p w14:paraId="098669F2" w14:textId="1CFAFB44" w:rsidR="00311EF5" w:rsidRDefault="00311EF5" w:rsidP="00950704">
            <w:r>
              <w:rPr>
                <w:rFonts w:ascii="Segoe UI" w:hAnsi="Segoe UI" w:cs="Segoe UI"/>
                <w:color w:val="333333"/>
                <w:sz w:val="18"/>
                <w:szCs w:val="18"/>
                <w:shd w:val="clear" w:color="auto" w:fill="F5F5F5"/>
              </w:rPr>
              <w:t>523,630</w:t>
            </w:r>
          </w:p>
        </w:tc>
      </w:tr>
      <w:tr w:rsidR="00311EF5" w14:paraId="206175BF" w14:textId="2DEF42AC" w:rsidTr="0074353E">
        <w:tc>
          <w:tcPr>
            <w:tcW w:w="5182" w:type="dxa"/>
          </w:tcPr>
          <w:p w14:paraId="088AD78E" w14:textId="7CA4001D" w:rsidR="00311EF5" w:rsidRDefault="00311EF5" w:rsidP="00950704">
            <w:r>
              <w:t>tenofovir alafenamide</w:t>
            </w:r>
          </w:p>
        </w:tc>
        <w:tc>
          <w:tcPr>
            <w:tcW w:w="2648" w:type="dxa"/>
          </w:tcPr>
          <w:p w14:paraId="56225E30" w14:textId="76D24686" w:rsidR="00311EF5" w:rsidRDefault="007D40B7" w:rsidP="00950704">
            <w:hyperlink r:id="rId19" w:anchor="/conceptset/1871760/expression" w:history="1">
              <w:r w:rsidR="00311EF5" w:rsidRPr="00E75F78">
                <w:rPr>
                  <w:rStyle w:val="Hyperlink"/>
                </w:rPr>
                <w:t>1871760</w:t>
              </w:r>
            </w:hyperlink>
          </w:p>
        </w:tc>
        <w:tc>
          <w:tcPr>
            <w:tcW w:w="1890" w:type="dxa"/>
          </w:tcPr>
          <w:p w14:paraId="4EDD8378" w14:textId="74A3306F" w:rsidR="00311EF5" w:rsidRPr="00311EF5" w:rsidRDefault="00311EF5" w:rsidP="00950704">
            <w:pPr>
              <w:rPr>
                <w:rFonts w:ascii="Segoe UI" w:hAnsi="Segoe UI" w:cs="Segoe UI"/>
                <w:color w:val="333333"/>
                <w:sz w:val="18"/>
                <w:szCs w:val="18"/>
              </w:rPr>
            </w:pPr>
            <w:r>
              <w:rPr>
                <w:rFonts w:ascii="Segoe UI" w:hAnsi="Segoe UI" w:cs="Segoe UI"/>
                <w:color w:val="333333"/>
                <w:sz w:val="18"/>
                <w:szCs w:val="18"/>
              </w:rPr>
              <w:t>7,139,548</w:t>
            </w:r>
          </w:p>
        </w:tc>
      </w:tr>
      <w:tr w:rsidR="00311EF5" w14:paraId="68FB8F38" w14:textId="298F8961" w:rsidTr="0074353E">
        <w:tc>
          <w:tcPr>
            <w:tcW w:w="5182" w:type="dxa"/>
          </w:tcPr>
          <w:p w14:paraId="69EB20C5" w14:textId="725F58C0" w:rsidR="00311EF5" w:rsidRDefault="00311EF5" w:rsidP="00950704">
            <w:r>
              <w:t>tenofovir disoproxil</w:t>
            </w:r>
          </w:p>
        </w:tc>
        <w:tc>
          <w:tcPr>
            <w:tcW w:w="2648" w:type="dxa"/>
          </w:tcPr>
          <w:p w14:paraId="0DAA3196" w14:textId="2598DB2D" w:rsidR="00311EF5" w:rsidRDefault="007D40B7" w:rsidP="00950704">
            <w:hyperlink r:id="rId20" w:anchor="/conceptset/1871761/expression" w:history="1">
              <w:r w:rsidR="00311EF5" w:rsidRPr="00E75F78">
                <w:rPr>
                  <w:rStyle w:val="Hyperlink"/>
                </w:rPr>
                <w:t>1871761</w:t>
              </w:r>
            </w:hyperlink>
          </w:p>
        </w:tc>
        <w:tc>
          <w:tcPr>
            <w:tcW w:w="1890" w:type="dxa"/>
          </w:tcPr>
          <w:p w14:paraId="029619EC" w14:textId="0747801C" w:rsidR="00311EF5" w:rsidRDefault="00311EF5" w:rsidP="00950704">
            <w:r>
              <w:rPr>
                <w:rFonts w:ascii="Segoe UI" w:hAnsi="Segoe UI" w:cs="Segoe UI"/>
                <w:color w:val="333333"/>
                <w:sz w:val="18"/>
                <w:szCs w:val="18"/>
                <w:shd w:val="clear" w:color="auto" w:fill="F5F5F5"/>
              </w:rPr>
              <w:t>39,808,122</w:t>
            </w:r>
          </w:p>
        </w:tc>
      </w:tr>
      <w:tr w:rsidR="00311EF5" w14:paraId="113CF99B" w14:textId="3B9084AC" w:rsidTr="0074353E">
        <w:tc>
          <w:tcPr>
            <w:tcW w:w="5182" w:type="dxa"/>
          </w:tcPr>
          <w:p w14:paraId="15B24F75" w14:textId="15AF2E31" w:rsidR="00311EF5" w:rsidRDefault="00311EF5" w:rsidP="00950704">
            <w:r>
              <w:t>zidovudine</w:t>
            </w:r>
          </w:p>
        </w:tc>
        <w:tc>
          <w:tcPr>
            <w:tcW w:w="2648" w:type="dxa"/>
          </w:tcPr>
          <w:p w14:paraId="340D6C24" w14:textId="41BB982F" w:rsidR="00311EF5" w:rsidRDefault="007D40B7" w:rsidP="00950704">
            <w:hyperlink r:id="rId21" w:anchor="/conceptset/1871763/expression" w:history="1">
              <w:r w:rsidR="00311EF5" w:rsidRPr="00E75F78">
                <w:rPr>
                  <w:rStyle w:val="Hyperlink"/>
                </w:rPr>
                <w:t>1871763</w:t>
              </w:r>
            </w:hyperlink>
          </w:p>
        </w:tc>
        <w:tc>
          <w:tcPr>
            <w:tcW w:w="1890" w:type="dxa"/>
          </w:tcPr>
          <w:p w14:paraId="323E8A95" w14:textId="2F612B6D" w:rsidR="00311EF5" w:rsidRPr="00311EF5" w:rsidRDefault="00311EF5" w:rsidP="00950704">
            <w:pPr>
              <w:rPr>
                <w:rFonts w:ascii="Segoe UI" w:hAnsi="Segoe UI" w:cs="Segoe UI"/>
                <w:color w:val="333333"/>
                <w:sz w:val="18"/>
                <w:szCs w:val="18"/>
              </w:rPr>
            </w:pPr>
            <w:r>
              <w:rPr>
                <w:rFonts w:ascii="Segoe UI" w:hAnsi="Segoe UI" w:cs="Segoe UI"/>
                <w:color w:val="333333"/>
                <w:sz w:val="18"/>
                <w:szCs w:val="18"/>
              </w:rPr>
              <w:t>4,090,164</w:t>
            </w:r>
          </w:p>
        </w:tc>
      </w:tr>
      <w:tr w:rsidR="00311EF5" w14:paraId="6B1200B6" w14:textId="2CEF3EDD" w:rsidTr="0074353E">
        <w:tc>
          <w:tcPr>
            <w:tcW w:w="5182" w:type="dxa"/>
          </w:tcPr>
          <w:p w14:paraId="162BC4B8" w14:textId="3A43ED52" w:rsidR="00311EF5" w:rsidRDefault="00311EF5" w:rsidP="00950704">
            <w:r>
              <w:t>delavirdine</w:t>
            </w:r>
          </w:p>
        </w:tc>
        <w:tc>
          <w:tcPr>
            <w:tcW w:w="2648" w:type="dxa"/>
          </w:tcPr>
          <w:p w14:paraId="7A79306B" w14:textId="1FA50309" w:rsidR="00311EF5" w:rsidRDefault="007D40B7" w:rsidP="00950704">
            <w:hyperlink r:id="rId22" w:anchor="/conceptset/1871763/expression" w:history="1">
              <w:r w:rsidR="00311EF5" w:rsidRPr="00D445FE">
                <w:rPr>
                  <w:rStyle w:val="Hyperlink"/>
                </w:rPr>
                <w:t>1871763</w:t>
              </w:r>
            </w:hyperlink>
          </w:p>
        </w:tc>
        <w:tc>
          <w:tcPr>
            <w:tcW w:w="1890" w:type="dxa"/>
          </w:tcPr>
          <w:p w14:paraId="714B6D7D" w14:textId="7F11C702" w:rsidR="00311EF5" w:rsidRPr="00311EF5" w:rsidRDefault="00311EF5" w:rsidP="00950704">
            <w:pPr>
              <w:rPr>
                <w:rFonts w:ascii="Segoe UI" w:hAnsi="Segoe UI" w:cs="Segoe UI"/>
                <w:color w:val="333333"/>
                <w:sz w:val="18"/>
                <w:szCs w:val="18"/>
              </w:rPr>
            </w:pPr>
            <w:r>
              <w:rPr>
                <w:rFonts w:ascii="Segoe UI" w:hAnsi="Segoe UI" w:cs="Segoe UI"/>
                <w:color w:val="333333"/>
                <w:sz w:val="18"/>
                <w:szCs w:val="18"/>
              </w:rPr>
              <w:t>24,745</w:t>
            </w:r>
          </w:p>
        </w:tc>
      </w:tr>
      <w:tr w:rsidR="00311EF5" w14:paraId="5C0C019C" w14:textId="1F62254A" w:rsidTr="0074353E">
        <w:tc>
          <w:tcPr>
            <w:tcW w:w="5182" w:type="dxa"/>
          </w:tcPr>
          <w:p w14:paraId="6B407B82" w14:textId="27F58D33" w:rsidR="00311EF5" w:rsidRDefault="00311EF5" w:rsidP="00950704">
            <w:proofErr w:type="spellStart"/>
            <w:r>
              <w:t>doravirine</w:t>
            </w:r>
            <w:proofErr w:type="spellEnd"/>
          </w:p>
        </w:tc>
        <w:tc>
          <w:tcPr>
            <w:tcW w:w="2648" w:type="dxa"/>
          </w:tcPr>
          <w:p w14:paraId="0FC48CE3" w14:textId="0B9466AF" w:rsidR="00311EF5" w:rsidRDefault="007D40B7" w:rsidP="00950704">
            <w:hyperlink r:id="rId23" w:anchor="/conceptset/1871764/expression" w:history="1">
              <w:r w:rsidR="00311EF5" w:rsidRPr="00C62ED4">
                <w:rPr>
                  <w:rStyle w:val="Hyperlink"/>
                </w:rPr>
                <w:t>1871764</w:t>
              </w:r>
            </w:hyperlink>
          </w:p>
        </w:tc>
        <w:tc>
          <w:tcPr>
            <w:tcW w:w="1890" w:type="dxa"/>
          </w:tcPr>
          <w:p w14:paraId="133D42C8" w14:textId="13F77101" w:rsidR="00311EF5" w:rsidRDefault="00311EF5" w:rsidP="00950704">
            <w:r>
              <w:rPr>
                <w:rFonts w:ascii="Segoe UI" w:hAnsi="Segoe UI" w:cs="Segoe UI"/>
                <w:color w:val="333333"/>
                <w:sz w:val="18"/>
                <w:szCs w:val="18"/>
                <w:shd w:val="clear" w:color="auto" w:fill="F5F5F5"/>
              </w:rPr>
              <w:t>1,742</w:t>
            </w:r>
          </w:p>
        </w:tc>
      </w:tr>
      <w:tr w:rsidR="00311EF5" w14:paraId="71F34436" w14:textId="10164879" w:rsidTr="0074353E">
        <w:tc>
          <w:tcPr>
            <w:tcW w:w="5182" w:type="dxa"/>
          </w:tcPr>
          <w:p w14:paraId="53A69470" w14:textId="63238981" w:rsidR="00311EF5" w:rsidRDefault="00311EF5" w:rsidP="00CA7A0C">
            <w:r>
              <w:t>efavirenz</w:t>
            </w:r>
          </w:p>
        </w:tc>
        <w:tc>
          <w:tcPr>
            <w:tcW w:w="2648" w:type="dxa"/>
          </w:tcPr>
          <w:p w14:paraId="6EC8F220" w14:textId="0DF4A31F" w:rsidR="00311EF5" w:rsidRPr="000F406C" w:rsidRDefault="007D40B7" w:rsidP="00CA7A0C">
            <w:hyperlink r:id="rId24" w:anchor="/conceptset/1871766/expression" w:history="1">
              <w:r w:rsidR="00311EF5" w:rsidRPr="00C62ED4">
                <w:rPr>
                  <w:rStyle w:val="Hyperlink"/>
                </w:rPr>
                <w:t>1871766</w:t>
              </w:r>
            </w:hyperlink>
          </w:p>
        </w:tc>
        <w:tc>
          <w:tcPr>
            <w:tcW w:w="1890" w:type="dxa"/>
          </w:tcPr>
          <w:p w14:paraId="41E71257" w14:textId="49A14DBD" w:rsidR="00311EF5" w:rsidRPr="00311EF5" w:rsidRDefault="00311EF5" w:rsidP="00CA7A0C">
            <w:pPr>
              <w:rPr>
                <w:rFonts w:ascii="Segoe UI" w:hAnsi="Segoe UI" w:cs="Segoe UI"/>
                <w:color w:val="333333"/>
                <w:sz w:val="18"/>
                <w:szCs w:val="18"/>
              </w:rPr>
            </w:pPr>
            <w:r>
              <w:rPr>
                <w:rFonts w:ascii="Segoe UI" w:hAnsi="Segoe UI" w:cs="Segoe UI"/>
                <w:color w:val="333333"/>
                <w:sz w:val="18"/>
                <w:szCs w:val="18"/>
              </w:rPr>
              <w:t>13,551,718</w:t>
            </w:r>
          </w:p>
        </w:tc>
      </w:tr>
      <w:tr w:rsidR="00311EF5" w14:paraId="4B8695FD" w14:textId="44574F57" w:rsidTr="0074353E">
        <w:tc>
          <w:tcPr>
            <w:tcW w:w="5182" w:type="dxa"/>
          </w:tcPr>
          <w:p w14:paraId="1C8CB0D9" w14:textId="348A8DA2" w:rsidR="00311EF5" w:rsidRDefault="00311EF5" w:rsidP="00CA7A0C">
            <w:r>
              <w:t>etravirine</w:t>
            </w:r>
          </w:p>
        </w:tc>
        <w:tc>
          <w:tcPr>
            <w:tcW w:w="2648" w:type="dxa"/>
          </w:tcPr>
          <w:p w14:paraId="1D6A7B30" w14:textId="40C54C76" w:rsidR="00311EF5" w:rsidRPr="000F406C" w:rsidRDefault="007D40B7" w:rsidP="00CA7A0C">
            <w:hyperlink r:id="rId25" w:anchor="/conceptset/1871767/expression" w:history="1">
              <w:r w:rsidR="00311EF5" w:rsidRPr="00C62ED4">
                <w:rPr>
                  <w:rStyle w:val="Hyperlink"/>
                </w:rPr>
                <w:t>1871767</w:t>
              </w:r>
            </w:hyperlink>
          </w:p>
        </w:tc>
        <w:tc>
          <w:tcPr>
            <w:tcW w:w="1890" w:type="dxa"/>
          </w:tcPr>
          <w:p w14:paraId="648B9744" w14:textId="4B0FDBCD" w:rsidR="00311EF5" w:rsidRDefault="00311EF5" w:rsidP="00CA7A0C">
            <w:r>
              <w:rPr>
                <w:rFonts w:ascii="Segoe UI" w:hAnsi="Segoe UI" w:cs="Segoe UI"/>
                <w:color w:val="333333"/>
                <w:sz w:val="18"/>
                <w:szCs w:val="18"/>
                <w:shd w:val="clear" w:color="auto" w:fill="F5F5F5"/>
              </w:rPr>
              <w:t>1,806,916</w:t>
            </w:r>
          </w:p>
        </w:tc>
      </w:tr>
      <w:tr w:rsidR="00311EF5" w14:paraId="42F19F78" w14:textId="56ADAE0E" w:rsidTr="0074353E">
        <w:tc>
          <w:tcPr>
            <w:tcW w:w="5182" w:type="dxa"/>
          </w:tcPr>
          <w:p w14:paraId="0534E79A" w14:textId="75A9908C" w:rsidR="00311EF5" w:rsidRDefault="00311EF5" w:rsidP="00CA7A0C">
            <w:r>
              <w:t>nevirapine</w:t>
            </w:r>
          </w:p>
        </w:tc>
        <w:tc>
          <w:tcPr>
            <w:tcW w:w="2648" w:type="dxa"/>
          </w:tcPr>
          <w:p w14:paraId="2A0B741D" w14:textId="07E0CFBD" w:rsidR="00311EF5" w:rsidRPr="000F406C" w:rsidRDefault="007D40B7" w:rsidP="00CA7A0C">
            <w:hyperlink r:id="rId26" w:anchor="/conceptset/1871768/expression" w:history="1">
              <w:r w:rsidR="00311EF5" w:rsidRPr="00C62ED4">
                <w:rPr>
                  <w:rStyle w:val="Hyperlink"/>
                </w:rPr>
                <w:t>1871768</w:t>
              </w:r>
            </w:hyperlink>
          </w:p>
        </w:tc>
        <w:tc>
          <w:tcPr>
            <w:tcW w:w="1890" w:type="dxa"/>
          </w:tcPr>
          <w:p w14:paraId="5FFB40D3" w14:textId="2DA32E0D" w:rsidR="00311EF5" w:rsidRDefault="00CD2973" w:rsidP="00CA7A0C">
            <w:r>
              <w:rPr>
                <w:rFonts w:ascii="Segoe UI" w:hAnsi="Segoe UI" w:cs="Segoe UI"/>
                <w:color w:val="333333"/>
                <w:sz w:val="18"/>
                <w:szCs w:val="18"/>
                <w:shd w:val="clear" w:color="auto" w:fill="F5F5F5"/>
              </w:rPr>
              <w:t>2,060,894</w:t>
            </w:r>
          </w:p>
        </w:tc>
      </w:tr>
      <w:tr w:rsidR="00311EF5" w14:paraId="00FEA934" w14:textId="617D20E9" w:rsidTr="0074353E">
        <w:tc>
          <w:tcPr>
            <w:tcW w:w="5182" w:type="dxa"/>
          </w:tcPr>
          <w:p w14:paraId="4A7F9B0E" w14:textId="77CF8F9F" w:rsidR="00311EF5" w:rsidRDefault="00311EF5" w:rsidP="00CA7A0C">
            <w:proofErr w:type="spellStart"/>
            <w:r>
              <w:t>rilpivirine</w:t>
            </w:r>
            <w:proofErr w:type="spellEnd"/>
          </w:p>
        </w:tc>
        <w:tc>
          <w:tcPr>
            <w:tcW w:w="2648" w:type="dxa"/>
          </w:tcPr>
          <w:p w14:paraId="70C72F87" w14:textId="454E5EC0" w:rsidR="00311EF5" w:rsidRPr="000F406C" w:rsidRDefault="007D40B7" w:rsidP="00CA7A0C">
            <w:hyperlink r:id="rId27" w:anchor="/conceptset/1871769/expression" w:history="1">
              <w:r w:rsidR="00311EF5" w:rsidRPr="00C62ED4">
                <w:rPr>
                  <w:rStyle w:val="Hyperlink"/>
                </w:rPr>
                <w:t>1871769</w:t>
              </w:r>
            </w:hyperlink>
          </w:p>
        </w:tc>
        <w:tc>
          <w:tcPr>
            <w:tcW w:w="1890" w:type="dxa"/>
          </w:tcPr>
          <w:p w14:paraId="186471E6" w14:textId="7324F806" w:rsidR="00311EF5" w:rsidRPr="00CD2973" w:rsidRDefault="00CD2973" w:rsidP="00CA7A0C">
            <w:pPr>
              <w:rPr>
                <w:rFonts w:ascii="Segoe UI" w:hAnsi="Segoe UI" w:cs="Segoe UI"/>
                <w:color w:val="333333"/>
                <w:sz w:val="18"/>
                <w:szCs w:val="18"/>
              </w:rPr>
            </w:pPr>
            <w:r>
              <w:rPr>
                <w:rFonts w:ascii="Segoe UI" w:hAnsi="Segoe UI" w:cs="Segoe UI"/>
                <w:color w:val="333333"/>
                <w:sz w:val="18"/>
                <w:szCs w:val="18"/>
              </w:rPr>
              <w:t>3,786,042</w:t>
            </w:r>
          </w:p>
        </w:tc>
      </w:tr>
      <w:tr w:rsidR="00311EF5" w14:paraId="39DAC8F5" w14:textId="2F342652" w:rsidTr="0074353E">
        <w:tc>
          <w:tcPr>
            <w:tcW w:w="5182" w:type="dxa"/>
          </w:tcPr>
          <w:p w14:paraId="44ADE4DD" w14:textId="7C6E33CD" w:rsidR="00311EF5" w:rsidRDefault="00311EF5" w:rsidP="00950704">
            <w:r>
              <w:t>atazanavir</w:t>
            </w:r>
          </w:p>
        </w:tc>
        <w:tc>
          <w:tcPr>
            <w:tcW w:w="2648" w:type="dxa"/>
          </w:tcPr>
          <w:p w14:paraId="1C79C96A" w14:textId="4A21A0F9" w:rsidR="00311EF5" w:rsidRDefault="007D40B7" w:rsidP="00950704">
            <w:hyperlink r:id="rId28" w:anchor="/conceptset/1871770/expression" w:history="1">
              <w:r w:rsidR="00311EF5" w:rsidRPr="00C62ED4">
                <w:rPr>
                  <w:rStyle w:val="Hyperlink"/>
                </w:rPr>
                <w:t>1871770</w:t>
              </w:r>
            </w:hyperlink>
          </w:p>
        </w:tc>
        <w:tc>
          <w:tcPr>
            <w:tcW w:w="1890" w:type="dxa"/>
          </w:tcPr>
          <w:p w14:paraId="7EAED2FB" w14:textId="6B65CA6B" w:rsidR="00311EF5" w:rsidRDefault="00CD2973" w:rsidP="00950704">
            <w:r>
              <w:rPr>
                <w:rFonts w:ascii="Segoe UI" w:hAnsi="Segoe UI" w:cs="Segoe UI"/>
                <w:color w:val="333333"/>
                <w:sz w:val="18"/>
                <w:szCs w:val="18"/>
                <w:shd w:val="clear" w:color="auto" w:fill="F5F5F5"/>
              </w:rPr>
              <w:t>5,950,948</w:t>
            </w:r>
          </w:p>
        </w:tc>
      </w:tr>
      <w:tr w:rsidR="00311EF5" w14:paraId="2DCDA42E" w14:textId="6B2778AE" w:rsidTr="0074353E">
        <w:tc>
          <w:tcPr>
            <w:tcW w:w="5182" w:type="dxa"/>
          </w:tcPr>
          <w:p w14:paraId="195C2CB5" w14:textId="789E4341" w:rsidR="00311EF5" w:rsidRDefault="00311EF5" w:rsidP="00A84548">
            <w:r>
              <w:t>darunavir</w:t>
            </w:r>
          </w:p>
        </w:tc>
        <w:tc>
          <w:tcPr>
            <w:tcW w:w="2648" w:type="dxa"/>
          </w:tcPr>
          <w:p w14:paraId="51F14F43" w14:textId="5EF82590" w:rsidR="00311EF5" w:rsidRDefault="007D40B7" w:rsidP="00A84548">
            <w:hyperlink r:id="rId29" w:anchor="/conceptset/1871771/expression" w:history="1">
              <w:r w:rsidR="00311EF5" w:rsidRPr="00C62ED4">
                <w:rPr>
                  <w:rStyle w:val="Hyperlink"/>
                </w:rPr>
                <w:t>1871771</w:t>
              </w:r>
            </w:hyperlink>
          </w:p>
        </w:tc>
        <w:tc>
          <w:tcPr>
            <w:tcW w:w="1890" w:type="dxa"/>
          </w:tcPr>
          <w:p w14:paraId="644DAE1C" w14:textId="139EDD39" w:rsidR="00311EF5" w:rsidRDefault="00CD2973" w:rsidP="00A84548">
            <w:r>
              <w:rPr>
                <w:rFonts w:ascii="Segoe UI" w:hAnsi="Segoe UI" w:cs="Segoe UI"/>
                <w:color w:val="333333"/>
                <w:sz w:val="18"/>
                <w:szCs w:val="18"/>
                <w:shd w:val="clear" w:color="auto" w:fill="F5F5F5"/>
              </w:rPr>
              <w:t>7,220,033</w:t>
            </w:r>
          </w:p>
        </w:tc>
      </w:tr>
      <w:tr w:rsidR="00311EF5" w14:paraId="3DBCC54D" w14:textId="1EFC15DD" w:rsidTr="0074353E">
        <w:tc>
          <w:tcPr>
            <w:tcW w:w="5182" w:type="dxa"/>
          </w:tcPr>
          <w:p w14:paraId="452056F9" w14:textId="404050A4" w:rsidR="00311EF5" w:rsidRDefault="00311EF5" w:rsidP="00A84548">
            <w:proofErr w:type="spellStart"/>
            <w:r>
              <w:lastRenderedPageBreak/>
              <w:t>fosamprenavir</w:t>
            </w:r>
            <w:proofErr w:type="spellEnd"/>
          </w:p>
        </w:tc>
        <w:tc>
          <w:tcPr>
            <w:tcW w:w="2648" w:type="dxa"/>
          </w:tcPr>
          <w:p w14:paraId="2FA494F9" w14:textId="4B4AD99F" w:rsidR="00311EF5" w:rsidRDefault="007D40B7" w:rsidP="00A84548">
            <w:hyperlink r:id="rId30" w:anchor="/conceptset/1871772/expression" w:history="1">
              <w:r w:rsidR="00311EF5" w:rsidRPr="00C62ED4">
                <w:rPr>
                  <w:rStyle w:val="Hyperlink"/>
                </w:rPr>
                <w:t>1871772</w:t>
              </w:r>
            </w:hyperlink>
          </w:p>
        </w:tc>
        <w:tc>
          <w:tcPr>
            <w:tcW w:w="1890" w:type="dxa"/>
          </w:tcPr>
          <w:p w14:paraId="47DF7FB9" w14:textId="6B293E67" w:rsidR="00311EF5" w:rsidRPr="00CD2973" w:rsidRDefault="00CD2973" w:rsidP="00A84548">
            <w:pPr>
              <w:rPr>
                <w:rFonts w:ascii="Segoe UI" w:hAnsi="Segoe UI" w:cs="Segoe UI"/>
                <w:color w:val="333333"/>
                <w:sz w:val="18"/>
                <w:szCs w:val="18"/>
              </w:rPr>
            </w:pPr>
            <w:r>
              <w:rPr>
                <w:rFonts w:ascii="Segoe UI" w:hAnsi="Segoe UI" w:cs="Segoe UI"/>
                <w:color w:val="333333"/>
                <w:sz w:val="18"/>
                <w:szCs w:val="18"/>
              </w:rPr>
              <w:t>919,544</w:t>
            </w:r>
          </w:p>
        </w:tc>
      </w:tr>
      <w:tr w:rsidR="00311EF5" w14:paraId="24C4A109" w14:textId="447E047D" w:rsidTr="0074353E">
        <w:tc>
          <w:tcPr>
            <w:tcW w:w="5182" w:type="dxa"/>
          </w:tcPr>
          <w:p w14:paraId="31E3F4EC" w14:textId="588AC8F1" w:rsidR="00311EF5" w:rsidRDefault="00311EF5" w:rsidP="00A84548">
            <w:r>
              <w:t>indinavir</w:t>
            </w:r>
          </w:p>
        </w:tc>
        <w:tc>
          <w:tcPr>
            <w:tcW w:w="2648" w:type="dxa"/>
          </w:tcPr>
          <w:p w14:paraId="1D4D031B" w14:textId="3CB97800" w:rsidR="00311EF5" w:rsidRDefault="007D40B7" w:rsidP="00A84548">
            <w:hyperlink r:id="rId31" w:anchor="/conceptset/1871773/expression" w:history="1">
              <w:r w:rsidR="00311EF5" w:rsidRPr="00C62ED4">
                <w:rPr>
                  <w:rStyle w:val="Hyperlink"/>
                </w:rPr>
                <w:t>1871773</w:t>
              </w:r>
            </w:hyperlink>
          </w:p>
        </w:tc>
        <w:tc>
          <w:tcPr>
            <w:tcW w:w="1890" w:type="dxa"/>
          </w:tcPr>
          <w:p w14:paraId="317EFFBC" w14:textId="17B9402C" w:rsidR="00311EF5" w:rsidRPr="00CD2973" w:rsidRDefault="00CD2973" w:rsidP="00A84548">
            <w:pPr>
              <w:rPr>
                <w:rFonts w:ascii="Segoe UI" w:hAnsi="Segoe UI" w:cs="Segoe UI"/>
                <w:color w:val="333333"/>
                <w:sz w:val="18"/>
                <w:szCs w:val="18"/>
              </w:rPr>
            </w:pPr>
            <w:r>
              <w:rPr>
                <w:rFonts w:ascii="Segoe UI" w:hAnsi="Segoe UI" w:cs="Segoe UI"/>
                <w:color w:val="333333"/>
                <w:sz w:val="18"/>
                <w:szCs w:val="18"/>
              </w:rPr>
              <w:t>163,974</w:t>
            </w:r>
          </w:p>
        </w:tc>
      </w:tr>
      <w:tr w:rsidR="00311EF5" w14:paraId="716EAA94" w14:textId="09C6A041" w:rsidTr="0074353E">
        <w:tc>
          <w:tcPr>
            <w:tcW w:w="5182" w:type="dxa"/>
          </w:tcPr>
          <w:p w14:paraId="2AE46820" w14:textId="039F3E1E" w:rsidR="00311EF5" w:rsidRDefault="00311EF5" w:rsidP="00A84548">
            <w:r>
              <w:t>lopinavir</w:t>
            </w:r>
          </w:p>
        </w:tc>
        <w:tc>
          <w:tcPr>
            <w:tcW w:w="2648" w:type="dxa"/>
          </w:tcPr>
          <w:p w14:paraId="53528A91" w14:textId="3F1CA1A4" w:rsidR="00311EF5" w:rsidRDefault="007D40B7" w:rsidP="00A84548">
            <w:hyperlink r:id="rId32" w:anchor="/conceptset/1871774/expression" w:history="1">
              <w:r w:rsidR="00311EF5" w:rsidRPr="00AB12AF">
                <w:rPr>
                  <w:rStyle w:val="Hyperlink"/>
                </w:rPr>
                <w:t>1871774</w:t>
              </w:r>
            </w:hyperlink>
          </w:p>
        </w:tc>
        <w:tc>
          <w:tcPr>
            <w:tcW w:w="1890" w:type="dxa"/>
          </w:tcPr>
          <w:p w14:paraId="23FE83E7" w14:textId="6FA5112E" w:rsidR="00311EF5" w:rsidRPr="00CD2973" w:rsidRDefault="00CD2973" w:rsidP="00A84548">
            <w:pPr>
              <w:rPr>
                <w:rFonts w:ascii="Segoe UI" w:hAnsi="Segoe UI" w:cs="Segoe UI"/>
                <w:color w:val="333333"/>
                <w:sz w:val="18"/>
                <w:szCs w:val="18"/>
              </w:rPr>
            </w:pPr>
            <w:r>
              <w:rPr>
                <w:rFonts w:ascii="Segoe UI" w:hAnsi="Segoe UI" w:cs="Segoe UI"/>
                <w:color w:val="333333"/>
                <w:sz w:val="18"/>
                <w:szCs w:val="18"/>
              </w:rPr>
              <w:t>2,967,888</w:t>
            </w:r>
          </w:p>
        </w:tc>
      </w:tr>
      <w:tr w:rsidR="00311EF5" w14:paraId="792E0926" w14:textId="50FDE570" w:rsidTr="0074353E">
        <w:tc>
          <w:tcPr>
            <w:tcW w:w="5182" w:type="dxa"/>
          </w:tcPr>
          <w:p w14:paraId="76141798" w14:textId="36DF0267" w:rsidR="00311EF5" w:rsidRDefault="00311EF5" w:rsidP="00A84548">
            <w:r>
              <w:t>nelfinavir</w:t>
            </w:r>
          </w:p>
        </w:tc>
        <w:tc>
          <w:tcPr>
            <w:tcW w:w="2648" w:type="dxa"/>
          </w:tcPr>
          <w:p w14:paraId="32BF0067" w14:textId="72287532" w:rsidR="00311EF5" w:rsidRDefault="007D40B7" w:rsidP="00A84548">
            <w:hyperlink r:id="rId33" w:anchor="/conceptset/1871775/expression" w:history="1">
              <w:r w:rsidR="00311EF5" w:rsidRPr="00AB12AF">
                <w:rPr>
                  <w:rStyle w:val="Hyperlink"/>
                </w:rPr>
                <w:t>1871775</w:t>
              </w:r>
            </w:hyperlink>
          </w:p>
        </w:tc>
        <w:tc>
          <w:tcPr>
            <w:tcW w:w="1890" w:type="dxa"/>
          </w:tcPr>
          <w:p w14:paraId="3757D27A" w14:textId="5ABE5A36" w:rsidR="00311EF5" w:rsidRDefault="00CD2973" w:rsidP="00A84548">
            <w:r>
              <w:rPr>
                <w:rFonts w:ascii="Segoe UI" w:hAnsi="Segoe UI" w:cs="Segoe UI"/>
                <w:color w:val="333333"/>
                <w:sz w:val="18"/>
                <w:szCs w:val="18"/>
                <w:shd w:val="clear" w:color="auto" w:fill="F5F5F5"/>
              </w:rPr>
              <w:t>577,507</w:t>
            </w:r>
          </w:p>
        </w:tc>
      </w:tr>
      <w:tr w:rsidR="00311EF5" w14:paraId="11A20799" w14:textId="063E7267" w:rsidTr="0074353E">
        <w:tc>
          <w:tcPr>
            <w:tcW w:w="5182" w:type="dxa"/>
          </w:tcPr>
          <w:p w14:paraId="29E26447" w14:textId="17729A00" w:rsidR="00311EF5" w:rsidRDefault="00311EF5" w:rsidP="00975720">
            <w:r>
              <w:t>saquinavir</w:t>
            </w:r>
          </w:p>
        </w:tc>
        <w:tc>
          <w:tcPr>
            <w:tcW w:w="2648" w:type="dxa"/>
          </w:tcPr>
          <w:p w14:paraId="2FBCCFBF" w14:textId="21FA0F07" w:rsidR="00311EF5" w:rsidRDefault="007D40B7" w:rsidP="00975720">
            <w:hyperlink r:id="rId34" w:anchor="/conceptset/1871776/expression" w:history="1">
              <w:r w:rsidR="00311EF5" w:rsidRPr="00AB12AF">
                <w:rPr>
                  <w:rStyle w:val="Hyperlink"/>
                </w:rPr>
                <w:t>1871776</w:t>
              </w:r>
            </w:hyperlink>
          </w:p>
        </w:tc>
        <w:tc>
          <w:tcPr>
            <w:tcW w:w="1890" w:type="dxa"/>
          </w:tcPr>
          <w:p w14:paraId="24B789C0" w14:textId="2485B7DA" w:rsidR="00311EF5" w:rsidRDefault="00CD2973" w:rsidP="00975720">
            <w:r>
              <w:rPr>
                <w:rFonts w:ascii="Segoe UI" w:hAnsi="Segoe UI" w:cs="Segoe UI"/>
                <w:color w:val="333333"/>
                <w:sz w:val="18"/>
                <w:szCs w:val="18"/>
                <w:shd w:val="clear" w:color="auto" w:fill="F5F5F5"/>
              </w:rPr>
              <w:t>217,293</w:t>
            </w:r>
          </w:p>
        </w:tc>
      </w:tr>
      <w:tr w:rsidR="00311EF5" w14:paraId="5C354E68" w14:textId="460FBB8E" w:rsidTr="0074353E">
        <w:tc>
          <w:tcPr>
            <w:tcW w:w="5182" w:type="dxa"/>
          </w:tcPr>
          <w:p w14:paraId="18C91F2B" w14:textId="56282167" w:rsidR="00311EF5" w:rsidRDefault="00311EF5" w:rsidP="00975720">
            <w:r>
              <w:t>tipranavir</w:t>
            </w:r>
          </w:p>
        </w:tc>
        <w:tc>
          <w:tcPr>
            <w:tcW w:w="2648" w:type="dxa"/>
          </w:tcPr>
          <w:p w14:paraId="4B45AAA6" w14:textId="2D1D9B42" w:rsidR="00311EF5" w:rsidRDefault="007D40B7" w:rsidP="00975720">
            <w:hyperlink r:id="rId35" w:anchor="/conceptset/1871777/expression" w:history="1">
              <w:r w:rsidR="00311EF5" w:rsidRPr="00AB12AF">
                <w:rPr>
                  <w:rStyle w:val="Hyperlink"/>
                </w:rPr>
                <w:t>1871777</w:t>
              </w:r>
            </w:hyperlink>
          </w:p>
        </w:tc>
        <w:tc>
          <w:tcPr>
            <w:tcW w:w="1890" w:type="dxa"/>
          </w:tcPr>
          <w:p w14:paraId="649B2328" w14:textId="267D9B71" w:rsidR="00311EF5" w:rsidRDefault="00CD2973" w:rsidP="00975720">
            <w:r>
              <w:rPr>
                <w:rFonts w:ascii="Segoe UI" w:hAnsi="Segoe UI" w:cs="Segoe UI"/>
                <w:color w:val="333333"/>
                <w:sz w:val="18"/>
                <w:szCs w:val="18"/>
                <w:shd w:val="clear" w:color="auto" w:fill="F5F5F5"/>
              </w:rPr>
              <w:t>70,644</w:t>
            </w:r>
          </w:p>
        </w:tc>
      </w:tr>
      <w:tr w:rsidR="00311EF5" w14:paraId="62695931" w14:textId="5067086C" w:rsidTr="0074353E">
        <w:tc>
          <w:tcPr>
            <w:tcW w:w="5182" w:type="dxa"/>
          </w:tcPr>
          <w:p w14:paraId="51053C7D" w14:textId="130590BF" w:rsidR="00311EF5" w:rsidRDefault="00311EF5" w:rsidP="00975720">
            <w:proofErr w:type="spellStart"/>
            <w:r>
              <w:t>bictegravir</w:t>
            </w:r>
            <w:proofErr w:type="spellEnd"/>
          </w:p>
        </w:tc>
        <w:tc>
          <w:tcPr>
            <w:tcW w:w="2648" w:type="dxa"/>
          </w:tcPr>
          <w:p w14:paraId="5346F8E5" w14:textId="0C940754" w:rsidR="00311EF5" w:rsidRDefault="007D40B7" w:rsidP="00975720">
            <w:hyperlink r:id="rId36" w:anchor="/conceptset/1871778/expression" w:history="1">
              <w:r w:rsidR="00311EF5" w:rsidRPr="00AB12AF">
                <w:rPr>
                  <w:rStyle w:val="Hyperlink"/>
                </w:rPr>
                <w:t>1871778</w:t>
              </w:r>
            </w:hyperlink>
          </w:p>
        </w:tc>
        <w:tc>
          <w:tcPr>
            <w:tcW w:w="1890" w:type="dxa"/>
          </w:tcPr>
          <w:p w14:paraId="1BBAE4F0" w14:textId="3701126B" w:rsidR="00311EF5" w:rsidRDefault="00CD2973" w:rsidP="00975720">
            <w:r>
              <w:rPr>
                <w:rFonts w:ascii="Segoe UI" w:hAnsi="Segoe UI" w:cs="Segoe UI"/>
                <w:color w:val="333333"/>
                <w:sz w:val="18"/>
                <w:szCs w:val="18"/>
                <w:shd w:val="clear" w:color="auto" w:fill="F5F5F5"/>
              </w:rPr>
              <w:t>434,835</w:t>
            </w:r>
          </w:p>
        </w:tc>
      </w:tr>
      <w:tr w:rsidR="00311EF5" w14:paraId="59ACBA40" w14:textId="6D890832" w:rsidTr="0074353E">
        <w:tc>
          <w:tcPr>
            <w:tcW w:w="5182" w:type="dxa"/>
          </w:tcPr>
          <w:p w14:paraId="037A1100" w14:textId="4C784636" w:rsidR="00311EF5" w:rsidRDefault="00311EF5" w:rsidP="00975720">
            <w:r>
              <w:t>dolutegravir</w:t>
            </w:r>
          </w:p>
        </w:tc>
        <w:tc>
          <w:tcPr>
            <w:tcW w:w="2648" w:type="dxa"/>
          </w:tcPr>
          <w:p w14:paraId="24F0EEEC" w14:textId="02904DE7" w:rsidR="00311EF5" w:rsidRDefault="007D40B7" w:rsidP="00975720">
            <w:hyperlink r:id="rId37" w:anchor="/conceptset/1871779/expression" w:history="1">
              <w:r w:rsidR="00311EF5" w:rsidRPr="00AB12AF">
                <w:rPr>
                  <w:rStyle w:val="Hyperlink"/>
                </w:rPr>
                <w:t>1871779</w:t>
              </w:r>
            </w:hyperlink>
          </w:p>
        </w:tc>
        <w:tc>
          <w:tcPr>
            <w:tcW w:w="1890" w:type="dxa"/>
          </w:tcPr>
          <w:p w14:paraId="3D0C5A4E" w14:textId="50CCF9F0" w:rsidR="00311EF5" w:rsidRDefault="00CD2973" w:rsidP="00975720">
            <w:r>
              <w:rPr>
                <w:rFonts w:ascii="Segoe UI" w:hAnsi="Segoe UI" w:cs="Segoe UI"/>
                <w:color w:val="333333"/>
                <w:sz w:val="18"/>
                <w:szCs w:val="18"/>
                <w:shd w:val="clear" w:color="auto" w:fill="F5F5F5"/>
              </w:rPr>
              <w:t>6,545,746</w:t>
            </w:r>
          </w:p>
        </w:tc>
      </w:tr>
      <w:tr w:rsidR="00311EF5" w14:paraId="13911A60" w14:textId="486D0E92" w:rsidTr="0074353E">
        <w:tc>
          <w:tcPr>
            <w:tcW w:w="5182" w:type="dxa"/>
          </w:tcPr>
          <w:p w14:paraId="08751A0C" w14:textId="46437EB3" w:rsidR="00311EF5" w:rsidRDefault="00311EF5" w:rsidP="00975720">
            <w:r>
              <w:t>elvitegravir</w:t>
            </w:r>
          </w:p>
        </w:tc>
        <w:tc>
          <w:tcPr>
            <w:tcW w:w="2648" w:type="dxa"/>
          </w:tcPr>
          <w:p w14:paraId="665C1528" w14:textId="672EF976" w:rsidR="00311EF5" w:rsidRDefault="007D40B7" w:rsidP="00975720">
            <w:hyperlink r:id="rId38" w:anchor="/conceptset/1871780/expression" w:history="1">
              <w:r w:rsidR="00311EF5" w:rsidRPr="00AB12AF">
                <w:rPr>
                  <w:rStyle w:val="Hyperlink"/>
                </w:rPr>
                <w:t>1871780</w:t>
              </w:r>
            </w:hyperlink>
          </w:p>
        </w:tc>
        <w:tc>
          <w:tcPr>
            <w:tcW w:w="1890" w:type="dxa"/>
          </w:tcPr>
          <w:p w14:paraId="1AD4E171" w14:textId="6AD4D8AA" w:rsidR="00311EF5" w:rsidRPr="00CD2973" w:rsidRDefault="00CD2973" w:rsidP="00975720">
            <w:pPr>
              <w:rPr>
                <w:rFonts w:ascii="Segoe UI" w:hAnsi="Segoe UI" w:cs="Segoe UI"/>
                <w:color w:val="333333"/>
                <w:sz w:val="18"/>
                <w:szCs w:val="18"/>
              </w:rPr>
            </w:pPr>
            <w:r>
              <w:rPr>
                <w:rFonts w:ascii="Segoe UI" w:hAnsi="Segoe UI" w:cs="Segoe UI"/>
                <w:color w:val="333333"/>
                <w:sz w:val="18"/>
                <w:szCs w:val="18"/>
              </w:rPr>
              <w:t>6,164,560</w:t>
            </w:r>
          </w:p>
        </w:tc>
      </w:tr>
      <w:tr w:rsidR="00311EF5" w14:paraId="403C5081" w14:textId="2DD954F5" w:rsidTr="0074353E">
        <w:tc>
          <w:tcPr>
            <w:tcW w:w="5182" w:type="dxa"/>
          </w:tcPr>
          <w:p w14:paraId="0BBD9EAB" w14:textId="539BC6CE" w:rsidR="00311EF5" w:rsidRDefault="00311EF5" w:rsidP="00975720">
            <w:r>
              <w:t>raltegravir</w:t>
            </w:r>
          </w:p>
        </w:tc>
        <w:tc>
          <w:tcPr>
            <w:tcW w:w="2648" w:type="dxa"/>
          </w:tcPr>
          <w:p w14:paraId="737A6706" w14:textId="5D236BBB" w:rsidR="00311EF5" w:rsidRDefault="007D40B7" w:rsidP="00975720">
            <w:hyperlink r:id="rId39" w:anchor="/conceptset/1871781/expression" w:history="1">
              <w:r w:rsidR="00311EF5" w:rsidRPr="00AB12AF">
                <w:rPr>
                  <w:rStyle w:val="Hyperlink"/>
                </w:rPr>
                <w:t>1871781</w:t>
              </w:r>
            </w:hyperlink>
          </w:p>
        </w:tc>
        <w:tc>
          <w:tcPr>
            <w:tcW w:w="1890" w:type="dxa"/>
          </w:tcPr>
          <w:p w14:paraId="059D09C2" w14:textId="02C9544E" w:rsidR="00311EF5" w:rsidRDefault="00CD2973" w:rsidP="00975720">
            <w:r>
              <w:rPr>
                <w:rFonts w:ascii="Segoe UI" w:hAnsi="Segoe UI" w:cs="Segoe UI"/>
                <w:color w:val="333333"/>
                <w:sz w:val="18"/>
                <w:szCs w:val="18"/>
                <w:shd w:val="clear" w:color="auto" w:fill="F5F5F5"/>
              </w:rPr>
              <w:t>6,732,319</w:t>
            </w:r>
          </w:p>
        </w:tc>
      </w:tr>
      <w:tr w:rsidR="00311EF5" w14:paraId="1C487B69" w14:textId="107105E3" w:rsidTr="0074353E">
        <w:tc>
          <w:tcPr>
            <w:tcW w:w="5182" w:type="dxa"/>
          </w:tcPr>
          <w:p w14:paraId="040DD4E9" w14:textId="45A6048F" w:rsidR="00311EF5" w:rsidRDefault="00311EF5" w:rsidP="00975720">
            <w:r>
              <w:t>enfuvirtide</w:t>
            </w:r>
          </w:p>
        </w:tc>
        <w:tc>
          <w:tcPr>
            <w:tcW w:w="2648" w:type="dxa"/>
          </w:tcPr>
          <w:p w14:paraId="414EF59F" w14:textId="2EA8C712" w:rsidR="00311EF5" w:rsidRDefault="007D40B7" w:rsidP="00975720">
            <w:hyperlink r:id="rId40" w:anchor="/conceptset/1871782/expression" w:history="1">
              <w:r w:rsidR="00311EF5" w:rsidRPr="00AB12AF">
                <w:rPr>
                  <w:rStyle w:val="Hyperlink"/>
                </w:rPr>
                <w:t>1871782</w:t>
              </w:r>
            </w:hyperlink>
          </w:p>
        </w:tc>
        <w:tc>
          <w:tcPr>
            <w:tcW w:w="1890" w:type="dxa"/>
          </w:tcPr>
          <w:p w14:paraId="5AFB984D" w14:textId="7F7C2134" w:rsidR="00311EF5" w:rsidRDefault="00CD2973" w:rsidP="00975720">
            <w:r>
              <w:rPr>
                <w:rFonts w:ascii="Segoe UI" w:hAnsi="Segoe UI" w:cs="Segoe UI"/>
                <w:color w:val="333333"/>
                <w:sz w:val="18"/>
                <w:szCs w:val="18"/>
                <w:shd w:val="clear" w:color="auto" w:fill="F5F5F5"/>
              </w:rPr>
              <w:t>81,760</w:t>
            </w:r>
          </w:p>
        </w:tc>
      </w:tr>
      <w:tr w:rsidR="00311EF5" w14:paraId="1DCBFE1F" w14:textId="6ED269DF" w:rsidTr="0074353E">
        <w:tc>
          <w:tcPr>
            <w:tcW w:w="5182" w:type="dxa"/>
          </w:tcPr>
          <w:p w14:paraId="23B33912" w14:textId="36B41AE2" w:rsidR="00311EF5" w:rsidRDefault="00311EF5" w:rsidP="00975720">
            <w:r>
              <w:t>maraviroc</w:t>
            </w:r>
          </w:p>
        </w:tc>
        <w:tc>
          <w:tcPr>
            <w:tcW w:w="2648" w:type="dxa"/>
          </w:tcPr>
          <w:p w14:paraId="12207567" w14:textId="4AC01835" w:rsidR="00311EF5" w:rsidRDefault="007D40B7" w:rsidP="00975720">
            <w:hyperlink r:id="rId41" w:anchor="/conceptset/1871783/expression" w:history="1">
              <w:r w:rsidR="00311EF5" w:rsidRPr="00AB12AF">
                <w:rPr>
                  <w:rStyle w:val="Hyperlink"/>
                </w:rPr>
                <w:t>1871783</w:t>
              </w:r>
            </w:hyperlink>
          </w:p>
        </w:tc>
        <w:tc>
          <w:tcPr>
            <w:tcW w:w="1890" w:type="dxa"/>
          </w:tcPr>
          <w:p w14:paraId="1934949A" w14:textId="6FD40A85" w:rsidR="00311EF5" w:rsidRPr="009E2DA6" w:rsidRDefault="009E2DA6" w:rsidP="00975720">
            <w:pPr>
              <w:rPr>
                <w:rFonts w:ascii="Segoe UI" w:hAnsi="Segoe UI" w:cs="Segoe UI"/>
                <w:color w:val="333333"/>
                <w:sz w:val="18"/>
                <w:szCs w:val="18"/>
              </w:rPr>
            </w:pPr>
            <w:r>
              <w:rPr>
                <w:rFonts w:ascii="Segoe UI" w:hAnsi="Segoe UI" w:cs="Segoe UI"/>
                <w:color w:val="333333"/>
                <w:sz w:val="18"/>
                <w:szCs w:val="18"/>
              </w:rPr>
              <w:t>622,807</w:t>
            </w:r>
          </w:p>
        </w:tc>
      </w:tr>
      <w:tr w:rsidR="00311EF5" w14:paraId="5D04F59D" w14:textId="32E05EFF" w:rsidTr="0074353E">
        <w:tc>
          <w:tcPr>
            <w:tcW w:w="5182" w:type="dxa"/>
          </w:tcPr>
          <w:p w14:paraId="5A129ED0" w14:textId="4F880212" w:rsidR="00311EF5" w:rsidRDefault="00311EF5" w:rsidP="00975720">
            <w:r>
              <w:t>cobicistat</w:t>
            </w:r>
          </w:p>
        </w:tc>
        <w:tc>
          <w:tcPr>
            <w:tcW w:w="2648" w:type="dxa"/>
          </w:tcPr>
          <w:p w14:paraId="1B959D5A" w14:textId="3AEEC8CD" w:rsidR="00311EF5" w:rsidRDefault="007D40B7" w:rsidP="00975720">
            <w:hyperlink r:id="rId42" w:anchor="/conceptset/1871786/expression" w:history="1">
              <w:r w:rsidR="00311EF5" w:rsidRPr="00FC4455">
                <w:rPr>
                  <w:rStyle w:val="Hyperlink"/>
                </w:rPr>
                <w:t>1871786</w:t>
              </w:r>
            </w:hyperlink>
          </w:p>
        </w:tc>
        <w:tc>
          <w:tcPr>
            <w:tcW w:w="1890" w:type="dxa"/>
          </w:tcPr>
          <w:p w14:paraId="64A938A6" w14:textId="16A6C8DF" w:rsidR="00311EF5" w:rsidRDefault="009E2DA6" w:rsidP="00975720">
            <w:r>
              <w:rPr>
                <w:rFonts w:ascii="Segoe UI" w:hAnsi="Segoe UI" w:cs="Segoe UI"/>
                <w:color w:val="333333"/>
                <w:sz w:val="18"/>
                <w:szCs w:val="18"/>
                <w:shd w:val="clear" w:color="auto" w:fill="F5F5F5"/>
              </w:rPr>
              <w:t>7,515,167</w:t>
            </w:r>
          </w:p>
        </w:tc>
      </w:tr>
      <w:tr w:rsidR="00311EF5" w14:paraId="4016C4F5" w14:textId="7E3DB1DC" w:rsidTr="0074353E">
        <w:tc>
          <w:tcPr>
            <w:tcW w:w="5182" w:type="dxa"/>
          </w:tcPr>
          <w:p w14:paraId="2FA37C07" w14:textId="79BC8E0E" w:rsidR="00311EF5" w:rsidRDefault="00311EF5" w:rsidP="00196882">
            <w:r>
              <w:t>ritonavir</w:t>
            </w:r>
          </w:p>
        </w:tc>
        <w:tc>
          <w:tcPr>
            <w:tcW w:w="2648" w:type="dxa"/>
          </w:tcPr>
          <w:p w14:paraId="2DD9EEDD" w14:textId="4361CEAB" w:rsidR="00311EF5" w:rsidRPr="00930268" w:rsidRDefault="007D40B7" w:rsidP="00196882">
            <w:hyperlink r:id="rId43" w:anchor="/conceptset/1871787/expression" w:history="1">
              <w:r w:rsidR="00311EF5" w:rsidRPr="00FC4455">
                <w:rPr>
                  <w:rStyle w:val="Hyperlink"/>
                </w:rPr>
                <w:t>1871787</w:t>
              </w:r>
            </w:hyperlink>
          </w:p>
        </w:tc>
        <w:tc>
          <w:tcPr>
            <w:tcW w:w="1890" w:type="dxa"/>
          </w:tcPr>
          <w:p w14:paraId="1FDD4401" w14:textId="094DCA5F" w:rsidR="00311EF5" w:rsidRDefault="009E2DA6" w:rsidP="00196882">
            <w:r>
              <w:rPr>
                <w:rFonts w:ascii="Segoe UI" w:hAnsi="Segoe UI" w:cs="Segoe UI"/>
                <w:color w:val="333333"/>
                <w:sz w:val="18"/>
                <w:szCs w:val="18"/>
                <w:shd w:val="clear" w:color="auto" w:fill="F5F5F5"/>
              </w:rPr>
              <w:t>14,865,589</w:t>
            </w:r>
          </w:p>
        </w:tc>
      </w:tr>
      <w:tr w:rsidR="0074353E" w14:paraId="4A64445E" w14:textId="1B67E230" w:rsidTr="00CC0C4D">
        <w:trPr>
          <w:trHeight w:val="560"/>
        </w:trPr>
        <w:tc>
          <w:tcPr>
            <w:tcW w:w="9720" w:type="dxa"/>
            <w:gridSpan w:val="3"/>
            <w:shd w:val="clear" w:color="auto" w:fill="F2F2F2" w:themeFill="background1" w:themeFillShade="F2"/>
          </w:tcPr>
          <w:p w14:paraId="144C7935" w14:textId="77777777" w:rsidR="0074353E" w:rsidRDefault="0074353E" w:rsidP="00196882">
            <w:pPr>
              <w:jc w:val="center"/>
              <w:rPr>
                <w:b/>
                <w:bCs/>
              </w:rPr>
            </w:pPr>
          </w:p>
          <w:p w14:paraId="7B5CFF5C" w14:textId="0D008C34" w:rsidR="0074353E" w:rsidRDefault="0074353E" w:rsidP="00196882">
            <w:pPr>
              <w:jc w:val="center"/>
              <w:rPr>
                <w:b/>
                <w:bCs/>
              </w:rPr>
            </w:pPr>
            <w:r>
              <w:rPr>
                <w:b/>
                <w:bCs/>
              </w:rPr>
              <w:t>Combination</w:t>
            </w:r>
            <w:r w:rsidRPr="00CA7A0C">
              <w:rPr>
                <w:b/>
                <w:bCs/>
              </w:rPr>
              <w:t xml:space="preserve"> Antiretrovirals</w:t>
            </w:r>
          </w:p>
        </w:tc>
      </w:tr>
      <w:tr w:rsidR="0074353E" w14:paraId="64008DD0" w14:textId="0CCCE764" w:rsidTr="0074353E">
        <w:tc>
          <w:tcPr>
            <w:tcW w:w="5182" w:type="dxa"/>
          </w:tcPr>
          <w:p w14:paraId="58CEDFA5" w14:textId="21BB23AD" w:rsidR="0074353E" w:rsidRDefault="0074353E" w:rsidP="0029341E">
            <w:r w:rsidRPr="005829A0">
              <w:rPr>
                <w:b/>
                <w:bCs/>
              </w:rPr>
              <w:t>Ingredients</w:t>
            </w:r>
          </w:p>
        </w:tc>
        <w:tc>
          <w:tcPr>
            <w:tcW w:w="2648" w:type="dxa"/>
          </w:tcPr>
          <w:p w14:paraId="2AE20939" w14:textId="6B208BE4" w:rsidR="0074353E" w:rsidRPr="0029341E" w:rsidRDefault="0074353E" w:rsidP="0029341E">
            <w:pPr>
              <w:rPr>
                <w:b/>
                <w:bCs/>
              </w:rPr>
            </w:pPr>
            <w:r w:rsidRPr="0029341E">
              <w:rPr>
                <w:b/>
                <w:bCs/>
              </w:rPr>
              <w:t>Concept Set</w:t>
            </w:r>
          </w:p>
        </w:tc>
        <w:tc>
          <w:tcPr>
            <w:tcW w:w="1890" w:type="dxa"/>
          </w:tcPr>
          <w:p w14:paraId="1366A625" w14:textId="2240E36C" w:rsidR="0074353E" w:rsidRDefault="0074353E" w:rsidP="0029341E">
            <w:r>
              <w:rPr>
                <w:b/>
                <w:bCs/>
              </w:rPr>
              <w:t>*</w:t>
            </w:r>
            <w:r w:rsidRPr="005829A0">
              <w:rPr>
                <w:b/>
                <w:bCs/>
              </w:rPr>
              <w:t>Brand Name</w:t>
            </w:r>
            <w:r>
              <w:rPr>
                <w:rFonts w:cstheme="minorHAnsi"/>
                <w:b/>
                <w:bCs/>
              </w:rPr>
              <w:t>®</w:t>
            </w:r>
          </w:p>
        </w:tc>
      </w:tr>
      <w:tr w:rsidR="0074353E" w14:paraId="30E02171" w14:textId="5C995A23" w:rsidTr="0074353E">
        <w:tc>
          <w:tcPr>
            <w:tcW w:w="5182" w:type="dxa"/>
          </w:tcPr>
          <w:p w14:paraId="098C56A0" w14:textId="4E1A76C0" w:rsidR="0074353E" w:rsidRDefault="0074353E" w:rsidP="0029341E">
            <w:proofErr w:type="spellStart"/>
            <w:r>
              <w:t>bictegravir</w:t>
            </w:r>
            <w:proofErr w:type="spellEnd"/>
            <w:r>
              <w:t xml:space="preserve"> + tenofovir alafenamide + emtricitabine</w:t>
            </w:r>
          </w:p>
        </w:tc>
        <w:tc>
          <w:tcPr>
            <w:tcW w:w="2648" w:type="dxa"/>
          </w:tcPr>
          <w:p w14:paraId="3231D08C" w14:textId="6CEAB29C" w:rsidR="0074353E" w:rsidRDefault="007D40B7" w:rsidP="0029341E">
            <w:hyperlink r:id="rId44" w:anchor="/conceptset/1871788/expression" w:history="1">
              <w:r w:rsidR="0074353E" w:rsidRPr="0029341E">
                <w:rPr>
                  <w:rStyle w:val="Hyperlink"/>
                </w:rPr>
                <w:t>1871788</w:t>
              </w:r>
            </w:hyperlink>
          </w:p>
        </w:tc>
        <w:tc>
          <w:tcPr>
            <w:tcW w:w="1890" w:type="dxa"/>
          </w:tcPr>
          <w:p w14:paraId="67E3FFFB" w14:textId="3E868FF0" w:rsidR="0074353E" w:rsidRDefault="0074353E" w:rsidP="0029341E">
            <w:proofErr w:type="spellStart"/>
            <w:r>
              <w:t>Biktarvy</w:t>
            </w:r>
            <w:proofErr w:type="spellEnd"/>
          </w:p>
        </w:tc>
      </w:tr>
      <w:tr w:rsidR="0074353E" w14:paraId="6590544C" w14:textId="12CDE815" w:rsidTr="0074353E">
        <w:tc>
          <w:tcPr>
            <w:tcW w:w="5182" w:type="dxa"/>
          </w:tcPr>
          <w:p w14:paraId="605771CA" w14:textId="0DD4CF1E" w:rsidR="0074353E" w:rsidRDefault="0074353E" w:rsidP="0029341E">
            <w:r>
              <w:t>dolutegravir + abacavir + lamivudine</w:t>
            </w:r>
          </w:p>
        </w:tc>
        <w:tc>
          <w:tcPr>
            <w:tcW w:w="2648" w:type="dxa"/>
          </w:tcPr>
          <w:p w14:paraId="20FC85FC" w14:textId="12026C05" w:rsidR="0074353E" w:rsidRDefault="007D40B7" w:rsidP="0029341E">
            <w:hyperlink r:id="rId45" w:anchor="/conceptset/1871789/expression" w:history="1">
              <w:r w:rsidR="0074353E" w:rsidRPr="0029341E">
                <w:rPr>
                  <w:rStyle w:val="Hyperlink"/>
                </w:rPr>
                <w:t>1871789</w:t>
              </w:r>
            </w:hyperlink>
          </w:p>
        </w:tc>
        <w:tc>
          <w:tcPr>
            <w:tcW w:w="1890" w:type="dxa"/>
          </w:tcPr>
          <w:p w14:paraId="15B54121" w14:textId="4B4CBF61" w:rsidR="0074353E" w:rsidRDefault="0074353E" w:rsidP="0029341E">
            <w:proofErr w:type="spellStart"/>
            <w:r>
              <w:t>Triumeq</w:t>
            </w:r>
            <w:proofErr w:type="spellEnd"/>
          </w:p>
        </w:tc>
      </w:tr>
      <w:tr w:rsidR="0074353E" w14:paraId="75F37EF1" w14:textId="3CA2C91E" w:rsidTr="0074353E">
        <w:tc>
          <w:tcPr>
            <w:tcW w:w="5182" w:type="dxa"/>
          </w:tcPr>
          <w:p w14:paraId="72F31041" w14:textId="65D2BB03" w:rsidR="0074353E" w:rsidRDefault="0074353E" w:rsidP="0029341E">
            <w:r>
              <w:t xml:space="preserve">dolutegravir + </w:t>
            </w:r>
            <w:proofErr w:type="spellStart"/>
            <w:r>
              <w:t>rilpivirine</w:t>
            </w:r>
            <w:proofErr w:type="spellEnd"/>
          </w:p>
        </w:tc>
        <w:tc>
          <w:tcPr>
            <w:tcW w:w="2648" w:type="dxa"/>
          </w:tcPr>
          <w:p w14:paraId="01787D5D" w14:textId="08E0EEA4" w:rsidR="0074353E" w:rsidRDefault="007D40B7" w:rsidP="0029341E">
            <w:hyperlink r:id="rId46" w:anchor="/conceptset/1871790/expression" w:history="1">
              <w:r w:rsidR="0074353E" w:rsidRPr="0029341E">
                <w:rPr>
                  <w:rStyle w:val="Hyperlink"/>
                </w:rPr>
                <w:t>1871790</w:t>
              </w:r>
            </w:hyperlink>
          </w:p>
        </w:tc>
        <w:tc>
          <w:tcPr>
            <w:tcW w:w="1890" w:type="dxa"/>
          </w:tcPr>
          <w:p w14:paraId="71C38C8A" w14:textId="5A56DA3B" w:rsidR="0074353E" w:rsidRDefault="0074353E" w:rsidP="0029341E">
            <w:proofErr w:type="spellStart"/>
            <w:r>
              <w:t>Juluca</w:t>
            </w:r>
            <w:proofErr w:type="spellEnd"/>
          </w:p>
        </w:tc>
      </w:tr>
      <w:tr w:rsidR="0074353E" w14:paraId="53139C7D" w14:textId="3543CAEE" w:rsidTr="0074353E">
        <w:tc>
          <w:tcPr>
            <w:tcW w:w="5182" w:type="dxa"/>
          </w:tcPr>
          <w:p w14:paraId="6DDDCA38" w14:textId="788834D0" w:rsidR="0074353E" w:rsidRDefault="0074353E" w:rsidP="0029341E">
            <w:r>
              <w:t>dolutegravir + lamivudine</w:t>
            </w:r>
          </w:p>
        </w:tc>
        <w:tc>
          <w:tcPr>
            <w:tcW w:w="2648" w:type="dxa"/>
          </w:tcPr>
          <w:p w14:paraId="7278F2F1" w14:textId="4739B803" w:rsidR="0074353E" w:rsidRDefault="007D40B7" w:rsidP="0029341E">
            <w:hyperlink r:id="rId47" w:anchor="/conceptset/1871791/expression" w:history="1">
              <w:r w:rsidR="0074353E" w:rsidRPr="0029341E">
                <w:rPr>
                  <w:rStyle w:val="Hyperlink"/>
                </w:rPr>
                <w:t>1871791</w:t>
              </w:r>
            </w:hyperlink>
          </w:p>
        </w:tc>
        <w:tc>
          <w:tcPr>
            <w:tcW w:w="1890" w:type="dxa"/>
          </w:tcPr>
          <w:p w14:paraId="70A3B2EA" w14:textId="50FEFC26" w:rsidR="0074353E" w:rsidRDefault="0074353E" w:rsidP="0029341E">
            <w:proofErr w:type="spellStart"/>
            <w:r>
              <w:t>Dovato</w:t>
            </w:r>
            <w:proofErr w:type="spellEnd"/>
          </w:p>
        </w:tc>
      </w:tr>
      <w:tr w:rsidR="0074353E" w14:paraId="4BA99DBA" w14:textId="404F491D" w:rsidTr="0074353E">
        <w:tc>
          <w:tcPr>
            <w:tcW w:w="5182" w:type="dxa"/>
          </w:tcPr>
          <w:p w14:paraId="5B620A69" w14:textId="052EEC7D" w:rsidR="0074353E" w:rsidRDefault="0074353E" w:rsidP="0029341E">
            <w:proofErr w:type="spellStart"/>
            <w:r w:rsidRPr="005829A0">
              <w:rPr>
                <w:lang w:val="es-ES"/>
              </w:rPr>
              <w:t>elvitegravir</w:t>
            </w:r>
            <w:proofErr w:type="spellEnd"/>
            <w:r w:rsidRPr="005829A0">
              <w:rPr>
                <w:lang w:val="es-ES"/>
              </w:rPr>
              <w:t xml:space="preserve"> + </w:t>
            </w:r>
            <w:proofErr w:type="spellStart"/>
            <w:r w:rsidRPr="005829A0">
              <w:rPr>
                <w:lang w:val="es-ES"/>
              </w:rPr>
              <w:t>cobicistat</w:t>
            </w:r>
            <w:proofErr w:type="spellEnd"/>
            <w:r w:rsidRPr="005829A0">
              <w:rPr>
                <w:lang w:val="es-ES"/>
              </w:rPr>
              <w:t xml:space="preserve"> + </w:t>
            </w:r>
            <w:proofErr w:type="spellStart"/>
            <w:r w:rsidRPr="005829A0">
              <w:rPr>
                <w:lang w:val="es-ES"/>
              </w:rPr>
              <w:t>tenofovir</w:t>
            </w:r>
            <w:proofErr w:type="spellEnd"/>
            <w:r w:rsidRPr="005829A0">
              <w:rPr>
                <w:lang w:val="es-ES"/>
              </w:rPr>
              <w:t xml:space="preserve"> </w:t>
            </w:r>
            <w:proofErr w:type="spellStart"/>
            <w:r w:rsidRPr="005829A0">
              <w:rPr>
                <w:lang w:val="es-ES"/>
              </w:rPr>
              <w:t>alafendamide</w:t>
            </w:r>
            <w:proofErr w:type="spellEnd"/>
            <w:r w:rsidRPr="005829A0">
              <w:rPr>
                <w:lang w:val="es-ES"/>
              </w:rPr>
              <w:t xml:space="preserve"> + </w:t>
            </w:r>
            <w:proofErr w:type="spellStart"/>
            <w:r w:rsidRPr="005829A0">
              <w:rPr>
                <w:lang w:val="es-ES"/>
              </w:rPr>
              <w:t>e</w:t>
            </w:r>
            <w:r>
              <w:rPr>
                <w:lang w:val="es-ES"/>
              </w:rPr>
              <w:t>mtricitabine</w:t>
            </w:r>
            <w:proofErr w:type="spellEnd"/>
          </w:p>
        </w:tc>
        <w:tc>
          <w:tcPr>
            <w:tcW w:w="2648" w:type="dxa"/>
          </w:tcPr>
          <w:p w14:paraId="2F3C0E4A" w14:textId="543F3E34" w:rsidR="0074353E" w:rsidRDefault="007D40B7" w:rsidP="0029341E">
            <w:hyperlink r:id="rId48" w:anchor="/conceptset/1871792/expression" w:history="1">
              <w:r w:rsidR="0074353E" w:rsidRPr="0029341E">
                <w:rPr>
                  <w:rStyle w:val="Hyperlink"/>
                </w:rPr>
                <w:t>1871792</w:t>
              </w:r>
            </w:hyperlink>
          </w:p>
        </w:tc>
        <w:tc>
          <w:tcPr>
            <w:tcW w:w="1890" w:type="dxa"/>
          </w:tcPr>
          <w:p w14:paraId="5B3642B2" w14:textId="611C1B2A" w:rsidR="0074353E" w:rsidRDefault="0074353E" w:rsidP="0029341E">
            <w:proofErr w:type="spellStart"/>
            <w:r>
              <w:rPr>
                <w:lang w:val="es-ES"/>
              </w:rPr>
              <w:t>Genvoya</w:t>
            </w:r>
            <w:proofErr w:type="spellEnd"/>
          </w:p>
        </w:tc>
      </w:tr>
      <w:tr w:rsidR="0074353E" w14:paraId="481E95F1" w14:textId="583EA14C" w:rsidTr="0074353E">
        <w:tc>
          <w:tcPr>
            <w:tcW w:w="5182" w:type="dxa"/>
          </w:tcPr>
          <w:p w14:paraId="3976B533" w14:textId="6B7F66EF" w:rsidR="0074353E" w:rsidRDefault="0074353E" w:rsidP="0029341E">
            <w:proofErr w:type="spellStart"/>
            <w:r>
              <w:rPr>
                <w:lang w:val="es-ES"/>
              </w:rPr>
              <w:t>elvitegravir</w:t>
            </w:r>
            <w:proofErr w:type="spellEnd"/>
            <w:r>
              <w:rPr>
                <w:lang w:val="es-ES"/>
              </w:rPr>
              <w:t xml:space="preserve"> + </w:t>
            </w:r>
            <w:proofErr w:type="spellStart"/>
            <w:r>
              <w:rPr>
                <w:lang w:val="es-ES"/>
              </w:rPr>
              <w:t>cobicistat</w:t>
            </w:r>
            <w:proofErr w:type="spellEnd"/>
            <w:r>
              <w:rPr>
                <w:lang w:val="es-ES"/>
              </w:rPr>
              <w:t xml:space="preserve"> + </w:t>
            </w:r>
            <w:proofErr w:type="spellStart"/>
            <w:r>
              <w:rPr>
                <w:lang w:val="es-ES"/>
              </w:rPr>
              <w:t>tenofovir</w:t>
            </w:r>
            <w:proofErr w:type="spellEnd"/>
            <w:r>
              <w:rPr>
                <w:lang w:val="es-ES"/>
              </w:rPr>
              <w:t xml:space="preserve"> </w:t>
            </w:r>
            <w:proofErr w:type="spellStart"/>
            <w:r>
              <w:rPr>
                <w:lang w:val="es-ES"/>
              </w:rPr>
              <w:t>disoproxil</w:t>
            </w:r>
            <w:proofErr w:type="spellEnd"/>
            <w:r>
              <w:rPr>
                <w:lang w:val="es-ES"/>
              </w:rPr>
              <w:t xml:space="preserve"> </w:t>
            </w:r>
            <w:proofErr w:type="spellStart"/>
            <w:r>
              <w:rPr>
                <w:lang w:val="es-ES"/>
              </w:rPr>
              <w:t>fumarate</w:t>
            </w:r>
            <w:proofErr w:type="spellEnd"/>
            <w:r>
              <w:rPr>
                <w:lang w:val="es-ES"/>
              </w:rPr>
              <w:t xml:space="preserve"> + </w:t>
            </w:r>
            <w:proofErr w:type="spellStart"/>
            <w:r>
              <w:rPr>
                <w:lang w:val="es-ES"/>
              </w:rPr>
              <w:t>emtricitabine</w:t>
            </w:r>
            <w:proofErr w:type="spellEnd"/>
          </w:p>
        </w:tc>
        <w:tc>
          <w:tcPr>
            <w:tcW w:w="2648" w:type="dxa"/>
          </w:tcPr>
          <w:p w14:paraId="4BC78D70" w14:textId="1071D592" w:rsidR="0074353E" w:rsidRDefault="007D40B7" w:rsidP="0029341E">
            <w:hyperlink r:id="rId49" w:anchor="/conceptset/1871793/expression" w:history="1">
              <w:r w:rsidR="0074353E" w:rsidRPr="0029341E">
                <w:rPr>
                  <w:rStyle w:val="Hyperlink"/>
                </w:rPr>
                <w:t>1871793</w:t>
              </w:r>
            </w:hyperlink>
          </w:p>
        </w:tc>
        <w:tc>
          <w:tcPr>
            <w:tcW w:w="1890" w:type="dxa"/>
          </w:tcPr>
          <w:p w14:paraId="1A1238ED" w14:textId="0E4B008A" w:rsidR="0074353E" w:rsidRDefault="0074353E" w:rsidP="0029341E">
            <w:proofErr w:type="spellStart"/>
            <w:r>
              <w:rPr>
                <w:lang w:val="es-ES"/>
              </w:rPr>
              <w:t>Stribild</w:t>
            </w:r>
            <w:proofErr w:type="spellEnd"/>
          </w:p>
        </w:tc>
      </w:tr>
      <w:tr w:rsidR="0074353E" w14:paraId="4BC944A7" w14:textId="4EF3A8C4" w:rsidTr="0074353E">
        <w:tc>
          <w:tcPr>
            <w:tcW w:w="5182" w:type="dxa"/>
          </w:tcPr>
          <w:p w14:paraId="605A64B0" w14:textId="5C36D9CE" w:rsidR="0074353E" w:rsidRDefault="0074353E" w:rsidP="0029341E">
            <w:proofErr w:type="spellStart"/>
            <w:r>
              <w:rPr>
                <w:lang w:val="es-ES"/>
              </w:rPr>
              <w:t>atazanavir</w:t>
            </w:r>
            <w:proofErr w:type="spellEnd"/>
            <w:r>
              <w:rPr>
                <w:lang w:val="es-ES"/>
              </w:rPr>
              <w:t xml:space="preserve"> + </w:t>
            </w:r>
            <w:proofErr w:type="spellStart"/>
            <w:r>
              <w:rPr>
                <w:lang w:val="es-ES"/>
              </w:rPr>
              <w:t>cobicistat</w:t>
            </w:r>
            <w:proofErr w:type="spellEnd"/>
          </w:p>
        </w:tc>
        <w:tc>
          <w:tcPr>
            <w:tcW w:w="2648" w:type="dxa"/>
          </w:tcPr>
          <w:p w14:paraId="4C416B07" w14:textId="1B65E9DF" w:rsidR="0074353E" w:rsidRDefault="007D40B7" w:rsidP="0029341E">
            <w:hyperlink r:id="rId50" w:anchor="/conceptset/1871794/expression" w:history="1">
              <w:r w:rsidR="0074353E" w:rsidRPr="0029341E">
                <w:rPr>
                  <w:rStyle w:val="Hyperlink"/>
                </w:rPr>
                <w:t>1871794</w:t>
              </w:r>
            </w:hyperlink>
          </w:p>
        </w:tc>
        <w:tc>
          <w:tcPr>
            <w:tcW w:w="1890" w:type="dxa"/>
          </w:tcPr>
          <w:p w14:paraId="06D59BDE" w14:textId="0234535B" w:rsidR="0074353E" w:rsidRDefault="0074353E" w:rsidP="0029341E">
            <w:r>
              <w:rPr>
                <w:lang w:val="es-ES"/>
              </w:rPr>
              <w:t>Evotaz</w:t>
            </w:r>
          </w:p>
        </w:tc>
      </w:tr>
      <w:tr w:rsidR="0074353E" w14:paraId="797FADB7" w14:textId="16061308" w:rsidTr="0074353E">
        <w:tc>
          <w:tcPr>
            <w:tcW w:w="5182" w:type="dxa"/>
          </w:tcPr>
          <w:p w14:paraId="43364889" w14:textId="470AB013" w:rsidR="0074353E" w:rsidRDefault="0074353E" w:rsidP="0029341E">
            <w:proofErr w:type="spellStart"/>
            <w:r>
              <w:rPr>
                <w:lang w:val="es-ES"/>
              </w:rPr>
              <w:t>darunavir</w:t>
            </w:r>
            <w:proofErr w:type="spellEnd"/>
            <w:r>
              <w:rPr>
                <w:lang w:val="es-ES"/>
              </w:rPr>
              <w:t xml:space="preserve"> + </w:t>
            </w:r>
            <w:proofErr w:type="spellStart"/>
            <w:r>
              <w:rPr>
                <w:lang w:val="es-ES"/>
              </w:rPr>
              <w:t>cobicistat</w:t>
            </w:r>
            <w:proofErr w:type="spellEnd"/>
            <w:r>
              <w:rPr>
                <w:lang w:val="es-ES"/>
              </w:rPr>
              <w:t xml:space="preserve"> </w:t>
            </w:r>
          </w:p>
        </w:tc>
        <w:tc>
          <w:tcPr>
            <w:tcW w:w="2648" w:type="dxa"/>
          </w:tcPr>
          <w:p w14:paraId="0535747D" w14:textId="71B58CC0" w:rsidR="0074353E" w:rsidRDefault="007D40B7" w:rsidP="0029341E">
            <w:hyperlink r:id="rId51" w:anchor="/conceptset/1871795/expression" w:history="1">
              <w:r w:rsidR="0074353E" w:rsidRPr="00691615">
                <w:rPr>
                  <w:rStyle w:val="Hyperlink"/>
                </w:rPr>
                <w:t>1871795</w:t>
              </w:r>
            </w:hyperlink>
          </w:p>
        </w:tc>
        <w:tc>
          <w:tcPr>
            <w:tcW w:w="1890" w:type="dxa"/>
          </w:tcPr>
          <w:p w14:paraId="14897CA6" w14:textId="2C6E89D3" w:rsidR="0074353E" w:rsidRDefault="0074353E" w:rsidP="0029341E">
            <w:r>
              <w:rPr>
                <w:lang w:val="es-ES"/>
              </w:rPr>
              <w:t>Prezcobix</w:t>
            </w:r>
          </w:p>
        </w:tc>
      </w:tr>
      <w:tr w:rsidR="0074353E" w14:paraId="0E165DC3" w14:textId="128DE66D" w:rsidTr="0074353E">
        <w:tc>
          <w:tcPr>
            <w:tcW w:w="5182" w:type="dxa"/>
          </w:tcPr>
          <w:p w14:paraId="61C9E038" w14:textId="40E7B5D3" w:rsidR="0074353E" w:rsidRDefault="0074353E" w:rsidP="0029341E">
            <w:proofErr w:type="spellStart"/>
            <w:r>
              <w:rPr>
                <w:lang w:val="es-ES"/>
              </w:rPr>
              <w:t>darunavir</w:t>
            </w:r>
            <w:proofErr w:type="spellEnd"/>
            <w:r>
              <w:rPr>
                <w:lang w:val="es-ES"/>
              </w:rPr>
              <w:t xml:space="preserve"> + </w:t>
            </w:r>
            <w:proofErr w:type="spellStart"/>
            <w:r>
              <w:rPr>
                <w:lang w:val="es-ES"/>
              </w:rPr>
              <w:t>cobicistat</w:t>
            </w:r>
            <w:proofErr w:type="spellEnd"/>
            <w:r>
              <w:rPr>
                <w:lang w:val="es-ES"/>
              </w:rPr>
              <w:t xml:space="preserve"> + </w:t>
            </w:r>
            <w:proofErr w:type="spellStart"/>
            <w:r>
              <w:rPr>
                <w:lang w:val="es-ES"/>
              </w:rPr>
              <w:t>tenofovir</w:t>
            </w:r>
            <w:proofErr w:type="spellEnd"/>
            <w:r>
              <w:rPr>
                <w:lang w:val="es-ES"/>
              </w:rPr>
              <w:t xml:space="preserve"> </w:t>
            </w:r>
            <w:proofErr w:type="spellStart"/>
            <w:r>
              <w:rPr>
                <w:lang w:val="es-ES"/>
              </w:rPr>
              <w:t>alafenamide</w:t>
            </w:r>
            <w:proofErr w:type="spellEnd"/>
            <w:r>
              <w:rPr>
                <w:lang w:val="es-ES"/>
              </w:rPr>
              <w:t xml:space="preserve"> + </w:t>
            </w:r>
            <w:proofErr w:type="spellStart"/>
            <w:r>
              <w:rPr>
                <w:lang w:val="es-ES"/>
              </w:rPr>
              <w:t>emtricitabine</w:t>
            </w:r>
            <w:proofErr w:type="spellEnd"/>
          </w:p>
        </w:tc>
        <w:tc>
          <w:tcPr>
            <w:tcW w:w="2648" w:type="dxa"/>
          </w:tcPr>
          <w:p w14:paraId="7B887013" w14:textId="5BE719AA" w:rsidR="0074353E" w:rsidRDefault="007D40B7" w:rsidP="0029341E">
            <w:hyperlink r:id="rId52" w:anchor="/conceptset/1871796/expression" w:history="1">
              <w:r w:rsidR="0074353E" w:rsidRPr="00691615">
                <w:rPr>
                  <w:rStyle w:val="Hyperlink"/>
                </w:rPr>
                <w:t>1871796</w:t>
              </w:r>
            </w:hyperlink>
          </w:p>
        </w:tc>
        <w:tc>
          <w:tcPr>
            <w:tcW w:w="1890" w:type="dxa"/>
          </w:tcPr>
          <w:p w14:paraId="18ABB39D" w14:textId="27AA2D3C" w:rsidR="0074353E" w:rsidRDefault="0074353E" w:rsidP="0029341E">
            <w:r>
              <w:rPr>
                <w:lang w:val="es-ES"/>
              </w:rPr>
              <w:t>Symtuza</w:t>
            </w:r>
          </w:p>
        </w:tc>
      </w:tr>
      <w:tr w:rsidR="0074353E" w14:paraId="28B55703" w14:textId="239E72B7" w:rsidTr="0074353E">
        <w:tc>
          <w:tcPr>
            <w:tcW w:w="5182" w:type="dxa"/>
          </w:tcPr>
          <w:p w14:paraId="7E25F799" w14:textId="238BEE45" w:rsidR="0074353E" w:rsidRDefault="0074353E" w:rsidP="0029341E">
            <w:r>
              <w:rPr>
                <w:lang w:val="es-ES"/>
              </w:rPr>
              <w:t>lopinavir + ritonavir</w:t>
            </w:r>
          </w:p>
        </w:tc>
        <w:tc>
          <w:tcPr>
            <w:tcW w:w="2648" w:type="dxa"/>
          </w:tcPr>
          <w:p w14:paraId="4CE1C10F" w14:textId="178346D4" w:rsidR="0074353E" w:rsidRDefault="007D40B7" w:rsidP="0029341E">
            <w:hyperlink r:id="rId53" w:anchor="/conceptset/1871797/expression" w:history="1">
              <w:r w:rsidR="0074353E" w:rsidRPr="00691615">
                <w:rPr>
                  <w:rStyle w:val="Hyperlink"/>
                </w:rPr>
                <w:t>1871797</w:t>
              </w:r>
            </w:hyperlink>
          </w:p>
        </w:tc>
        <w:tc>
          <w:tcPr>
            <w:tcW w:w="1890" w:type="dxa"/>
          </w:tcPr>
          <w:p w14:paraId="1198A9C3" w14:textId="46962F83" w:rsidR="0074353E" w:rsidRDefault="0074353E" w:rsidP="0029341E">
            <w:r>
              <w:rPr>
                <w:lang w:val="es-ES"/>
              </w:rPr>
              <w:t>Kaletra</w:t>
            </w:r>
          </w:p>
        </w:tc>
      </w:tr>
      <w:tr w:rsidR="0074353E" w14:paraId="095995E3" w14:textId="53EF8FDB" w:rsidTr="0074353E">
        <w:tc>
          <w:tcPr>
            <w:tcW w:w="5182" w:type="dxa"/>
          </w:tcPr>
          <w:p w14:paraId="15A9E998" w14:textId="28567D3F" w:rsidR="0074353E" w:rsidRDefault="0074353E" w:rsidP="0029341E">
            <w:proofErr w:type="spellStart"/>
            <w:proofErr w:type="gramStart"/>
            <w:r w:rsidRPr="00F9512C">
              <w:rPr>
                <w:lang w:val="fr-FR"/>
              </w:rPr>
              <w:t>doravirine</w:t>
            </w:r>
            <w:proofErr w:type="spellEnd"/>
            <w:proofErr w:type="gramEnd"/>
            <w:r w:rsidRPr="00F9512C">
              <w:rPr>
                <w:lang w:val="fr-FR"/>
              </w:rPr>
              <w:t xml:space="preserve"> + </w:t>
            </w:r>
            <w:proofErr w:type="spellStart"/>
            <w:r w:rsidRPr="00F9512C">
              <w:rPr>
                <w:lang w:val="fr-FR"/>
              </w:rPr>
              <w:t>tenofovir</w:t>
            </w:r>
            <w:proofErr w:type="spellEnd"/>
            <w:r w:rsidRPr="00F9512C">
              <w:rPr>
                <w:lang w:val="fr-FR"/>
              </w:rPr>
              <w:t xml:space="preserve"> </w:t>
            </w:r>
            <w:proofErr w:type="spellStart"/>
            <w:r w:rsidRPr="00F9512C">
              <w:rPr>
                <w:lang w:val="fr-FR"/>
              </w:rPr>
              <w:t>disoproxil</w:t>
            </w:r>
            <w:proofErr w:type="spellEnd"/>
            <w:r w:rsidRPr="00F9512C">
              <w:rPr>
                <w:lang w:val="fr-FR"/>
              </w:rPr>
              <w:t xml:space="preserve"> fumarate + </w:t>
            </w:r>
            <w:proofErr w:type="spellStart"/>
            <w:r w:rsidRPr="00F9512C">
              <w:rPr>
                <w:lang w:val="fr-FR"/>
              </w:rPr>
              <w:t>lamivu</w:t>
            </w:r>
            <w:r>
              <w:rPr>
                <w:lang w:val="fr-FR"/>
              </w:rPr>
              <w:t>dine</w:t>
            </w:r>
            <w:proofErr w:type="spellEnd"/>
            <w:r>
              <w:rPr>
                <w:lang w:val="fr-FR"/>
              </w:rPr>
              <w:t xml:space="preserve"> </w:t>
            </w:r>
          </w:p>
        </w:tc>
        <w:tc>
          <w:tcPr>
            <w:tcW w:w="2648" w:type="dxa"/>
          </w:tcPr>
          <w:p w14:paraId="057055DC" w14:textId="46B09872" w:rsidR="0074353E" w:rsidRDefault="007D40B7" w:rsidP="0029341E">
            <w:hyperlink r:id="rId54" w:anchor="/conceptset/1871798/expression" w:history="1">
              <w:r w:rsidR="0074353E" w:rsidRPr="00691615">
                <w:rPr>
                  <w:rStyle w:val="Hyperlink"/>
                </w:rPr>
                <w:t>1871798</w:t>
              </w:r>
            </w:hyperlink>
          </w:p>
        </w:tc>
        <w:tc>
          <w:tcPr>
            <w:tcW w:w="1890" w:type="dxa"/>
          </w:tcPr>
          <w:p w14:paraId="327338DF" w14:textId="0AA990D5" w:rsidR="0074353E" w:rsidRDefault="0074353E" w:rsidP="0029341E">
            <w:r>
              <w:rPr>
                <w:lang w:val="fr-FR"/>
              </w:rPr>
              <w:t>Delstrigo</w:t>
            </w:r>
          </w:p>
        </w:tc>
      </w:tr>
      <w:tr w:rsidR="0074353E" w14:paraId="7D87F486" w14:textId="5EB07ABA" w:rsidTr="0074353E">
        <w:tc>
          <w:tcPr>
            <w:tcW w:w="5182" w:type="dxa"/>
          </w:tcPr>
          <w:p w14:paraId="546C7900" w14:textId="07FEF44F" w:rsidR="0074353E" w:rsidRDefault="0074353E" w:rsidP="0029341E">
            <w:proofErr w:type="spellStart"/>
            <w:r>
              <w:rPr>
                <w:lang w:val="es-ES"/>
              </w:rPr>
              <w:t>efavirenz</w:t>
            </w:r>
            <w:proofErr w:type="spellEnd"/>
            <w:r>
              <w:rPr>
                <w:lang w:val="es-ES"/>
              </w:rPr>
              <w:t xml:space="preserve"> + </w:t>
            </w:r>
            <w:proofErr w:type="spellStart"/>
            <w:r>
              <w:rPr>
                <w:lang w:val="es-ES"/>
              </w:rPr>
              <w:t>tenofovir</w:t>
            </w:r>
            <w:proofErr w:type="spellEnd"/>
            <w:r>
              <w:rPr>
                <w:lang w:val="es-ES"/>
              </w:rPr>
              <w:t xml:space="preserve"> </w:t>
            </w:r>
            <w:proofErr w:type="spellStart"/>
            <w:r>
              <w:rPr>
                <w:lang w:val="es-ES"/>
              </w:rPr>
              <w:t>disoproxil</w:t>
            </w:r>
            <w:proofErr w:type="spellEnd"/>
            <w:r>
              <w:rPr>
                <w:lang w:val="es-ES"/>
              </w:rPr>
              <w:t xml:space="preserve"> </w:t>
            </w:r>
            <w:proofErr w:type="spellStart"/>
            <w:r>
              <w:rPr>
                <w:lang w:val="es-ES"/>
              </w:rPr>
              <w:t>fumarate</w:t>
            </w:r>
            <w:proofErr w:type="spellEnd"/>
            <w:r>
              <w:rPr>
                <w:lang w:val="es-ES"/>
              </w:rPr>
              <w:t xml:space="preserve"> + </w:t>
            </w:r>
            <w:proofErr w:type="spellStart"/>
            <w:r>
              <w:rPr>
                <w:lang w:val="es-ES"/>
              </w:rPr>
              <w:t>emtricitabine</w:t>
            </w:r>
            <w:proofErr w:type="spellEnd"/>
            <w:r>
              <w:rPr>
                <w:lang w:val="es-ES"/>
              </w:rPr>
              <w:t xml:space="preserve"> </w:t>
            </w:r>
          </w:p>
        </w:tc>
        <w:tc>
          <w:tcPr>
            <w:tcW w:w="2648" w:type="dxa"/>
          </w:tcPr>
          <w:p w14:paraId="730F7FDE" w14:textId="2710DBF5" w:rsidR="0074353E" w:rsidRDefault="007D40B7" w:rsidP="0029341E">
            <w:hyperlink r:id="rId55" w:anchor="/conceptset/1871799/expression" w:history="1">
              <w:r w:rsidR="0074353E" w:rsidRPr="00691615">
                <w:rPr>
                  <w:rStyle w:val="Hyperlink"/>
                </w:rPr>
                <w:t>1871799</w:t>
              </w:r>
            </w:hyperlink>
          </w:p>
        </w:tc>
        <w:tc>
          <w:tcPr>
            <w:tcW w:w="1890" w:type="dxa"/>
          </w:tcPr>
          <w:p w14:paraId="606AD55B" w14:textId="2625DF7F" w:rsidR="0074353E" w:rsidRDefault="0074353E" w:rsidP="0029341E">
            <w:r>
              <w:rPr>
                <w:lang w:val="es-ES"/>
              </w:rPr>
              <w:t>Atripla</w:t>
            </w:r>
          </w:p>
        </w:tc>
      </w:tr>
      <w:tr w:rsidR="0074353E" w14:paraId="7C1038C0" w14:textId="6DB603EE" w:rsidTr="0074353E">
        <w:tc>
          <w:tcPr>
            <w:tcW w:w="5182" w:type="dxa"/>
          </w:tcPr>
          <w:p w14:paraId="7FC8DE53" w14:textId="2683123C" w:rsidR="0074353E" w:rsidRDefault="0074353E" w:rsidP="0029341E">
            <w:proofErr w:type="spellStart"/>
            <w:r>
              <w:rPr>
                <w:lang w:val="es-ES"/>
              </w:rPr>
              <w:t>efavirenz</w:t>
            </w:r>
            <w:proofErr w:type="spellEnd"/>
            <w:r>
              <w:rPr>
                <w:lang w:val="es-ES"/>
              </w:rPr>
              <w:t xml:space="preserve"> + </w:t>
            </w:r>
            <w:proofErr w:type="spellStart"/>
            <w:r>
              <w:rPr>
                <w:lang w:val="es-ES"/>
              </w:rPr>
              <w:t>lamivudine</w:t>
            </w:r>
            <w:proofErr w:type="spellEnd"/>
            <w:r>
              <w:rPr>
                <w:lang w:val="es-ES"/>
              </w:rPr>
              <w:t xml:space="preserve"> + </w:t>
            </w:r>
            <w:proofErr w:type="spellStart"/>
            <w:r>
              <w:rPr>
                <w:lang w:val="es-ES"/>
              </w:rPr>
              <w:t>tenofovir</w:t>
            </w:r>
            <w:proofErr w:type="spellEnd"/>
            <w:r>
              <w:rPr>
                <w:lang w:val="es-ES"/>
              </w:rPr>
              <w:t xml:space="preserve"> </w:t>
            </w:r>
            <w:proofErr w:type="spellStart"/>
            <w:r>
              <w:rPr>
                <w:lang w:val="es-ES"/>
              </w:rPr>
              <w:t>disoproxil</w:t>
            </w:r>
            <w:proofErr w:type="spellEnd"/>
            <w:r>
              <w:rPr>
                <w:lang w:val="es-ES"/>
              </w:rPr>
              <w:t xml:space="preserve"> </w:t>
            </w:r>
            <w:proofErr w:type="spellStart"/>
            <w:r>
              <w:rPr>
                <w:lang w:val="es-ES"/>
              </w:rPr>
              <w:t>fumarate</w:t>
            </w:r>
            <w:proofErr w:type="spellEnd"/>
          </w:p>
        </w:tc>
        <w:tc>
          <w:tcPr>
            <w:tcW w:w="2648" w:type="dxa"/>
          </w:tcPr>
          <w:p w14:paraId="4FB3CFDE" w14:textId="6FC763F0" w:rsidR="0074353E" w:rsidRDefault="007D40B7" w:rsidP="0029341E">
            <w:hyperlink r:id="rId56" w:anchor="/conceptset/1871800/expression" w:history="1">
              <w:r w:rsidR="0074353E" w:rsidRPr="00691615">
                <w:rPr>
                  <w:rStyle w:val="Hyperlink"/>
                </w:rPr>
                <w:t>1871800</w:t>
              </w:r>
            </w:hyperlink>
          </w:p>
        </w:tc>
        <w:tc>
          <w:tcPr>
            <w:tcW w:w="1890" w:type="dxa"/>
          </w:tcPr>
          <w:p w14:paraId="580612E8" w14:textId="15FBD3BF" w:rsidR="0074353E" w:rsidRDefault="0074353E" w:rsidP="0029341E">
            <w:r>
              <w:rPr>
                <w:lang w:val="es-ES"/>
              </w:rPr>
              <w:t>Symfi</w:t>
            </w:r>
          </w:p>
        </w:tc>
      </w:tr>
      <w:tr w:rsidR="0074353E" w14:paraId="0287E2F0" w14:textId="6D4C5845" w:rsidTr="0074353E">
        <w:tc>
          <w:tcPr>
            <w:tcW w:w="5182" w:type="dxa"/>
          </w:tcPr>
          <w:p w14:paraId="4390C938" w14:textId="1C9F3981" w:rsidR="0074353E" w:rsidRDefault="0074353E" w:rsidP="0029341E">
            <w:proofErr w:type="spellStart"/>
            <w:proofErr w:type="gramStart"/>
            <w:r w:rsidRPr="00F9512C">
              <w:rPr>
                <w:lang w:val="fr-FR"/>
              </w:rPr>
              <w:t>rilpivirine</w:t>
            </w:r>
            <w:proofErr w:type="spellEnd"/>
            <w:proofErr w:type="gramEnd"/>
            <w:r w:rsidRPr="00F9512C">
              <w:rPr>
                <w:lang w:val="fr-FR"/>
              </w:rPr>
              <w:t xml:space="preserve"> + </w:t>
            </w:r>
            <w:proofErr w:type="spellStart"/>
            <w:r w:rsidRPr="00F9512C">
              <w:rPr>
                <w:lang w:val="fr-FR"/>
              </w:rPr>
              <w:t>tenofovir</w:t>
            </w:r>
            <w:proofErr w:type="spellEnd"/>
            <w:r w:rsidRPr="00F9512C">
              <w:rPr>
                <w:lang w:val="fr-FR"/>
              </w:rPr>
              <w:t xml:space="preserve"> </w:t>
            </w:r>
            <w:proofErr w:type="spellStart"/>
            <w:r>
              <w:rPr>
                <w:lang w:val="fr-FR"/>
              </w:rPr>
              <w:t>alafenamide</w:t>
            </w:r>
            <w:proofErr w:type="spellEnd"/>
            <w:r w:rsidRPr="00F9512C">
              <w:rPr>
                <w:lang w:val="fr-FR"/>
              </w:rPr>
              <w:t xml:space="preserve"> + </w:t>
            </w:r>
            <w:proofErr w:type="spellStart"/>
            <w:r w:rsidRPr="00F9512C">
              <w:rPr>
                <w:lang w:val="fr-FR"/>
              </w:rPr>
              <w:t>emtri</w:t>
            </w:r>
            <w:r>
              <w:rPr>
                <w:lang w:val="fr-FR"/>
              </w:rPr>
              <w:t>citabine</w:t>
            </w:r>
            <w:proofErr w:type="spellEnd"/>
            <w:r>
              <w:rPr>
                <w:lang w:val="fr-FR"/>
              </w:rPr>
              <w:t xml:space="preserve"> </w:t>
            </w:r>
          </w:p>
        </w:tc>
        <w:tc>
          <w:tcPr>
            <w:tcW w:w="2648" w:type="dxa"/>
          </w:tcPr>
          <w:p w14:paraId="2AD28647" w14:textId="5865DE28" w:rsidR="0074353E" w:rsidRDefault="007D40B7" w:rsidP="0029341E">
            <w:hyperlink r:id="rId57" w:anchor="/conceptset/1871801/expression" w:history="1">
              <w:r w:rsidR="0074353E" w:rsidRPr="00691615">
                <w:rPr>
                  <w:rStyle w:val="Hyperlink"/>
                </w:rPr>
                <w:t>1871801</w:t>
              </w:r>
            </w:hyperlink>
          </w:p>
        </w:tc>
        <w:tc>
          <w:tcPr>
            <w:tcW w:w="1890" w:type="dxa"/>
          </w:tcPr>
          <w:p w14:paraId="24844CED" w14:textId="78F6FA3C" w:rsidR="0074353E" w:rsidRDefault="0074353E" w:rsidP="0029341E">
            <w:r>
              <w:rPr>
                <w:lang w:val="fr-FR"/>
              </w:rPr>
              <w:t>Odefsey</w:t>
            </w:r>
          </w:p>
        </w:tc>
      </w:tr>
      <w:tr w:rsidR="0074353E" w14:paraId="4DB95859" w14:textId="7C082040" w:rsidTr="0074353E">
        <w:tc>
          <w:tcPr>
            <w:tcW w:w="5182" w:type="dxa"/>
          </w:tcPr>
          <w:p w14:paraId="6A64860A" w14:textId="4766BD5A" w:rsidR="0074353E" w:rsidRDefault="0074353E" w:rsidP="0029341E">
            <w:proofErr w:type="spellStart"/>
            <w:proofErr w:type="gramStart"/>
            <w:r>
              <w:rPr>
                <w:lang w:val="fr-FR"/>
              </w:rPr>
              <w:t>rilpivirine</w:t>
            </w:r>
            <w:proofErr w:type="spellEnd"/>
            <w:proofErr w:type="gramEnd"/>
            <w:r>
              <w:rPr>
                <w:lang w:val="fr-FR"/>
              </w:rPr>
              <w:t xml:space="preserve"> + </w:t>
            </w:r>
            <w:proofErr w:type="spellStart"/>
            <w:r>
              <w:rPr>
                <w:lang w:val="fr-FR"/>
              </w:rPr>
              <w:t>tenofovir</w:t>
            </w:r>
            <w:proofErr w:type="spellEnd"/>
            <w:r>
              <w:rPr>
                <w:lang w:val="fr-FR"/>
              </w:rPr>
              <w:t xml:space="preserve"> </w:t>
            </w:r>
            <w:proofErr w:type="spellStart"/>
            <w:r>
              <w:rPr>
                <w:lang w:val="fr-FR"/>
              </w:rPr>
              <w:t>disoproxil</w:t>
            </w:r>
            <w:proofErr w:type="spellEnd"/>
            <w:r>
              <w:rPr>
                <w:lang w:val="fr-FR"/>
              </w:rPr>
              <w:t xml:space="preserve"> fumarate + </w:t>
            </w:r>
            <w:proofErr w:type="spellStart"/>
            <w:r>
              <w:rPr>
                <w:lang w:val="fr-FR"/>
              </w:rPr>
              <w:t>emtricitabine</w:t>
            </w:r>
            <w:proofErr w:type="spellEnd"/>
          </w:p>
        </w:tc>
        <w:tc>
          <w:tcPr>
            <w:tcW w:w="2648" w:type="dxa"/>
          </w:tcPr>
          <w:p w14:paraId="4F49FB56" w14:textId="56C9EF9F" w:rsidR="0074353E" w:rsidRDefault="007D40B7" w:rsidP="0029341E">
            <w:hyperlink r:id="rId58" w:anchor="/conceptset/1871802/expression" w:history="1">
              <w:r w:rsidR="0074353E" w:rsidRPr="00691615">
                <w:rPr>
                  <w:rStyle w:val="Hyperlink"/>
                </w:rPr>
                <w:t>1871802</w:t>
              </w:r>
            </w:hyperlink>
          </w:p>
        </w:tc>
        <w:tc>
          <w:tcPr>
            <w:tcW w:w="1890" w:type="dxa"/>
          </w:tcPr>
          <w:p w14:paraId="2D771DA7" w14:textId="35EAC450" w:rsidR="0074353E" w:rsidRDefault="0074353E" w:rsidP="0029341E">
            <w:r>
              <w:rPr>
                <w:lang w:val="fr-FR"/>
              </w:rPr>
              <w:t>Complera</w:t>
            </w:r>
          </w:p>
        </w:tc>
      </w:tr>
      <w:tr w:rsidR="0074353E" w14:paraId="3F1758C0" w14:textId="6B3CE30F" w:rsidTr="0074353E">
        <w:tc>
          <w:tcPr>
            <w:tcW w:w="5182" w:type="dxa"/>
            <w:shd w:val="clear" w:color="auto" w:fill="auto"/>
          </w:tcPr>
          <w:p w14:paraId="61C43F7A" w14:textId="295ECD63" w:rsidR="0074353E" w:rsidRPr="00691615" w:rsidRDefault="0074353E" w:rsidP="0029341E">
            <w:proofErr w:type="spellStart"/>
            <w:proofErr w:type="gramStart"/>
            <w:r w:rsidRPr="00691615">
              <w:rPr>
                <w:lang w:val="fr-FR"/>
              </w:rPr>
              <w:t>abacavir</w:t>
            </w:r>
            <w:proofErr w:type="spellEnd"/>
            <w:proofErr w:type="gramEnd"/>
            <w:r w:rsidRPr="00691615">
              <w:rPr>
                <w:lang w:val="fr-FR"/>
              </w:rPr>
              <w:t xml:space="preserve"> + </w:t>
            </w:r>
            <w:proofErr w:type="spellStart"/>
            <w:r w:rsidRPr="00691615">
              <w:rPr>
                <w:lang w:val="fr-FR"/>
              </w:rPr>
              <w:t>lamivudine</w:t>
            </w:r>
            <w:proofErr w:type="spellEnd"/>
            <w:r w:rsidRPr="00691615">
              <w:rPr>
                <w:lang w:val="fr-FR"/>
              </w:rPr>
              <w:t xml:space="preserve"> </w:t>
            </w:r>
          </w:p>
        </w:tc>
        <w:tc>
          <w:tcPr>
            <w:tcW w:w="2648" w:type="dxa"/>
            <w:shd w:val="clear" w:color="auto" w:fill="auto"/>
          </w:tcPr>
          <w:p w14:paraId="6C29E3DA" w14:textId="34537E2A" w:rsidR="0074353E" w:rsidRPr="00691615" w:rsidRDefault="007D40B7" w:rsidP="0029341E">
            <w:hyperlink r:id="rId59" w:anchor="/conceptset/1871803/expression" w:history="1">
              <w:r w:rsidR="0074353E" w:rsidRPr="00691615">
                <w:rPr>
                  <w:rStyle w:val="Hyperlink"/>
                </w:rPr>
                <w:t>1871803</w:t>
              </w:r>
            </w:hyperlink>
          </w:p>
        </w:tc>
        <w:tc>
          <w:tcPr>
            <w:tcW w:w="1890" w:type="dxa"/>
            <w:shd w:val="clear" w:color="auto" w:fill="auto"/>
          </w:tcPr>
          <w:p w14:paraId="40C42049" w14:textId="0A79F5ED" w:rsidR="0074353E" w:rsidRPr="00691615" w:rsidRDefault="0074353E" w:rsidP="0029341E">
            <w:r w:rsidRPr="00691615">
              <w:rPr>
                <w:lang w:val="fr-FR"/>
              </w:rPr>
              <w:t>Epzicom</w:t>
            </w:r>
          </w:p>
        </w:tc>
      </w:tr>
      <w:tr w:rsidR="0074353E" w14:paraId="055A64F3" w14:textId="3BA33A3A" w:rsidTr="0074353E">
        <w:tc>
          <w:tcPr>
            <w:tcW w:w="5182" w:type="dxa"/>
          </w:tcPr>
          <w:p w14:paraId="4F808FE5" w14:textId="7B4FC044" w:rsidR="0074353E" w:rsidRDefault="0074353E" w:rsidP="0029341E">
            <w:proofErr w:type="spellStart"/>
            <w:proofErr w:type="gramStart"/>
            <w:r>
              <w:rPr>
                <w:lang w:val="fr-FR"/>
              </w:rPr>
              <w:t>abacavir</w:t>
            </w:r>
            <w:proofErr w:type="spellEnd"/>
            <w:proofErr w:type="gramEnd"/>
            <w:r>
              <w:rPr>
                <w:lang w:val="fr-FR"/>
              </w:rPr>
              <w:t xml:space="preserve"> + </w:t>
            </w:r>
            <w:proofErr w:type="spellStart"/>
            <w:r>
              <w:rPr>
                <w:lang w:val="fr-FR"/>
              </w:rPr>
              <w:t>lamivudine</w:t>
            </w:r>
            <w:proofErr w:type="spellEnd"/>
            <w:r>
              <w:rPr>
                <w:lang w:val="fr-FR"/>
              </w:rPr>
              <w:t xml:space="preserve"> + zidovudine </w:t>
            </w:r>
          </w:p>
        </w:tc>
        <w:tc>
          <w:tcPr>
            <w:tcW w:w="2648" w:type="dxa"/>
          </w:tcPr>
          <w:p w14:paraId="188BDB62" w14:textId="5201AC47" w:rsidR="0074353E" w:rsidRDefault="007D40B7" w:rsidP="0029341E">
            <w:hyperlink r:id="rId60" w:anchor="/conceptset/1871804/expression" w:history="1">
              <w:r w:rsidR="0074353E" w:rsidRPr="001E2167">
                <w:rPr>
                  <w:rStyle w:val="Hyperlink"/>
                </w:rPr>
                <w:t>1871804</w:t>
              </w:r>
            </w:hyperlink>
          </w:p>
        </w:tc>
        <w:tc>
          <w:tcPr>
            <w:tcW w:w="1890" w:type="dxa"/>
          </w:tcPr>
          <w:p w14:paraId="121D33D6" w14:textId="03DC35CE" w:rsidR="0074353E" w:rsidRDefault="0074353E" w:rsidP="0029341E">
            <w:r>
              <w:rPr>
                <w:lang w:val="fr-FR"/>
              </w:rPr>
              <w:t>Trizivir</w:t>
            </w:r>
          </w:p>
        </w:tc>
      </w:tr>
      <w:tr w:rsidR="0074353E" w14:paraId="6A164DDD" w14:textId="04CBA15A" w:rsidTr="0074353E">
        <w:tc>
          <w:tcPr>
            <w:tcW w:w="5182" w:type="dxa"/>
          </w:tcPr>
          <w:p w14:paraId="2F03DBAF" w14:textId="52D82B88" w:rsidR="0074353E" w:rsidRDefault="0074353E" w:rsidP="0029341E">
            <w:proofErr w:type="spellStart"/>
            <w:proofErr w:type="gramStart"/>
            <w:r>
              <w:rPr>
                <w:lang w:val="fr-FR"/>
              </w:rPr>
              <w:t>tenofovir</w:t>
            </w:r>
            <w:proofErr w:type="spellEnd"/>
            <w:proofErr w:type="gramEnd"/>
            <w:r>
              <w:rPr>
                <w:lang w:val="fr-FR"/>
              </w:rPr>
              <w:t xml:space="preserve"> </w:t>
            </w:r>
            <w:proofErr w:type="spellStart"/>
            <w:r>
              <w:rPr>
                <w:lang w:val="fr-FR"/>
              </w:rPr>
              <w:t>alafenamide</w:t>
            </w:r>
            <w:proofErr w:type="spellEnd"/>
            <w:r>
              <w:rPr>
                <w:lang w:val="fr-FR"/>
              </w:rPr>
              <w:t xml:space="preserve"> + </w:t>
            </w:r>
            <w:proofErr w:type="spellStart"/>
            <w:r>
              <w:rPr>
                <w:lang w:val="fr-FR"/>
              </w:rPr>
              <w:t>emtricitabine</w:t>
            </w:r>
            <w:proofErr w:type="spellEnd"/>
          </w:p>
        </w:tc>
        <w:tc>
          <w:tcPr>
            <w:tcW w:w="2648" w:type="dxa"/>
          </w:tcPr>
          <w:p w14:paraId="252F1EED" w14:textId="3913857A" w:rsidR="0074353E" w:rsidRDefault="007D40B7" w:rsidP="0029341E">
            <w:hyperlink r:id="rId61" w:anchor="/conceptset/1871805/expression" w:history="1">
              <w:r w:rsidR="0074353E" w:rsidRPr="001E2167">
                <w:rPr>
                  <w:rStyle w:val="Hyperlink"/>
                </w:rPr>
                <w:t>1871805</w:t>
              </w:r>
            </w:hyperlink>
          </w:p>
        </w:tc>
        <w:tc>
          <w:tcPr>
            <w:tcW w:w="1890" w:type="dxa"/>
          </w:tcPr>
          <w:p w14:paraId="420F900E" w14:textId="3208D5DC" w:rsidR="0074353E" w:rsidRDefault="0074353E" w:rsidP="0029341E">
            <w:r>
              <w:rPr>
                <w:lang w:val="fr-FR"/>
              </w:rPr>
              <w:t>Descovy</w:t>
            </w:r>
          </w:p>
        </w:tc>
      </w:tr>
      <w:tr w:rsidR="0074353E" w14:paraId="4FCC88CC" w14:textId="0797B494" w:rsidTr="0074353E">
        <w:tc>
          <w:tcPr>
            <w:tcW w:w="5182" w:type="dxa"/>
          </w:tcPr>
          <w:p w14:paraId="73C26FE8" w14:textId="1F3DBF39" w:rsidR="0074353E" w:rsidRDefault="0074353E" w:rsidP="0029341E">
            <w:proofErr w:type="spellStart"/>
            <w:proofErr w:type="gramStart"/>
            <w:r>
              <w:rPr>
                <w:lang w:val="fr-FR"/>
              </w:rPr>
              <w:t>tenofovir</w:t>
            </w:r>
            <w:proofErr w:type="spellEnd"/>
            <w:proofErr w:type="gramEnd"/>
            <w:r>
              <w:rPr>
                <w:lang w:val="fr-FR"/>
              </w:rPr>
              <w:t xml:space="preserve"> </w:t>
            </w:r>
            <w:proofErr w:type="spellStart"/>
            <w:r>
              <w:rPr>
                <w:lang w:val="fr-FR"/>
              </w:rPr>
              <w:t>disoproxil</w:t>
            </w:r>
            <w:proofErr w:type="spellEnd"/>
            <w:r>
              <w:rPr>
                <w:lang w:val="fr-FR"/>
              </w:rPr>
              <w:t xml:space="preserve"> fumarate + </w:t>
            </w:r>
            <w:proofErr w:type="spellStart"/>
            <w:r>
              <w:rPr>
                <w:lang w:val="fr-FR"/>
              </w:rPr>
              <w:t>emtricitabine</w:t>
            </w:r>
            <w:proofErr w:type="spellEnd"/>
          </w:p>
        </w:tc>
        <w:tc>
          <w:tcPr>
            <w:tcW w:w="2648" w:type="dxa"/>
          </w:tcPr>
          <w:p w14:paraId="3CCE3F58" w14:textId="1212F371" w:rsidR="0074353E" w:rsidRDefault="007D40B7" w:rsidP="0029341E">
            <w:hyperlink r:id="rId62" w:anchor="/conceptset/1871811/expression" w:history="1">
              <w:r w:rsidR="0074353E" w:rsidRPr="001E2167">
                <w:rPr>
                  <w:rStyle w:val="Hyperlink"/>
                </w:rPr>
                <w:t>1871811</w:t>
              </w:r>
            </w:hyperlink>
          </w:p>
        </w:tc>
        <w:tc>
          <w:tcPr>
            <w:tcW w:w="1890" w:type="dxa"/>
          </w:tcPr>
          <w:p w14:paraId="054C00EF" w14:textId="18013157" w:rsidR="0074353E" w:rsidRDefault="0074353E" w:rsidP="0029341E">
            <w:r>
              <w:rPr>
                <w:lang w:val="fr-FR"/>
              </w:rPr>
              <w:t>Truvada</w:t>
            </w:r>
          </w:p>
        </w:tc>
      </w:tr>
      <w:tr w:rsidR="0074353E" w14:paraId="4E6F1491" w14:textId="03D6F741" w:rsidTr="0074353E">
        <w:tc>
          <w:tcPr>
            <w:tcW w:w="5182" w:type="dxa"/>
          </w:tcPr>
          <w:p w14:paraId="19E1C559" w14:textId="3901684A" w:rsidR="0074353E" w:rsidRDefault="0074353E" w:rsidP="0029341E">
            <w:proofErr w:type="spellStart"/>
            <w:proofErr w:type="gramStart"/>
            <w:r>
              <w:rPr>
                <w:lang w:val="fr-FR"/>
              </w:rPr>
              <w:t>tenofovir</w:t>
            </w:r>
            <w:proofErr w:type="spellEnd"/>
            <w:proofErr w:type="gramEnd"/>
            <w:r>
              <w:rPr>
                <w:lang w:val="fr-FR"/>
              </w:rPr>
              <w:t xml:space="preserve"> </w:t>
            </w:r>
            <w:proofErr w:type="spellStart"/>
            <w:r>
              <w:rPr>
                <w:lang w:val="fr-FR"/>
              </w:rPr>
              <w:t>disoproxil</w:t>
            </w:r>
            <w:proofErr w:type="spellEnd"/>
            <w:r>
              <w:rPr>
                <w:lang w:val="fr-FR"/>
              </w:rPr>
              <w:t xml:space="preserve"> fumarate + </w:t>
            </w:r>
            <w:proofErr w:type="spellStart"/>
            <w:r>
              <w:rPr>
                <w:lang w:val="fr-FR"/>
              </w:rPr>
              <w:t>lamivudine</w:t>
            </w:r>
            <w:proofErr w:type="spellEnd"/>
          </w:p>
        </w:tc>
        <w:tc>
          <w:tcPr>
            <w:tcW w:w="2648" w:type="dxa"/>
          </w:tcPr>
          <w:p w14:paraId="4943C687" w14:textId="285FA90A" w:rsidR="0074353E" w:rsidRDefault="007D40B7" w:rsidP="0029341E">
            <w:hyperlink r:id="rId63" w:anchor="/conceptset/1871812/expression" w:history="1">
              <w:r w:rsidR="0074353E" w:rsidRPr="001E2167">
                <w:rPr>
                  <w:rStyle w:val="Hyperlink"/>
                </w:rPr>
                <w:t>1871812</w:t>
              </w:r>
            </w:hyperlink>
          </w:p>
        </w:tc>
        <w:tc>
          <w:tcPr>
            <w:tcW w:w="1890" w:type="dxa"/>
          </w:tcPr>
          <w:p w14:paraId="055CA693" w14:textId="00CE96F9" w:rsidR="0074353E" w:rsidRDefault="0074353E" w:rsidP="0029341E">
            <w:r>
              <w:rPr>
                <w:lang w:val="fr-FR"/>
              </w:rPr>
              <w:t>Cimduo</w:t>
            </w:r>
          </w:p>
        </w:tc>
      </w:tr>
      <w:tr w:rsidR="0074353E" w14:paraId="4CEB2EC9" w14:textId="75DB14E0" w:rsidTr="0074353E">
        <w:trPr>
          <w:trHeight w:val="60"/>
        </w:trPr>
        <w:tc>
          <w:tcPr>
            <w:tcW w:w="5182" w:type="dxa"/>
          </w:tcPr>
          <w:p w14:paraId="7D3C0F9F" w14:textId="616964E4" w:rsidR="0074353E" w:rsidRDefault="0074353E" w:rsidP="0029341E">
            <w:proofErr w:type="gramStart"/>
            <w:r>
              <w:rPr>
                <w:lang w:val="fr-FR"/>
              </w:rPr>
              <w:t>zidovudine</w:t>
            </w:r>
            <w:proofErr w:type="gramEnd"/>
            <w:r>
              <w:rPr>
                <w:lang w:val="fr-FR"/>
              </w:rPr>
              <w:t xml:space="preserve"> + </w:t>
            </w:r>
            <w:proofErr w:type="spellStart"/>
            <w:r>
              <w:rPr>
                <w:lang w:val="fr-FR"/>
              </w:rPr>
              <w:t>lamivudine</w:t>
            </w:r>
            <w:proofErr w:type="spellEnd"/>
            <w:r>
              <w:rPr>
                <w:lang w:val="fr-FR"/>
              </w:rPr>
              <w:t xml:space="preserve"> </w:t>
            </w:r>
          </w:p>
        </w:tc>
        <w:tc>
          <w:tcPr>
            <w:tcW w:w="2648" w:type="dxa"/>
          </w:tcPr>
          <w:p w14:paraId="7DA34B56" w14:textId="0E73D340" w:rsidR="0074353E" w:rsidRDefault="007D40B7" w:rsidP="0029341E">
            <w:hyperlink r:id="rId64" w:anchor="/conceptset/1871813/expression" w:history="1">
              <w:r w:rsidR="0074353E" w:rsidRPr="001E2167">
                <w:rPr>
                  <w:rStyle w:val="Hyperlink"/>
                </w:rPr>
                <w:t>1871813</w:t>
              </w:r>
            </w:hyperlink>
          </w:p>
        </w:tc>
        <w:tc>
          <w:tcPr>
            <w:tcW w:w="1890" w:type="dxa"/>
          </w:tcPr>
          <w:p w14:paraId="043052F5" w14:textId="1082830F" w:rsidR="0074353E" w:rsidRDefault="0074353E" w:rsidP="0029341E">
            <w:r>
              <w:rPr>
                <w:lang w:val="fr-FR"/>
              </w:rPr>
              <w:t>Combivir</w:t>
            </w:r>
          </w:p>
        </w:tc>
      </w:tr>
    </w:tbl>
    <w:p w14:paraId="2F739FB6" w14:textId="7AA887DE" w:rsidR="001E2167" w:rsidRDefault="00691615" w:rsidP="00CC7632">
      <w:pPr>
        <w:rPr>
          <w:sz w:val="20"/>
          <w:szCs w:val="20"/>
        </w:rPr>
      </w:pPr>
      <w:r>
        <w:rPr>
          <w:sz w:val="20"/>
          <w:szCs w:val="20"/>
        </w:rPr>
        <w:t xml:space="preserve">*Brand names may be different depending on product and geographic </w:t>
      </w:r>
      <w:r w:rsidR="001E2167">
        <w:rPr>
          <w:sz w:val="20"/>
          <w:szCs w:val="20"/>
        </w:rPr>
        <w:t>region;</w:t>
      </w:r>
      <w:r>
        <w:rPr>
          <w:sz w:val="20"/>
          <w:szCs w:val="20"/>
        </w:rPr>
        <w:t xml:space="preserve"> </w:t>
      </w:r>
      <w:r w:rsidR="001E2167">
        <w:rPr>
          <w:sz w:val="20"/>
          <w:szCs w:val="20"/>
        </w:rPr>
        <w:t>however, the</w:t>
      </w:r>
      <w:r>
        <w:rPr>
          <w:sz w:val="20"/>
          <w:szCs w:val="20"/>
        </w:rPr>
        <w:t xml:space="preserve"> same </w:t>
      </w:r>
      <w:r w:rsidR="001E2167">
        <w:rPr>
          <w:sz w:val="20"/>
          <w:szCs w:val="20"/>
        </w:rPr>
        <w:t xml:space="preserve">formulations are </w:t>
      </w:r>
      <w:r>
        <w:rPr>
          <w:sz w:val="20"/>
          <w:szCs w:val="20"/>
        </w:rPr>
        <w:t>included within the concept set</w:t>
      </w:r>
    </w:p>
    <w:p w14:paraId="0748E36F" w14:textId="5EFD428A" w:rsidR="004B57B9" w:rsidRDefault="004B57B9" w:rsidP="004B57B9">
      <w:pPr>
        <w:pStyle w:val="Heading3"/>
      </w:pPr>
      <w:bookmarkStart w:id="27" w:name="_Toc125558834"/>
      <w:r>
        <w:lastRenderedPageBreak/>
        <w:t>Treatment Pathway</w:t>
      </w:r>
      <w:r w:rsidR="005A3EDD">
        <w:t>s</w:t>
      </w:r>
      <w:bookmarkEnd w:id="27"/>
    </w:p>
    <w:p w14:paraId="1A7191FB" w14:textId="7538D57B" w:rsidR="00B976B4" w:rsidRDefault="00BE53DF" w:rsidP="00BE41A2">
      <w:bookmarkStart w:id="28" w:name="_Hlk118121546"/>
      <w:r>
        <w:t>Treatment pat</w:t>
      </w:r>
      <w:r w:rsidR="005A3EDD">
        <w:t>hway</w:t>
      </w:r>
      <w:r>
        <w:t xml:space="preserve"> analyses will be performed using the Cohort Pathways tool in ATLAS [1]. </w:t>
      </w:r>
      <w:r w:rsidRPr="00BE53DF">
        <w:t xml:space="preserve">Cohort pathways is an analytic tool that allows </w:t>
      </w:r>
      <w:r>
        <w:t xml:space="preserve">one to look at the </w:t>
      </w:r>
      <w:r w:rsidRPr="00BE53DF">
        <w:t xml:space="preserve">sequence of clinical events that occur within </w:t>
      </w:r>
      <w:r w:rsidR="00C822CF">
        <w:t xml:space="preserve">a </w:t>
      </w:r>
      <w:r w:rsidRPr="00BE53DF">
        <w:t>population</w:t>
      </w:r>
      <w:r w:rsidR="00772932">
        <w:t xml:space="preserve"> [9]</w:t>
      </w:r>
      <w:r w:rsidRPr="00BE53DF">
        <w:t>.</w:t>
      </w:r>
      <w:r>
        <w:t xml:space="preserve"> </w:t>
      </w:r>
      <w:bookmarkStart w:id="29" w:name="_Hlk118120564"/>
      <w:bookmarkEnd w:id="28"/>
      <w:r w:rsidR="004B57B9">
        <w:t>T</w:t>
      </w:r>
      <w:r w:rsidR="00FA1811">
        <w:t>h</w:t>
      </w:r>
      <w:r>
        <w:t>is</w:t>
      </w:r>
      <w:r w:rsidR="00FA1811">
        <w:t xml:space="preserve"> t</w:t>
      </w:r>
      <w:r w:rsidR="004B57B9">
        <w:t>reatment pathway</w:t>
      </w:r>
      <w:r w:rsidR="00FA1811">
        <w:t xml:space="preserve"> analysis</w:t>
      </w:r>
      <w:r w:rsidR="004B57B9">
        <w:t xml:space="preserve"> will describe the</w:t>
      </w:r>
      <w:r w:rsidR="00E345D6">
        <w:t xml:space="preserve"> ordered sequence of </w:t>
      </w:r>
      <w:r w:rsidR="00C822CF">
        <w:t xml:space="preserve">antiretroviral </w:t>
      </w:r>
      <w:r w:rsidR="00E345D6">
        <w:t>medications that are prescribed or dispensed for a</w:t>
      </w:r>
      <w:r>
        <w:t xml:space="preserve">n individual </w:t>
      </w:r>
      <w:r w:rsidR="00CD3805">
        <w:t>identified within the target cohort</w:t>
      </w:r>
      <w:r w:rsidR="005A3EDD">
        <w:t>s</w:t>
      </w:r>
      <w:r w:rsidR="00E345D6">
        <w:t>.</w:t>
      </w:r>
      <w:r>
        <w:t xml:space="preserve"> </w:t>
      </w:r>
      <w:r w:rsidR="00EB1C92">
        <w:t>The pathway</w:t>
      </w:r>
      <w:r w:rsidR="008D361C">
        <w:t xml:space="preserve"> a</w:t>
      </w:r>
      <w:r w:rsidR="00EB1C92">
        <w:t>nalysis aims to summarize treatments received by</w:t>
      </w:r>
      <w:r w:rsidR="00283950">
        <w:t xml:space="preserve"> individuals within the cohort</w:t>
      </w:r>
      <w:r w:rsidR="00EB1C92">
        <w:t xml:space="preserve"> from</w:t>
      </w:r>
      <w:r w:rsidR="004C608D">
        <w:t xml:space="preserve"> </w:t>
      </w:r>
      <w:r w:rsidR="00283950">
        <w:t xml:space="preserve">first </w:t>
      </w:r>
      <w:r w:rsidR="004C608D">
        <w:t>exposure</w:t>
      </w:r>
      <w:r w:rsidR="00283950">
        <w:t xml:space="preserve"> </w:t>
      </w:r>
      <w:r w:rsidR="00543FA9">
        <w:t xml:space="preserve">to </w:t>
      </w:r>
      <w:r w:rsidR="00283950">
        <w:t>antiretrovirals. The analysis will</w:t>
      </w:r>
      <w:r w:rsidR="00CD3805">
        <w:t xml:space="preserve"> produce </w:t>
      </w:r>
      <w:r w:rsidR="00EB1C92">
        <w:t>the proportion of persons</w:t>
      </w:r>
      <w:r w:rsidR="00CD3805">
        <w:t xml:space="preserve"> receiving a specific treatment of interest </w:t>
      </w:r>
      <w:r w:rsidR="00EB1C92">
        <w:t xml:space="preserve">based on their </w:t>
      </w:r>
      <w:r w:rsidR="00283950">
        <w:t>first-therapy initiated</w:t>
      </w:r>
      <w:r w:rsidR="00EB1C92">
        <w:t>.</w:t>
      </w:r>
      <w:r w:rsidR="00B145A1">
        <w:t xml:space="preserve"> Second-line</w:t>
      </w:r>
      <w:r w:rsidR="008D361C">
        <w:t xml:space="preserve">, </w:t>
      </w:r>
      <w:r w:rsidR="00B145A1">
        <w:t>third-line</w:t>
      </w:r>
      <w:r w:rsidR="008D361C">
        <w:t>, and fourth-line</w:t>
      </w:r>
      <w:r w:rsidR="00B145A1">
        <w:t xml:space="preserve"> therapies will be evaluated </w:t>
      </w:r>
      <w:r w:rsidR="00543FA9">
        <w:t xml:space="preserve">when </w:t>
      </w:r>
      <w:r w:rsidR="008D361C">
        <w:t xml:space="preserve">present </w:t>
      </w:r>
      <w:r w:rsidR="00B145A1">
        <w:t>and are helpful in determining the proportion of individuals that switch treatments</w:t>
      </w:r>
      <w:r w:rsidR="00630D1D">
        <w:t xml:space="preserve"> over time</w:t>
      </w:r>
      <w:r w:rsidR="00B145A1">
        <w:t>.</w:t>
      </w:r>
      <w:r w:rsidR="002C48A5">
        <w:t xml:space="preserve"> </w:t>
      </w:r>
      <w:r w:rsidR="002C48A5" w:rsidRPr="002C48A5">
        <w:t>The treatment sequences during the post-index time window for individuals included within the target HIV cohort that initiate ART will be evaluated as both single ingredients and combination drugs. The use of both structures of event cohorts allows the heterogeneity in treatment utilization to be represented and assessed.</w:t>
      </w:r>
      <w:r w:rsidR="002C48A5">
        <w:t xml:space="preserve"> </w:t>
      </w:r>
      <w:r w:rsidR="00B145A1">
        <w:t>For example, if an individual was</w:t>
      </w:r>
      <w:r w:rsidR="00956262">
        <w:t xml:space="preserve"> exposed to</w:t>
      </w:r>
      <w:r w:rsidR="00B145A1">
        <w:t xml:space="preserve"> a combination of </w:t>
      </w:r>
      <w:proofErr w:type="spellStart"/>
      <w:r w:rsidR="00817677">
        <w:t>bictegravir</w:t>
      </w:r>
      <w:proofErr w:type="spellEnd"/>
      <w:r w:rsidR="00817677">
        <w:t>, tenofovir alafenamide, and emtricitabine</w:t>
      </w:r>
      <w:r w:rsidR="003676BC">
        <w:t xml:space="preserve"> during the </w:t>
      </w:r>
      <w:proofErr w:type="gramStart"/>
      <w:r w:rsidR="003676BC">
        <w:t>2 year</w:t>
      </w:r>
      <w:proofErr w:type="gramEnd"/>
      <w:r w:rsidR="003676BC">
        <w:t xml:space="preserve"> period</w:t>
      </w:r>
      <w:r w:rsidR="00817677">
        <w:t xml:space="preserve"> </w:t>
      </w:r>
      <w:r w:rsidR="00B145A1">
        <w:t xml:space="preserve">and was not observed </w:t>
      </w:r>
      <w:r w:rsidR="004C608D">
        <w:t xml:space="preserve">to take any other </w:t>
      </w:r>
      <w:r w:rsidR="00A4368D">
        <w:t xml:space="preserve">antiretroviral </w:t>
      </w:r>
      <w:r w:rsidR="004C608D">
        <w:t xml:space="preserve">medications over </w:t>
      </w:r>
      <w:r w:rsidR="003676BC">
        <w:t xml:space="preserve">this </w:t>
      </w:r>
      <w:r w:rsidR="004C608D">
        <w:t xml:space="preserve">time, then this combination would be considered the first-line </w:t>
      </w:r>
      <w:r w:rsidR="00314BA1">
        <w:t>treatment as</w:t>
      </w:r>
      <w:r w:rsidR="004C608D">
        <w:t xml:space="preserve"> well as the only identified</w:t>
      </w:r>
      <w:r w:rsidR="00314BA1">
        <w:t xml:space="preserve"> ART</w:t>
      </w:r>
      <w:r w:rsidR="00B0766F">
        <w:t xml:space="preserve"> regimen</w:t>
      </w:r>
      <w:r w:rsidR="00956262">
        <w:t xml:space="preserve"> observed</w:t>
      </w:r>
      <w:r w:rsidR="00314BA1">
        <w:t xml:space="preserve"> </w:t>
      </w:r>
      <w:r w:rsidR="00956262">
        <w:t xml:space="preserve">for </w:t>
      </w:r>
      <w:r w:rsidR="004C608D">
        <w:t>this individual</w:t>
      </w:r>
      <w:r w:rsidR="00956262">
        <w:t>.</w:t>
      </w:r>
      <w:r w:rsidR="00D9670B">
        <w:t xml:space="preserve"> </w:t>
      </w:r>
      <w:r w:rsidR="00817677">
        <w:t>T</w:t>
      </w:r>
      <w:r w:rsidR="00C6491B">
        <w:t>he treatment pathway</w:t>
      </w:r>
      <w:r w:rsidR="009E49D0">
        <w:t xml:space="preserve"> will </w:t>
      </w:r>
      <w:r w:rsidR="00D95A05">
        <w:t xml:space="preserve">reveal </w:t>
      </w:r>
      <w:r w:rsidR="00C6491B">
        <w:t>the</w:t>
      </w:r>
      <w:r w:rsidR="00817677">
        <w:t xml:space="preserve"> proportion of individuals </w:t>
      </w:r>
      <w:r w:rsidR="00D9670B">
        <w:t xml:space="preserve">within the HIV target cohort </w:t>
      </w:r>
      <w:r w:rsidR="00817677">
        <w:t>receiving</w:t>
      </w:r>
      <w:r w:rsidR="001E5BF1">
        <w:t xml:space="preserve"> a </w:t>
      </w:r>
      <w:r w:rsidR="00817677">
        <w:t>specific combination</w:t>
      </w:r>
      <w:r w:rsidR="00D9670B">
        <w:t xml:space="preserve"> of single ingredient antiretrovirals.</w:t>
      </w:r>
      <w:r w:rsidR="002D4CD9">
        <w:t xml:space="preserve"> Furthermore,</w:t>
      </w:r>
      <w:r w:rsidR="00C6491B">
        <w:t xml:space="preserve"> if individual</w:t>
      </w:r>
      <w:r w:rsidR="009E49D0">
        <w:t>s are</w:t>
      </w:r>
      <w:r w:rsidR="00C6491B">
        <w:t xml:space="preserve"> </w:t>
      </w:r>
      <w:r w:rsidR="009E49D0">
        <w:t>exposed to that specific single ingredient combination</w:t>
      </w:r>
      <w:r w:rsidR="00C6491B">
        <w:t xml:space="preserve"> in the form of </w:t>
      </w:r>
      <w:r w:rsidR="009D5A46">
        <w:t xml:space="preserve">the </w:t>
      </w:r>
      <w:proofErr w:type="spellStart"/>
      <w:r w:rsidR="00D9670B">
        <w:t>coformulated</w:t>
      </w:r>
      <w:proofErr w:type="spellEnd"/>
      <w:r w:rsidR="00D9670B">
        <w:t xml:space="preserve"> </w:t>
      </w:r>
      <w:r w:rsidR="00C6491B">
        <w:t>drug</w:t>
      </w:r>
      <w:r w:rsidR="00D9670B">
        <w:t>,</w:t>
      </w:r>
      <w:r w:rsidR="00C6491B">
        <w:t xml:space="preserve"> then the proportion for</w:t>
      </w:r>
      <w:r w:rsidR="009E49D0">
        <w:t xml:space="preserve"> treatment with</w:t>
      </w:r>
      <w:r w:rsidR="00C6491B">
        <w:t xml:space="preserve"> </w:t>
      </w:r>
      <w:proofErr w:type="spellStart"/>
      <w:r w:rsidR="00C6491B">
        <w:t>Biktarvy</w:t>
      </w:r>
      <w:proofErr w:type="spellEnd"/>
      <w:r w:rsidR="00D9670B">
        <w:rPr>
          <w:rFonts w:cstheme="minorHAnsi"/>
        </w:rPr>
        <w:t>®</w:t>
      </w:r>
      <w:r w:rsidR="00C6491B">
        <w:t xml:space="preserve"> would also </w:t>
      </w:r>
      <w:r w:rsidR="00817677">
        <w:t>overlap</w:t>
      </w:r>
      <w:r w:rsidR="00BB6DD3">
        <w:t xml:space="preserve"> similarly</w:t>
      </w:r>
      <w:r w:rsidR="00817677">
        <w:t xml:space="preserve"> with </w:t>
      </w:r>
      <w:r w:rsidR="00C6491B">
        <w:t xml:space="preserve">the proportion receiving </w:t>
      </w:r>
      <w:r w:rsidR="00D95A05">
        <w:t>the combination of</w:t>
      </w:r>
      <w:r w:rsidR="00F86CB0">
        <w:t xml:space="preserve"> the single ingredients</w:t>
      </w:r>
      <w:r w:rsidR="00D95A05">
        <w:t xml:space="preserve"> </w:t>
      </w:r>
      <w:proofErr w:type="spellStart"/>
      <w:r w:rsidR="00C6491B">
        <w:t>bictegravir</w:t>
      </w:r>
      <w:proofErr w:type="spellEnd"/>
      <w:r w:rsidR="00C6491B">
        <w:t>, tenofovir alafenamide, and emtricitabine</w:t>
      </w:r>
      <w:r w:rsidR="009E49D0">
        <w:t xml:space="preserve">. </w:t>
      </w:r>
      <w:r w:rsidR="002D4CD9">
        <w:t xml:space="preserve"> </w:t>
      </w:r>
    </w:p>
    <w:bookmarkEnd w:id="29"/>
    <w:p w14:paraId="19604729" w14:textId="792BED58" w:rsidR="00283950" w:rsidRDefault="00F321F0" w:rsidP="00BE41A2">
      <w:pPr>
        <w:rPr>
          <w:u w:val="single"/>
        </w:rPr>
      </w:pPr>
      <w:r>
        <w:t xml:space="preserve">Each data partner has the option to suppress any summary statistics below a minimum cell count number, the default </w:t>
      </w:r>
      <w:r w:rsidR="008D361C">
        <w:t>will be</w:t>
      </w:r>
      <w:r w:rsidR="00D9670B">
        <w:rPr>
          <w:i/>
          <w:iCs/>
          <w:u w:val="single"/>
        </w:rPr>
        <w:t xml:space="preserve"> </w:t>
      </w:r>
      <w:r w:rsidR="005A3EDD">
        <w:rPr>
          <w:i/>
          <w:iCs/>
          <w:u w:val="single"/>
        </w:rPr>
        <w:t>1</w:t>
      </w:r>
      <w:r w:rsidRPr="00956262">
        <w:rPr>
          <w:u w:val="single"/>
        </w:rPr>
        <w:t>.</w:t>
      </w:r>
    </w:p>
    <w:p w14:paraId="72CE3503" w14:textId="2304F0D5" w:rsidR="00BB6DD3" w:rsidRDefault="00BB6DD3" w:rsidP="00BE41A2">
      <w:pPr>
        <w:rPr>
          <w:u w:val="single"/>
        </w:rPr>
      </w:pPr>
      <w:r>
        <w:rPr>
          <w:u w:val="single"/>
        </w:rPr>
        <w:t xml:space="preserve">Single Ingredient Proposed Pathway Analysis: </w:t>
      </w:r>
      <w:hyperlink r:id="rId65" w:anchor="/pathways/256" w:history="1">
        <w:r w:rsidRPr="00BB6DD3">
          <w:rPr>
            <w:rStyle w:val="Hyperlink"/>
          </w:rPr>
          <w:t>https://atlas-demo.ohdsi.org/#/pathways/256</w:t>
        </w:r>
      </w:hyperlink>
    </w:p>
    <w:p w14:paraId="05441D7E" w14:textId="40CA5491" w:rsidR="00BB6DD3" w:rsidRDefault="00BB6DD3" w:rsidP="00BE41A2">
      <w:r>
        <w:rPr>
          <w:u w:val="single"/>
        </w:rPr>
        <w:t xml:space="preserve">Combination Proposed Pathway Analysis: </w:t>
      </w:r>
      <w:hyperlink r:id="rId66" w:anchor="/pathways/257" w:history="1">
        <w:r w:rsidRPr="00BB6DD3">
          <w:rPr>
            <w:rStyle w:val="Hyperlink"/>
          </w:rPr>
          <w:t>https://atlas-demo.ohdsi.org/#/pathways/257</w:t>
        </w:r>
      </w:hyperlink>
    </w:p>
    <w:p w14:paraId="00E2DD42" w14:textId="21FD8186" w:rsidR="00786C83" w:rsidRDefault="00D9670B" w:rsidP="00786C83">
      <w:pPr>
        <w:pStyle w:val="Heading3"/>
      </w:pPr>
      <w:bookmarkStart w:id="30" w:name="_Toc125558835"/>
      <w:r>
        <w:t>Characterization</w:t>
      </w:r>
      <w:bookmarkEnd w:id="30"/>
      <w:r>
        <w:t xml:space="preserve"> </w:t>
      </w:r>
    </w:p>
    <w:p w14:paraId="00B6B2DD" w14:textId="7258AB04" w:rsidR="00144519" w:rsidRDefault="00E91B42" w:rsidP="007C4BDF">
      <w:bookmarkStart w:id="31" w:name="_Hlk118121090"/>
      <w:r>
        <w:t>Due to the fact that</w:t>
      </w:r>
      <w:r w:rsidR="005E1624">
        <w:t xml:space="preserve"> treatment for HIV </w:t>
      </w:r>
      <w:r>
        <w:t>is</w:t>
      </w:r>
      <w:r w:rsidR="005E1624">
        <w:t xml:space="preserve"> </w:t>
      </w:r>
      <w:r>
        <w:t xml:space="preserve">dependent upon many clinical </w:t>
      </w:r>
      <w:r w:rsidR="00D95A05">
        <w:t>and demographic factors</w:t>
      </w:r>
      <w:r>
        <w:t>, a characterization analysis of the</w:t>
      </w:r>
      <w:r w:rsidR="005E1624">
        <w:t xml:space="preserve"> target </w:t>
      </w:r>
      <w:r>
        <w:t>cohort</w:t>
      </w:r>
      <w:r w:rsidR="003676BC">
        <w:t>s</w:t>
      </w:r>
      <w:r>
        <w:t xml:space="preserve"> </w:t>
      </w:r>
      <w:r w:rsidR="00D95A05">
        <w:t xml:space="preserve">can provide insight into </w:t>
      </w:r>
      <w:r w:rsidR="005E1624">
        <w:t xml:space="preserve">covariates that have the possibility to </w:t>
      </w:r>
      <w:r w:rsidR="00D95A05">
        <w:t>impact treatment</w:t>
      </w:r>
      <w:r w:rsidR="003676BC">
        <w:t>, and if these differ over time</w:t>
      </w:r>
      <w:r>
        <w:t xml:space="preserve"> [4,9]. </w:t>
      </w:r>
      <w:r w:rsidR="00D95A05">
        <w:t>For example,</w:t>
      </w:r>
      <w:r w:rsidR="005E1624">
        <w:t xml:space="preserve"> </w:t>
      </w:r>
      <w:r w:rsidR="00D95A05">
        <w:t>the presence of comorbidities such as hyperlipidemia, or coinfections with Hepatitis B or C can impact which ART regimen is most appropriate</w:t>
      </w:r>
      <w:bookmarkStart w:id="32" w:name="_Hlk118121563"/>
      <w:r w:rsidR="00D95A05">
        <w:t xml:space="preserve">. </w:t>
      </w:r>
      <w:r>
        <w:t xml:space="preserve">Characterization analyses can be constructed using the Characterizations tool in ATLAS [1]. </w:t>
      </w:r>
      <w:bookmarkEnd w:id="32"/>
      <w:r>
        <w:t>A cohort characterization will be conducted to describe the baseline and post-index characteristics of individuals included within the HIV target cohort</w:t>
      </w:r>
      <w:r w:rsidR="003676BC">
        <w:t>s</w:t>
      </w:r>
      <w:r>
        <w:t xml:space="preserve">. Descriptive statistics for </w:t>
      </w:r>
      <w:r w:rsidR="00D95A05">
        <w:t>comorbidities</w:t>
      </w:r>
      <w:r w:rsidR="0088077E">
        <w:t xml:space="preserve"> using condition group eras</w:t>
      </w:r>
      <w:r w:rsidR="00D95A05">
        <w:t xml:space="preserve"> </w:t>
      </w:r>
      <w:r>
        <w:t>and socio-demographics will be</w:t>
      </w:r>
      <w:r w:rsidR="00D95A05">
        <w:t xml:space="preserve"> characterized.</w:t>
      </w:r>
    </w:p>
    <w:p w14:paraId="33B7B38A" w14:textId="739497EB" w:rsidR="000D6A3F" w:rsidRPr="003676BC" w:rsidRDefault="00BB6DD3" w:rsidP="007C4BDF">
      <w:pPr>
        <w:rPr>
          <w:u w:val="single"/>
        </w:rPr>
      </w:pPr>
      <w:r w:rsidRPr="00BB6DD3">
        <w:rPr>
          <w:u w:val="single"/>
        </w:rPr>
        <w:t>Characterization Proposed Analysis:</w:t>
      </w:r>
      <w:r w:rsidR="000D6A3F">
        <w:rPr>
          <w:u w:val="single"/>
        </w:rPr>
        <w:t xml:space="preserve"> </w:t>
      </w:r>
      <w:hyperlink r:id="rId67" w:anchor="/cc/characterizations/815" w:history="1">
        <w:r w:rsidR="000D6A3F" w:rsidRPr="003F0A1F">
          <w:rPr>
            <w:rStyle w:val="Hyperlink"/>
          </w:rPr>
          <w:t>https://atlas-demo.ohdsi.org/#/cc/characterizations/815</w:t>
        </w:r>
      </w:hyperlink>
    </w:p>
    <w:p w14:paraId="2D9AFB5D" w14:textId="778692B2" w:rsidR="00C84B89" w:rsidRDefault="00C84B89" w:rsidP="00283950">
      <w:pPr>
        <w:pStyle w:val="Heading1"/>
      </w:pPr>
      <w:bookmarkStart w:id="33" w:name="_Toc125558836"/>
      <w:bookmarkEnd w:id="31"/>
      <w:r>
        <w:lastRenderedPageBreak/>
        <w:t>References</w:t>
      </w:r>
      <w:bookmarkEnd w:id="33"/>
    </w:p>
    <w:p w14:paraId="3C9FACEB" w14:textId="77777777" w:rsidR="00200A1A" w:rsidRPr="00200A1A" w:rsidRDefault="00200A1A" w:rsidP="00200A1A">
      <w:pPr>
        <w:pStyle w:val="ListParagraph"/>
        <w:numPr>
          <w:ilvl w:val="0"/>
          <w:numId w:val="6"/>
        </w:numPr>
      </w:pPr>
      <w:bookmarkStart w:id="34" w:name="_Hlk118125307"/>
      <w:proofErr w:type="spellStart"/>
      <w:r w:rsidRPr="00200A1A">
        <w:t>Hripcsak</w:t>
      </w:r>
      <w:proofErr w:type="spellEnd"/>
      <w:r w:rsidRPr="00200A1A">
        <w:t xml:space="preserve"> G, Duke JD, Shah NH, Reich CG, Huser V, </w:t>
      </w:r>
      <w:proofErr w:type="spellStart"/>
      <w:r w:rsidRPr="00200A1A">
        <w:t>Schuemie</w:t>
      </w:r>
      <w:proofErr w:type="spellEnd"/>
      <w:r w:rsidRPr="00200A1A">
        <w:t xml:space="preserve"> MJ, </w:t>
      </w:r>
      <w:proofErr w:type="spellStart"/>
      <w:r w:rsidRPr="00200A1A">
        <w:t>Suchard</w:t>
      </w:r>
      <w:proofErr w:type="spellEnd"/>
      <w:r w:rsidRPr="00200A1A">
        <w:t xml:space="preserve"> MA, Park RW, Wong IC, </w:t>
      </w:r>
      <w:proofErr w:type="spellStart"/>
      <w:r w:rsidRPr="00200A1A">
        <w:t>Rijnbeek</w:t>
      </w:r>
      <w:proofErr w:type="spellEnd"/>
      <w:r w:rsidRPr="00200A1A">
        <w:t xml:space="preserve"> PR, van der Lei J, Pratt N, Norén GN, Li YC, Stang PE, Madigan D, Ryan PB. Observational Health Data Sciences and Informatics (OHDSI): Opportunities for Observational Researchers. Stud Health Technol Inform. </w:t>
      </w:r>
      <w:proofErr w:type="gramStart"/>
      <w:r w:rsidRPr="00200A1A">
        <w:t>2015;216:574</w:t>
      </w:r>
      <w:proofErr w:type="gramEnd"/>
      <w:r w:rsidRPr="00200A1A">
        <w:t>-8. PMID: 26262116; PMCID: PMC4815923.</w:t>
      </w:r>
    </w:p>
    <w:p w14:paraId="3C95F805" w14:textId="53932AAE" w:rsidR="000E2B06" w:rsidRPr="00E17EF2" w:rsidRDefault="000E2B06" w:rsidP="000E2B06">
      <w:pPr>
        <w:pStyle w:val="ListParagraph"/>
        <w:numPr>
          <w:ilvl w:val="0"/>
          <w:numId w:val="6"/>
        </w:numPr>
      </w:pPr>
      <w:r w:rsidRPr="000E2B06">
        <w:t>UNAIDS.</w:t>
      </w:r>
      <w:r w:rsidR="00E17EF2" w:rsidRPr="00E17EF2">
        <w:t xml:space="preserve"> </w:t>
      </w:r>
      <w:r w:rsidRPr="000E2B06">
        <w:t xml:space="preserve">2021. Global HIV &amp; AIDS Statistics — 2020 Fact Sheet. UNAIDS; UNAIDS. </w:t>
      </w:r>
      <w:hyperlink r:id="rId68" w:history="1">
        <w:r w:rsidR="00C368CD" w:rsidRPr="000E2B06">
          <w:rPr>
            <w:rStyle w:val="Hyperlink"/>
          </w:rPr>
          <w:t>https://www.unaids.org/en/resources/fact-sheet</w:t>
        </w:r>
      </w:hyperlink>
    </w:p>
    <w:p w14:paraId="7878EA15" w14:textId="4BB412FA" w:rsidR="00C368CD" w:rsidRPr="000E2B06" w:rsidRDefault="00C368CD" w:rsidP="000E2B06">
      <w:pPr>
        <w:pStyle w:val="ListParagraph"/>
        <w:numPr>
          <w:ilvl w:val="0"/>
          <w:numId w:val="6"/>
        </w:numPr>
      </w:pPr>
      <w:r w:rsidRPr="00C368CD">
        <w:t>World Health Organization.</w:t>
      </w:r>
      <w:r w:rsidR="00E17EF2">
        <w:t xml:space="preserve"> </w:t>
      </w:r>
      <w:r w:rsidRPr="00C368CD">
        <w:t>2018. Viral suppression for HIV treatment success and prevention of sexual transmission of HIV. Www.who.int; World Health Organization. https://www.who.int/news/item/20-07-2018-viral-suppression-for-hiv-treatment-success-and-prevention-of-sexual-transmission-of-hiv</w:t>
      </w:r>
    </w:p>
    <w:p w14:paraId="42FF5952" w14:textId="64854264" w:rsidR="00E17EF2" w:rsidRDefault="000E2B06" w:rsidP="00B21E8E">
      <w:pPr>
        <w:pStyle w:val="ListParagraph"/>
        <w:numPr>
          <w:ilvl w:val="0"/>
          <w:numId w:val="6"/>
        </w:numPr>
      </w:pPr>
      <w:r w:rsidRPr="000E2B06">
        <w:t>‌</w:t>
      </w:r>
      <w:r w:rsidR="00E17EF2" w:rsidRPr="00E17EF2">
        <w:t xml:space="preserve"> </w:t>
      </w:r>
      <w:r w:rsidR="00B21E8E">
        <w:t xml:space="preserve">U.S. Department of Health and Human Services </w:t>
      </w:r>
      <w:r w:rsidR="00B21E8E" w:rsidRPr="004E0805">
        <w:rPr>
          <w:rFonts w:cstheme="minorHAnsi"/>
        </w:rPr>
        <w:t>Panel on Antiretroviral Guidelines for Adults and Adolescents</w:t>
      </w:r>
      <w:r w:rsidR="00B21E8E">
        <w:t>. 202</w:t>
      </w:r>
      <w:r w:rsidR="00AD321A">
        <w:t>2</w:t>
      </w:r>
      <w:r w:rsidR="00B21E8E">
        <w:t xml:space="preserve">. </w:t>
      </w:r>
      <w:r w:rsidR="00E17EF2">
        <w:t xml:space="preserve">Guidelines for the Use of Antiretroviral Agents in Adults and Adolescents with HIV. </w:t>
      </w:r>
      <w:r w:rsidR="00B21E8E">
        <w:t xml:space="preserve">U.S. </w:t>
      </w:r>
      <w:r w:rsidR="00E17EF2">
        <w:t>Department of Health and Human Services</w:t>
      </w:r>
      <w:r w:rsidR="00B21E8E">
        <w:t xml:space="preserve"> </w:t>
      </w:r>
      <w:r w:rsidR="00B21E8E" w:rsidRPr="004E0805">
        <w:rPr>
          <w:rFonts w:cstheme="minorHAnsi"/>
        </w:rPr>
        <w:t>Panel on Antiretroviral Guidelines for Adults and Adolescents</w:t>
      </w:r>
      <w:r w:rsidR="00E17EF2">
        <w:t xml:space="preserve">. Available at </w:t>
      </w:r>
      <w:hyperlink r:id="rId69" w:history="1">
        <w:r w:rsidR="00B21E8E" w:rsidRPr="008712BA">
          <w:rPr>
            <w:rStyle w:val="Hyperlink"/>
          </w:rPr>
          <w:t>https://clinicalinfo.hiv.gov/en/guidelines/adult-and-adolescent-arv</w:t>
        </w:r>
      </w:hyperlink>
    </w:p>
    <w:p w14:paraId="4DCB8431" w14:textId="34055D44" w:rsidR="00284FD6" w:rsidRDefault="00284FD6" w:rsidP="00284FD6">
      <w:pPr>
        <w:pStyle w:val="ListParagraph"/>
        <w:numPr>
          <w:ilvl w:val="0"/>
          <w:numId w:val="6"/>
        </w:numPr>
      </w:pPr>
      <w:proofErr w:type="spellStart"/>
      <w:r w:rsidRPr="000E2B06">
        <w:t>Kemnic</w:t>
      </w:r>
      <w:proofErr w:type="spellEnd"/>
      <w:r w:rsidRPr="000E2B06">
        <w:t xml:space="preserve"> TR, Gulick PG. HIV Antiretroviral Therapy. [Updated 2022 Jul 5]. In: </w:t>
      </w:r>
      <w:proofErr w:type="spellStart"/>
      <w:r w:rsidRPr="000E2B06">
        <w:t>StatPearls</w:t>
      </w:r>
      <w:proofErr w:type="spellEnd"/>
      <w:r w:rsidRPr="000E2B06">
        <w:t xml:space="preserve"> [Internet]. Treasure Island (FL): </w:t>
      </w:r>
      <w:proofErr w:type="spellStart"/>
      <w:r w:rsidRPr="000E2B06">
        <w:t>StatPearls</w:t>
      </w:r>
      <w:proofErr w:type="spellEnd"/>
      <w:r w:rsidRPr="000E2B06">
        <w:t xml:space="preserve"> Publishing; 2022 Jan-. Available from: </w:t>
      </w:r>
      <w:hyperlink r:id="rId70" w:history="1">
        <w:r w:rsidRPr="00C258F8">
          <w:rPr>
            <w:rStyle w:val="Hyperlink"/>
          </w:rPr>
          <w:t>https://www.ncbi.nlm.nih.gov/books/NBK513308/</w:t>
        </w:r>
      </w:hyperlink>
    </w:p>
    <w:p w14:paraId="4F736A63" w14:textId="552248D1" w:rsidR="00284FD6" w:rsidRPr="00284FD6" w:rsidRDefault="00284FD6" w:rsidP="00284FD6">
      <w:pPr>
        <w:pStyle w:val="ListParagraph"/>
        <w:numPr>
          <w:ilvl w:val="0"/>
          <w:numId w:val="6"/>
        </w:numPr>
        <w:rPr>
          <w:rFonts w:cstheme="minorHAnsi"/>
        </w:rPr>
      </w:pPr>
      <w:r w:rsidRPr="003E5902">
        <w:t xml:space="preserve">National Institutes of Health. (2021, August 16). What to Start: Choosing an HIV Treatment Regimen | NIH. Hivinfo.nih.gov; National Institutes of Health. </w:t>
      </w:r>
      <w:hyperlink r:id="rId71" w:history="1">
        <w:r w:rsidRPr="00C258F8">
          <w:rPr>
            <w:rStyle w:val="Hyperlink"/>
          </w:rPr>
          <w:t>https://hivinfo.nih.gov/understanding-hiv/fact-sheets/what-start-choosing-hiv-treatment-</w:t>
        </w:r>
        <w:r w:rsidRPr="00C258F8">
          <w:rPr>
            <w:rStyle w:val="Hyperlink"/>
            <w:rFonts w:cstheme="minorHAnsi"/>
          </w:rPr>
          <w:t>regimen</w:t>
        </w:r>
      </w:hyperlink>
    </w:p>
    <w:p w14:paraId="440860CD" w14:textId="4C32B69B" w:rsidR="00926666" w:rsidRDefault="000E2B06" w:rsidP="007B152A">
      <w:pPr>
        <w:pStyle w:val="ListParagraph"/>
        <w:numPr>
          <w:ilvl w:val="0"/>
          <w:numId w:val="6"/>
        </w:numPr>
        <w:rPr>
          <w:rFonts w:cstheme="minorHAnsi"/>
        </w:rPr>
      </w:pPr>
      <w:r w:rsidRPr="00200A1A">
        <w:rPr>
          <w:rFonts w:cstheme="minorHAnsi"/>
        </w:rPr>
        <w:t xml:space="preserve">Cutrell J, </w:t>
      </w:r>
      <w:proofErr w:type="spellStart"/>
      <w:r w:rsidRPr="00200A1A">
        <w:rPr>
          <w:rFonts w:cstheme="minorHAnsi"/>
        </w:rPr>
        <w:t>Bedimo</w:t>
      </w:r>
      <w:proofErr w:type="spellEnd"/>
      <w:r w:rsidRPr="00200A1A">
        <w:rPr>
          <w:rFonts w:cstheme="minorHAnsi"/>
        </w:rPr>
        <w:t xml:space="preserve"> R. Single-Tablet Regimens in the Treatment of HIV-1 Infection. Fed </w:t>
      </w:r>
      <w:proofErr w:type="spellStart"/>
      <w:r w:rsidRPr="00200A1A">
        <w:rPr>
          <w:rFonts w:cstheme="minorHAnsi"/>
        </w:rPr>
        <w:t>Pract</w:t>
      </w:r>
      <w:proofErr w:type="spellEnd"/>
      <w:r w:rsidRPr="00200A1A">
        <w:rPr>
          <w:rFonts w:cstheme="minorHAnsi"/>
        </w:rPr>
        <w:t>. 2016 Apr;33(Suppl 3):24S-30S. PMID: 30766212; PMCID: PMC6375416.</w:t>
      </w:r>
    </w:p>
    <w:p w14:paraId="40E29479" w14:textId="6BDF4D91" w:rsidR="004E0805" w:rsidRDefault="00F7100C" w:rsidP="00B21E8E">
      <w:pPr>
        <w:pStyle w:val="ListParagraph"/>
        <w:numPr>
          <w:ilvl w:val="0"/>
          <w:numId w:val="6"/>
        </w:numPr>
        <w:rPr>
          <w:rFonts w:cstheme="minorHAnsi"/>
        </w:rPr>
      </w:pPr>
      <w:r w:rsidRPr="00F7100C">
        <w:rPr>
          <w:rFonts w:cstheme="minorHAnsi"/>
        </w:rPr>
        <w:t>WebMD.</w:t>
      </w:r>
      <w:r w:rsidR="00393A90">
        <w:rPr>
          <w:rFonts w:cstheme="minorHAnsi"/>
        </w:rPr>
        <w:t xml:space="preserve"> </w:t>
      </w:r>
      <w:r w:rsidRPr="00F7100C">
        <w:rPr>
          <w:rFonts w:cstheme="minorHAnsi"/>
        </w:rPr>
        <w:t>HIV: Antiretroviral Therapy (ART) - types, brand names, how they work. WebMD.</w:t>
      </w:r>
      <w:r w:rsidR="00393A90">
        <w:rPr>
          <w:rFonts w:cstheme="minorHAnsi"/>
        </w:rPr>
        <w:t xml:space="preserve"> </w:t>
      </w:r>
      <w:hyperlink r:id="rId72" w:history="1">
        <w:r w:rsidR="004E0805" w:rsidRPr="008712BA">
          <w:rPr>
            <w:rStyle w:val="Hyperlink"/>
            <w:rFonts w:cstheme="minorHAnsi"/>
          </w:rPr>
          <w:t>https://www.webmd.com/hiv-aids/aids-hiv-medication</w:t>
        </w:r>
      </w:hyperlink>
    </w:p>
    <w:p w14:paraId="27FE1293" w14:textId="7267CD19" w:rsidR="00942206" w:rsidRPr="007C1545" w:rsidRDefault="00942206" w:rsidP="007C1545">
      <w:pPr>
        <w:pStyle w:val="ListParagraph"/>
        <w:numPr>
          <w:ilvl w:val="0"/>
          <w:numId w:val="6"/>
        </w:numPr>
        <w:rPr>
          <w:rFonts w:cstheme="minorHAnsi"/>
        </w:rPr>
      </w:pPr>
      <w:proofErr w:type="spellStart"/>
      <w:r w:rsidRPr="00942206">
        <w:rPr>
          <w:rFonts w:cstheme="minorHAnsi"/>
        </w:rPr>
        <w:t>Hripcsak</w:t>
      </w:r>
      <w:proofErr w:type="spellEnd"/>
      <w:r w:rsidRPr="00942206">
        <w:rPr>
          <w:rFonts w:cstheme="minorHAnsi"/>
        </w:rPr>
        <w:t xml:space="preserve"> G, Ryan PB, Duke JD, et al. Characterizing treatment pathways at scale using the OHDSI network. Proc Natl </w:t>
      </w:r>
      <w:proofErr w:type="spellStart"/>
      <w:r w:rsidRPr="00942206">
        <w:rPr>
          <w:rFonts w:cstheme="minorHAnsi"/>
        </w:rPr>
        <w:t>Acad</w:t>
      </w:r>
      <w:proofErr w:type="spellEnd"/>
      <w:r w:rsidRPr="00942206">
        <w:rPr>
          <w:rFonts w:cstheme="minorHAnsi"/>
        </w:rPr>
        <w:t xml:space="preserve"> Sci U S A. </w:t>
      </w:r>
      <w:proofErr w:type="gramStart"/>
      <w:r w:rsidRPr="00942206">
        <w:rPr>
          <w:rFonts w:cstheme="minorHAnsi"/>
        </w:rPr>
        <w:t>2016;113:7329</w:t>
      </w:r>
      <w:proofErr w:type="gramEnd"/>
      <w:r w:rsidRPr="00942206">
        <w:rPr>
          <w:rFonts w:cstheme="minorHAnsi"/>
        </w:rPr>
        <w:t>–7336.</w:t>
      </w:r>
      <w:r>
        <w:rPr>
          <w:rFonts w:cstheme="minorHAnsi"/>
        </w:rPr>
        <w:t xml:space="preserve"> </w:t>
      </w:r>
      <w:hyperlink r:id="rId73" w:history="1">
        <w:r w:rsidRPr="008712BA">
          <w:rPr>
            <w:rStyle w:val="Hyperlink"/>
            <w:rFonts w:cstheme="minorHAnsi"/>
          </w:rPr>
          <w:t>https://www.pnas.org/doi/full/10.1073/pnas.1510502113</w:t>
        </w:r>
      </w:hyperlink>
      <w:bookmarkEnd w:id="34"/>
    </w:p>
    <w:sectPr w:rsidR="00942206" w:rsidRPr="007C1545" w:rsidSect="0074593E">
      <w:headerReference w:type="default" r:id="rId74"/>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D06BA" w14:textId="77777777" w:rsidR="00174F48" w:rsidRDefault="00174F48" w:rsidP="0074593E">
      <w:pPr>
        <w:spacing w:after="0" w:line="240" w:lineRule="auto"/>
      </w:pPr>
      <w:r>
        <w:separator/>
      </w:r>
    </w:p>
  </w:endnote>
  <w:endnote w:type="continuationSeparator" w:id="0">
    <w:p w14:paraId="5B6346FC" w14:textId="77777777" w:rsidR="00174F48" w:rsidRDefault="00174F48"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6C83" w14:textId="0F23FEAD" w:rsidR="009D07BB" w:rsidRDefault="008474C5">
    <w:pPr>
      <w:pStyle w:val="Footer"/>
    </w:pPr>
    <w:r w:rsidRPr="008474C5">
      <w:t xml:space="preserve">Patterns in Antiretroviral Therapy for </w:t>
    </w:r>
    <w:r>
      <w:t>HIV</w:t>
    </w:r>
    <w:r w:rsidR="009D07BB">
      <w:ptab w:relativeTo="margin" w:alignment="center" w:leader="none"/>
    </w:r>
    <w:r w:rsidR="009D07BB">
      <w:ptab w:relativeTo="margin" w:alignment="right" w:leader="none"/>
    </w:r>
    <w:r w:rsidR="009D07BB">
      <w:fldChar w:fldCharType="begin"/>
    </w:r>
    <w:r w:rsidR="009D07BB">
      <w:instrText xml:space="preserve"> PAGE   \* MERGEFORMAT </w:instrText>
    </w:r>
    <w:r w:rsidR="009D07BB">
      <w:fldChar w:fldCharType="separate"/>
    </w:r>
    <w:r w:rsidR="00FC0943">
      <w:rPr>
        <w:noProof/>
      </w:rPr>
      <w:t>10</w:t>
    </w:r>
    <w:r w:rsidR="009D07B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5310" w14:textId="77777777" w:rsidR="00174F48" w:rsidRDefault="00174F48" w:rsidP="0074593E">
      <w:pPr>
        <w:spacing w:after="0" w:line="240" w:lineRule="auto"/>
      </w:pPr>
      <w:r>
        <w:separator/>
      </w:r>
    </w:p>
  </w:footnote>
  <w:footnote w:type="continuationSeparator" w:id="0">
    <w:p w14:paraId="77FCF0BD" w14:textId="77777777" w:rsidR="00174F48" w:rsidRDefault="00174F48"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A7A9F" w14:textId="77777777" w:rsidR="009D07BB" w:rsidRDefault="009D07BB">
    <w:pPr>
      <w:pStyle w:val="Header"/>
    </w:pPr>
    <w:r>
      <w:rPr>
        <w:noProof/>
      </w:rPr>
      <w:drawing>
        <wp:anchor distT="0" distB="0" distL="114300" distR="114300" simplePos="0" relativeHeight="251660288" behindDoc="0" locked="0" layoutInCell="1" allowOverlap="1" wp14:anchorId="7B5044B3" wp14:editId="516878B1">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2FEB0D45" wp14:editId="6768EA47">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4F6BD133"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66HgIAAMkEAAAOAAAAZHJzL2Uyb0RvYy54bWysVNuO0zAQfUfiHyy/s7mo7a6qpiu2S3lB&#10;sGLhA1zHTiw5tjU2vfw9YztNC1Q8IF4cx55zZs6ZTFaPx0GTvQCvrGlodVdSIgy3rTJdQ79/2757&#10;oMQHZlqmrRENPQlPH9dv36wObilq21vdCiBIYvzy4Brah+CWReF5Lwbm76wTBi+lhYEFfIWuaIEd&#10;kH3QRV2Wi+JgoXVgufAeT5/zJV0nfikFD1+k9CIQ3VCsLaQV0rqLa7FesWUHzPWKj2Wwf6hiYMpg&#10;0onqmQVGfoD6g2pQHKy3MtxxOxRWSsVF0oBqqvI3Na89cyJpQXO8m2zy/4+Wf96/uhdAGw7OLz1u&#10;o4qjhCE+sT5yTGadJrPEMRCOh/OH+1lVzinheHe/wGZEM4sL2IEPH4UdSNw0FLAXySK2/+RDDj2H&#10;jM61W6V12nsMyRviLMqdzUrkjyceut1GA9kz7Ghdzur5+zFv568RFQJuQbabzVN1LvVXyHx+E/Hh&#10;abGo66skqLE7F6iVISx+6/hxec60aEejYhCwSZE2sThjo8KsPZ4UF9PTLpy0iHHafBWSqBZtrrPq&#10;OA9i0s04FyZU+apnrch2xPrP0tIERUTqSSKMzBLzT9wjwW3uXOUYH6EijdMEHtvxN/CESJmtCRN4&#10;UMbCLWUaVY2Zc/zZpGxNdGln29MLEAh6Y/NUM8N7i0PNAyRwjMJ5ScrH2Y4Def2eaC9/oPVPAAAA&#10;//8DAFBLAwQUAAYACAAAACEAK9ouX9wAAAAHAQAADwAAAGRycy9kb3ducmV2LnhtbEyOwU6DQBRF&#10;9yb+w+SZuLODNWBBHo2FGHcaix/wYKaAMm+Qmbb4944rXd7cm3NPvl3MKE56doNlhNtVBEJza9XA&#10;HcJ7/XSzAeE8saLRskb41g62xeVFTpmyZ37Tp73vRICwywih937KpHRtrw25lZ00h+5gZ0M+xLmT&#10;aqZzgJtRrqMokYYGDg89Tbrsdfu5PxqEg30pJ/tVV8+vI9W7sql23UeFeH21PD6A8Hrxf2P41Q/q&#10;UASnxh5ZOTEi3MVhiBDHKYhQp+tNAqJBSO5TkEUu//sXPwAAAP//AwBQSwECLQAUAAYACAAAACEA&#10;toM4kv4AAADhAQAAEwAAAAAAAAAAAAAAAAAAAAAAW0NvbnRlbnRfVHlwZXNdLnhtbFBLAQItABQA&#10;BgAIAAAAIQA4/SH/1gAAAJQBAAALAAAAAAAAAAAAAAAAAC8BAABfcmVscy8ucmVsc1BLAQItABQA&#10;BgAIAAAAIQDkZH66HgIAAMkEAAAOAAAAAAAAAAAAAAAAAC4CAABkcnMvZTJvRG9jLnhtbFBLAQIt&#10;ABQABgAIAAAAIQAr2i5f3AAAAAcBAAAPAAAAAAAAAAAAAAAAAHgEAABkcnMvZG93bnJldi54bWxQ&#10;SwUGAAAAAAQABADzAAAAgQU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9F7"/>
    <w:multiLevelType w:val="hybridMultilevel"/>
    <w:tmpl w:val="80ACD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C6C47"/>
    <w:multiLevelType w:val="hybridMultilevel"/>
    <w:tmpl w:val="818A19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3A7964"/>
    <w:multiLevelType w:val="hybridMultilevel"/>
    <w:tmpl w:val="1026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56678"/>
    <w:multiLevelType w:val="hybridMultilevel"/>
    <w:tmpl w:val="B3A8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E2D30"/>
    <w:multiLevelType w:val="hybridMultilevel"/>
    <w:tmpl w:val="7BF6F53C"/>
    <w:lvl w:ilvl="0" w:tplc="839A4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940A5"/>
    <w:multiLevelType w:val="hybridMultilevel"/>
    <w:tmpl w:val="9992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838633">
    <w:abstractNumId w:val="0"/>
  </w:num>
  <w:num w:numId="2" w16cid:durableId="1360356548">
    <w:abstractNumId w:val="4"/>
  </w:num>
  <w:num w:numId="3" w16cid:durableId="36509484">
    <w:abstractNumId w:val="5"/>
  </w:num>
  <w:num w:numId="4" w16cid:durableId="1593511105">
    <w:abstractNumId w:val="6"/>
  </w:num>
  <w:num w:numId="5" w16cid:durableId="1015499318">
    <w:abstractNumId w:val="7"/>
  </w:num>
  <w:num w:numId="6" w16cid:durableId="451288053">
    <w:abstractNumId w:val="8"/>
  </w:num>
  <w:num w:numId="7" w16cid:durableId="695617890">
    <w:abstractNumId w:val="9"/>
  </w:num>
  <w:num w:numId="8" w16cid:durableId="562057824">
    <w:abstractNumId w:val="1"/>
  </w:num>
  <w:num w:numId="9" w16cid:durableId="562562808">
    <w:abstractNumId w:val="2"/>
  </w:num>
  <w:num w:numId="10" w16cid:durableId="1573152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B89"/>
    <w:rsid w:val="000004BC"/>
    <w:rsid w:val="000052F7"/>
    <w:rsid w:val="0001045C"/>
    <w:rsid w:val="000116C2"/>
    <w:rsid w:val="0002320F"/>
    <w:rsid w:val="00033CAB"/>
    <w:rsid w:val="00042308"/>
    <w:rsid w:val="00056480"/>
    <w:rsid w:val="00070109"/>
    <w:rsid w:val="00074843"/>
    <w:rsid w:val="00082D4F"/>
    <w:rsid w:val="00091770"/>
    <w:rsid w:val="00094171"/>
    <w:rsid w:val="000A3B58"/>
    <w:rsid w:val="000A6A29"/>
    <w:rsid w:val="000B0468"/>
    <w:rsid w:val="000B0942"/>
    <w:rsid w:val="000B2B97"/>
    <w:rsid w:val="000B2F9E"/>
    <w:rsid w:val="000C3C9D"/>
    <w:rsid w:val="000D6A3F"/>
    <w:rsid w:val="000E2B06"/>
    <w:rsid w:val="000E3CBE"/>
    <w:rsid w:val="000E66C7"/>
    <w:rsid w:val="00144519"/>
    <w:rsid w:val="00151F3E"/>
    <w:rsid w:val="00157F8D"/>
    <w:rsid w:val="00161867"/>
    <w:rsid w:val="0016436E"/>
    <w:rsid w:val="00167C2A"/>
    <w:rsid w:val="001729FF"/>
    <w:rsid w:val="00174F48"/>
    <w:rsid w:val="001837EC"/>
    <w:rsid w:val="00196882"/>
    <w:rsid w:val="001A0275"/>
    <w:rsid w:val="001A3838"/>
    <w:rsid w:val="001B1889"/>
    <w:rsid w:val="001C5B2F"/>
    <w:rsid w:val="001E2167"/>
    <w:rsid w:val="001E4383"/>
    <w:rsid w:val="001E5BF1"/>
    <w:rsid w:val="001E6D59"/>
    <w:rsid w:val="001F116E"/>
    <w:rsid w:val="00200A1A"/>
    <w:rsid w:val="00205BBC"/>
    <w:rsid w:val="00211404"/>
    <w:rsid w:val="0022301E"/>
    <w:rsid w:val="002240B9"/>
    <w:rsid w:val="00224CC3"/>
    <w:rsid w:val="002261ED"/>
    <w:rsid w:val="002325B8"/>
    <w:rsid w:val="002336CE"/>
    <w:rsid w:val="002406D5"/>
    <w:rsid w:val="002656E6"/>
    <w:rsid w:val="00266E89"/>
    <w:rsid w:val="0027058C"/>
    <w:rsid w:val="00283950"/>
    <w:rsid w:val="00284FD6"/>
    <w:rsid w:val="00291E09"/>
    <w:rsid w:val="0029341E"/>
    <w:rsid w:val="0029346A"/>
    <w:rsid w:val="0029793F"/>
    <w:rsid w:val="002B43DF"/>
    <w:rsid w:val="002C08F6"/>
    <w:rsid w:val="002C48A5"/>
    <w:rsid w:val="002C5371"/>
    <w:rsid w:val="002D4CD9"/>
    <w:rsid w:val="002F0BCE"/>
    <w:rsid w:val="002F4E99"/>
    <w:rsid w:val="002F58EC"/>
    <w:rsid w:val="00301CE7"/>
    <w:rsid w:val="00303210"/>
    <w:rsid w:val="00311EF5"/>
    <w:rsid w:val="00314BA1"/>
    <w:rsid w:val="00337A63"/>
    <w:rsid w:val="00340E0B"/>
    <w:rsid w:val="0034176D"/>
    <w:rsid w:val="00342893"/>
    <w:rsid w:val="003452BA"/>
    <w:rsid w:val="003456D1"/>
    <w:rsid w:val="003676BC"/>
    <w:rsid w:val="0037436A"/>
    <w:rsid w:val="003754E4"/>
    <w:rsid w:val="00376F03"/>
    <w:rsid w:val="00376FFA"/>
    <w:rsid w:val="00393A90"/>
    <w:rsid w:val="003B3AED"/>
    <w:rsid w:val="003B78AB"/>
    <w:rsid w:val="003C5766"/>
    <w:rsid w:val="003D6EF4"/>
    <w:rsid w:val="003E4500"/>
    <w:rsid w:val="003E5902"/>
    <w:rsid w:val="0040243F"/>
    <w:rsid w:val="00412463"/>
    <w:rsid w:val="00412AD3"/>
    <w:rsid w:val="0041655F"/>
    <w:rsid w:val="00440743"/>
    <w:rsid w:val="00444A4E"/>
    <w:rsid w:val="00451CC9"/>
    <w:rsid w:val="00475002"/>
    <w:rsid w:val="004775DD"/>
    <w:rsid w:val="00492972"/>
    <w:rsid w:val="004B57B9"/>
    <w:rsid w:val="004C12E6"/>
    <w:rsid w:val="004C608D"/>
    <w:rsid w:val="004C69B8"/>
    <w:rsid w:val="004D1F30"/>
    <w:rsid w:val="004D3AB3"/>
    <w:rsid w:val="004E0805"/>
    <w:rsid w:val="00505F97"/>
    <w:rsid w:val="0051075D"/>
    <w:rsid w:val="00510D48"/>
    <w:rsid w:val="0052574D"/>
    <w:rsid w:val="00543FA9"/>
    <w:rsid w:val="00554190"/>
    <w:rsid w:val="00563987"/>
    <w:rsid w:val="005670FD"/>
    <w:rsid w:val="00570C77"/>
    <w:rsid w:val="00571F4A"/>
    <w:rsid w:val="00572549"/>
    <w:rsid w:val="005735C4"/>
    <w:rsid w:val="005743DC"/>
    <w:rsid w:val="00580E9B"/>
    <w:rsid w:val="005829A0"/>
    <w:rsid w:val="00584299"/>
    <w:rsid w:val="00586E44"/>
    <w:rsid w:val="0059177A"/>
    <w:rsid w:val="005A3EDD"/>
    <w:rsid w:val="005A6E91"/>
    <w:rsid w:val="005B78B9"/>
    <w:rsid w:val="005E1624"/>
    <w:rsid w:val="005F18E7"/>
    <w:rsid w:val="005F2508"/>
    <w:rsid w:val="005F7464"/>
    <w:rsid w:val="00601181"/>
    <w:rsid w:val="0060182E"/>
    <w:rsid w:val="00605BEB"/>
    <w:rsid w:val="00630D1D"/>
    <w:rsid w:val="00636A90"/>
    <w:rsid w:val="00640D0F"/>
    <w:rsid w:val="00641CA9"/>
    <w:rsid w:val="00654262"/>
    <w:rsid w:val="0067237F"/>
    <w:rsid w:val="0067245D"/>
    <w:rsid w:val="00673FE1"/>
    <w:rsid w:val="00684181"/>
    <w:rsid w:val="00684F93"/>
    <w:rsid w:val="006856EF"/>
    <w:rsid w:val="00686884"/>
    <w:rsid w:val="00691615"/>
    <w:rsid w:val="006B11F2"/>
    <w:rsid w:val="006B63EF"/>
    <w:rsid w:val="006C3F33"/>
    <w:rsid w:val="006C617F"/>
    <w:rsid w:val="006D3284"/>
    <w:rsid w:val="006D5E44"/>
    <w:rsid w:val="006E217A"/>
    <w:rsid w:val="006E551D"/>
    <w:rsid w:val="006F70CB"/>
    <w:rsid w:val="007069CA"/>
    <w:rsid w:val="00706CDE"/>
    <w:rsid w:val="00715C84"/>
    <w:rsid w:val="00716042"/>
    <w:rsid w:val="0074353E"/>
    <w:rsid w:val="0074593E"/>
    <w:rsid w:val="00762514"/>
    <w:rsid w:val="0076505D"/>
    <w:rsid w:val="00765649"/>
    <w:rsid w:val="00772932"/>
    <w:rsid w:val="00786B40"/>
    <w:rsid w:val="00786C83"/>
    <w:rsid w:val="007A07F3"/>
    <w:rsid w:val="007A3783"/>
    <w:rsid w:val="007B152A"/>
    <w:rsid w:val="007C1545"/>
    <w:rsid w:val="007C4BDF"/>
    <w:rsid w:val="007D4C29"/>
    <w:rsid w:val="007E0155"/>
    <w:rsid w:val="007E3194"/>
    <w:rsid w:val="007E56FF"/>
    <w:rsid w:val="007E5B2F"/>
    <w:rsid w:val="007E6241"/>
    <w:rsid w:val="00802A4D"/>
    <w:rsid w:val="00806B94"/>
    <w:rsid w:val="00812C5C"/>
    <w:rsid w:val="00815223"/>
    <w:rsid w:val="00817677"/>
    <w:rsid w:val="008232F6"/>
    <w:rsid w:val="008321C9"/>
    <w:rsid w:val="00832F43"/>
    <w:rsid w:val="00842D16"/>
    <w:rsid w:val="008449DA"/>
    <w:rsid w:val="008474C5"/>
    <w:rsid w:val="00867F51"/>
    <w:rsid w:val="00872F87"/>
    <w:rsid w:val="00873C77"/>
    <w:rsid w:val="008762D1"/>
    <w:rsid w:val="0088077E"/>
    <w:rsid w:val="00887E73"/>
    <w:rsid w:val="0089184E"/>
    <w:rsid w:val="0089352E"/>
    <w:rsid w:val="00894758"/>
    <w:rsid w:val="008A219D"/>
    <w:rsid w:val="008B36CA"/>
    <w:rsid w:val="008C2D9A"/>
    <w:rsid w:val="008D361C"/>
    <w:rsid w:val="0090057D"/>
    <w:rsid w:val="0090171F"/>
    <w:rsid w:val="00910C5C"/>
    <w:rsid w:val="009208F2"/>
    <w:rsid w:val="00926666"/>
    <w:rsid w:val="00930268"/>
    <w:rsid w:val="00935CC6"/>
    <w:rsid w:val="0093712E"/>
    <w:rsid w:val="00942206"/>
    <w:rsid w:val="00950704"/>
    <w:rsid w:val="00956262"/>
    <w:rsid w:val="00975720"/>
    <w:rsid w:val="009831D6"/>
    <w:rsid w:val="009835A7"/>
    <w:rsid w:val="009841D0"/>
    <w:rsid w:val="009A1593"/>
    <w:rsid w:val="009A73A5"/>
    <w:rsid w:val="009B1961"/>
    <w:rsid w:val="009C7230"/>
    <w:rsid w:val="009D07BB"/>
    <w:rsid w:val="009D5A46"/>
    <w:rsid w:val="009E2DA6"/>
    <w:rsid w:val="009E49D0"/>
    <w:rsid w:val="00A05527"/>
    <w:rsid w:val="00A10D7E"/>
    <w:rsid w:val="00A22F7E"/>
    <w:rsid w:val="00A24E5F"/>
    <w:rsid w:val="00A26520"/>
    <w:rsid w:val="00A31D02"/>
    <w:rsid w:val="00A326BF"/>
    <w:rsid w:val="00A4368D"/>
    <w:rsid w:val="00A528E6"/>
    <w:rsid w:val="00A637B2"/>
    <w:rsid w:val="00A767EC"/>
    <w:rsid w:val="00A84548"/>
    <w:rsid w:val="00A859F3"/>
    <w:rsid w:val="00A96A33"/>
    <w:rsid w:val="00AA7C3C"/>
    <w:rsid w:val="00AB12AF"/>
    <w:rsid w:val="00AB252D"/>
    <w:rsid w:val="00AC6F9E"/>
    <w:rsid w:val="00AD321A"/>
    <w:rsid w:val="00AD65F9"/>
    <w:rsid w:val="00AE2307"/>
    <w:rsid w:val="00AE75D7"/>
    <w:rsid w:val="00AF3F3E"/>
    <w:rsid w:val="00B00987"/>
    <w:rsid w:val="00B026E1"/>
    <w:rsid w:val="00B06EA8"/>
    <w:rsid w:val="00B0766F"/>
    <w:rsid w:val="00B10D0B"/>
    <w:rsid w:val="00B11D82"/>
    <w:rsid w:val="00B13A41"/>
    <w:rsid w:val="00B145A1"/>
    <w:rsid w:val="00B161EA"/>
    <w:rsid w:val="00B20BD3"/>
    <w:rsid w:val="00B21E8E"/>
    <w:rsid w:val="00B22EF7"/>
    <w:rsid w:val="00B36EEB"/>
    <w:rsid w:val="00B46A3E"/>
    <w:rsid w:val="00B53199"/>
    <w:rsid w:val="00B53ABC"/>
    <w:rsid w:val="00B56880"/>
    <w:rsid w:val="00B5770A"/>
    <w:rsid w:val="00B620A2"/>
    <w:rsid w:val="00B70C2D"/>
    <w:rsid w:val="00B72B29"/>
    <w:rsid w:val="00B73F86"/>
    <w:rsid w:val="00B840C0"/>
    <w:rsid w:val="00B976B4"/>
    <w:rsid w:val="00BA19DE"/>
    <w:rsid w:val="00BA67FD"/>
    <w:rsid w:val="00BB5BA6"/>
    <w:rsid w:val="00BB6DD3"/>
    <w:rsid w:val="00BC4827"/>
    <w:rsid w:val="00BC66AC"/>
    <w:rsid w:val="00BE41A2"/>
    <w:rsid w:val="00BE53DF"/>
    <w:rsid w:val="00BE6246"/>
    <w:rsid w:val="00C013E7"/>
    <w:rsid w:val="00C0147D"/>
    <w:rsid w:val="00C04394"/>
    <w:rsid w:val="00C15172"/>
    <w:rsid w:val="00C15D44"/>
    <w:rsid w:val="00C16C49"/>
    <w:rsid w:val="00C368CD"/>
    <w:rsid w:val="00C559A6"/>
    <w:rsid w:val="00C573CC"/>
    <w:rsid w:val="00C576A2"/>
    <w:rsid w:val="00C57745"/>
    <w:rsid w:val="00C62ED4"/>
    <w:rsid w:val="00C6491B"/>
    <w:rsid w:val="00C67465"/>
    <w:rsid w:val="00C80C79"/>
    <w:rsid w:val="00C822CF"/>
    <w:rsid w:val="00C84B89"/>
    <w:rsid w:val="00C9451B"/>
    <w:rsid w:val="00CA21CE"/>
    <w:rsid w:val="00CA7A0C"/>
    <w:rsid w:val="00CB5628"/>
    <w:rsid w:val="00CC1867"/>
    <w:rsid w:val="00CC7632"/>
    <w:rsid w:val="00CD2973"/>
    <w:rsid w:val="00CD3805"/>
    <w:rsid w:val="00CD6521"/>
    <w:rsid w:val="00CF0185"/>
    <w:rsid w:val="00D060EC"/>
    <w:rsid w:val="00D150F6"/>
    <w:rsid w:val="00D20573"/>
    <w:rsid w:val="00D31B38"/>
    <w:rsid w:val="00D40F2A"/>
    <w:rsid w:val="00D445FE"/>
    <w:rsid w:val="00D70180"/>
    <w:rsid w:val="00D70D04"/>
    <w:rsid w:val="00D757C9"/>
    <w:rsid w:val="00D761AA"/>
    <w:rsid w:val="00D95A05"/>
    <w:rsid w:val="00D9670B"/>
    <w:rsid w:val="00DC0852"/>
    <w:rsid w:val="00DC581D"/>
    <w:rsid w:val="00DD4B03"/>
    <w:rsid w:val="00DD7A1E"/>
    <w:rsid w:val="00DE393C"/>
    <w:rsid w:val="00E0215C"/>
    <w:rsid w:val="00E1000A"/>
    <w:rsid w:val="00E17EF2"/>
    <w:rsid w:val="00E2243D"/>
    <w:rsid w:val="00E2390E"/>
    <w:rsid w:val="00E321CF"/>
    <w:rsid w:val="00E33DB6"/>
    <w:rsid w:val="00E345D6"/>
    <w:rsid w:val="00E43ADB"/>
    <w:rsid w:val="00E5663D"/>
    <w:rsid w:val="00E62216"/>
    <w:rsid w:val="00E63FB8"/>
    <w:rsid w:val="00E65AD5"/>
    <w:rsid w:val="00E71624"/>
    <w:rsid w:val="00E75F78"/>
    <w:rsid w:val="00E8769A"/>
    <w:rsid w:val="00E91B42"/>
    <w:rsid w:val="00E941C0"/>
    <w:rsid w:val="00EB1C92"/>
    <w:rsid w:val="00EC0A81"/>
    <w:rsid w:val="00ED1229"/>
    <w:rsid w:val="00EE506E"/>
    <w:rsid w:val="00EE73B8"/>
    <w:rsid w:val="00EF64D0"/>
    <w:rsid w:val="00EF774F"/>
    <w:rsid w:val="00F12009"/>
    <w:rsid w:val="00F120FE"/>
    <w:rsid w:val="00F1500D"/>
    <w:rsid w:val="00F23BAA"/>
    <w:rsid w:val="00F27120"/>
    <w:rsid w:val="00F321F0"/>
    <w:rsid w:val="00F4198B"/>
    <w:rsid w:val="00F54EAC"/>
    <w:rsid w:val="00F65DCD"/>
    <w:rsid w:val="00F7100C"/>
    <w:rsid w:val="00F86CB0"/>
    <w:rsid w:val="00F92C86"/>
    <w:rsid w:val="00F9512C"/>
    <w:rsid w:val="00F951AA"/>
    <w:rsid w:val="00FA1811"/>
    <w:rsid w:val="00FA77AA"/>
    <w:rsid w:val="00FC0943"/>
    <w:rsid w:val="00FC2FD7"/>
    <w:rsid w:val="00FC4420"/>
    <w:rsid w:val="00FC4455"/>
    <w:rsid w:val="00FD2C66"/>
    <w:rsid w:val="00FD6768"/>
    <w:rsid w:val="00FE1B89"/>
    <w:rsid w:val="00FE2E90"/>
    <w:rsid w:val="00FE7F45"/>
    <w:rsid w:val="00FF4408"/>
    <w:rsid w:val="00FF7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2F5C8D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57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semiHidden/>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CommentReference">
    <w:name w:val="annotation reference"/>
    <w:basedOn w:val="DefaultParagraphFont"/>
    <w:uiPriority w:val="99"/>
    <w:semiHidden/>
    <w:unhideWhenUsed/>
    <w:rsid w:val="00D761AA"/>
    <w:rPr>
      <w:sz w:val="18"/>
      <w:szCs w:val="18"/>
    </w:rPr>
  </w:style>
  <w:style w:type="paragraph" w:styleId="CommentText">
    <w:name w:val="annotation text"/>
    <w:basedOn w:val="Normal"/>
    <w:link w:val="CommentTextChar"/>
    <w:uiPriority w:val="99"/>
    <w:semiHidden/>
    <w:unhideWhenUsed/>
    <w:rsid w:val="00D761AA"/>
    <w:pPr>
      <w:spacing w:line="240" w:lineRule="auto"/>
    </w:pPr>
    <w:rPr>
      <w:sz w:val="24"/>
      <w:szCs w:val="24"/>
    </w:rPr>
  </w:style>
  <w:style w:type="character" w:customStyle="1" w:styleId="CommentTextChar">
    <w:name w:val="Comment Text Char"/>
    <w:basedOn w:val="DefaultParagraphFont"/>
    <w:link w:val="CommentText"/>
    <w:uiPriority w:val="99"/>
    <w:semiHidden/>
    <w:rsid w:val="00D761AA"/>
    <w:rPr>
      <w:sz w:val="24"/>
      <w:szCs w:val="24"/>
    </w:rPr>
  </w:style>
  <w:style w:type="paragraph" w:styleId="CommentSubject">
    <w:name w:val="annotation subject"/>
    <w:basedOn w:val="CommentText"/>
    <w:next w:val="CommentText"/>
    <w:link w:val="CommentSubjectChar"/>
    <w:uiPriority w:val="99"/>
    <w:semiHidden/>
    <w:unhideWhenUsed/>
    <w:rsid w:val="00D761AA"/>
    <w:rPr>
      <w:b/>
      <w:bCs/>
      <w:sz w:val="20"/>
      <w:szCs w:val="20"/>
    </w:rPr>
  </w:style>
  <w:style w:type="character" w:customStyle="1" w:styleId="CommentSubjectChar">
    <w:name w:val="Comment Subject Char"/>
    <w:basedOn w:val="CommentTextChar"/>
    <w:link w:val="CommentSubject"/>
    <w:uiPriority w:val="99"/>
    <w:semiHidden/>
    <w:rsid w:val="00D761AA"/>
    <w:rPr>
      <w:b/>
      <w:bCs/>
      <w:sz w:val="20"/>
      <w:szCs w:val="20"/>
    </w:rPr>
  </w:style>
  <w:style w:type="character" w:styleId="FollowedHyperlink">
    <w:name w:val="FollowedHyperlink"/>
    <w:basedOn w:val="DefaultParagraphFont"/>
    <w:uiPriority w:val="99"/>
    <w:semiHidden/>
    <w:unhideWhenUsed/>
    <w:rsid w:val="007A07F3"/>
    <w:rPr>
      <w:color w:val="800080" w:themeColor="followedHyperlink"/>
      <w:u w:val="single"/>
    </w:rPr>
  </w:style>
  <w:style w:type="character" w:styleId="UnresolvedMention">
    <w:name w:val="Unresolved Mention"/>
    <w:basedOn w:val="DefaultParagraphFont"/>
    <w:uiPriority w:val="99"/>
    <w:semiHidden/>
    <w:unhideWhenUsed/>
    <w:rsid w:val="00C368CD"/>
    <w:rPr>
      <w:color w:val="605E5C"/>
      <w:shd w:val="clear" w:color="auto" w:fill="E1DFDD"/>
    </w:rPr>
  </w:style>
  <w:style w:type="character" w:customStyle="1" w:styleId="Heading3Char">
    <w:name w:val="Heading 3 Char"/>
    <w:basedOn w:val="DefaultParagraphFont"/>
    <w:link w:val="Heading3"/>
    <w:uiPriority w:val="9"/>
    <w:rsid w:val="004B57B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B57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162">
      <w:bodyDiv w:val="1"/>
      <w:marLeft w:val="0"/>
      <w:marRight w:val="0"/>
      <w:marTop w:val="0"/>
      <w:marBottom w:val="0"/>
      <w:divBdr>
        <w:top w:val="none" w:sz="0" w:space="0" w:color="auto"/>
        <w:left w:val="none" w:sz="0" w:space="0" w:color="auto"/>
        <w:bottom w:val="none" w:sz="0" w:space="0" w:color="auto"/>
        <w:right w:val="none" w:sz="0" w:space="0" w:color="auto"/>
      </w:divBdr>
    </w:div>
    <w:div w:id="90393865">
      <w:bodyDiv w:val="1"/>
      <w:marLeft w:val="0"/>
      <w:marRight w:val="0"/>
      <w:marTop w:val="0"/>
      <w:marBottom w:val="0"/>
      <w:divBdr>
        <w:top w:val="none" w:sz="0" w:space="0" w:color="auto"/>
        <w:left w:val="none" w:sz="0" w:space="0" w:color="auto"/>
        <w:bottom w:val="none" w:sz="0" w:space="0" w:color="auto"/>
        <w:right w:val="none" w:sz="0" w:space="0" w:color="auto"/>
      </w:divBdr>
    </w:div>
    <w:div w:id="126975726">
      <w:bodyDiv w:val="1"/>
      <w:marLeft w:val="0"/>
      <w:marRight w:val="0"/>
      <w:marTop w:val="0"/>
      <w:marBottom w:val="0"/>
      <w:divBdr>
        <w:top w:val="none" w:sz="0" w:space="0" w:color="auto"/>
        <w:left w:val="none" w:sz="0" w:space="0" w:color="auto"/>
        <w:bottom w:val="none" w:sz="0" w:space="0" w:color="auto"/>
        <w:right w:val="none" w:sz="0" w:space="0" w:color="auto"/>
      </w:divBdr>
      <w:divsChild>
        <w:div w:id="1789155341">
          <w:marLeft w:val="0"/>
          <w:marRight w:val="0"/>
          <w:marTop w:val="0"/>
          <w:marBottom w:val="0"/>
          <w:divBdr>
            <w:top w:val="none" w:sz="0" w:space="0" w:color="auto"/>
            <w:left w:val="none" w:sz="0" w:space="0" w:color="auto"/>
            <w:bottom w:val="none" w:sz="0" w:space="0" w:color="auto"/>
            <w:right w:val="none" w:sz="0" w:space="0" w:color="auto"/>
          </w:divBdr>
        </w:div>
      </w:divsChild>
    </w:div>
    <w:div w:id="290399909">
      <w:bodyDiv w:val="1"/>
      <w:marLeft w:val="0"/>
      <w:marRight w:val="0"/>
      <w:marTop w:val="0"/>
      <w:marBottom w:val="0"/>
      <w:divBdr>
        <w:top w:val="none" w:sz="0" w:space="0" w:color="auto"/>
        <w:left w:val="none" w:sz="0" w:space="0" w:color="auto"/>
        <w:bottom w:val="none" w:sz="0" w:space="0" w:color="auto"/>
        <w:right w:val="none" w:sz="0" w:space="0" w:color="auto"/>
      </w:divBdr>
    </w:div>
    <w:div w:id="295987582">
      <w:bodyDiv w:val="1"/>
      <w:marLeft w:val="0"/>
      <w:marRight w:val="0"/>
      <w:marTop w:val="0"/>
      <w:marBottom w:val="0"/>
      <w:divBdr>
        <w:top w:val="none" w:sz="0" w:space="0" w:color="auto"/>
        <w:left w:val="none" w:sz="0" w:space="0" w:color="auto"/>
        <w:bottom w:val="none" w:sz="0" w:space="0" w:color="auto"/>
        <w:right w:val="none" w:sz="0" w:space="0" w:color="auto"/>
      </w:divBdr>
    </w:div>
    <w:div w:id="369956858">
      <w:bodyDiv w:val="1"/>
      <w:marLeft w:val="0"/>
      <w:marRight w:val="0"/>
      <w:marTop w:val="0"/>
      <w:marBottom w:val="0"/>
      <w:divBdr>
        <w:top w:val="none" w:sz="0" w:space="0" w:color="auto"/>
        <w:left w:val="none" w:sz="0" w:space="0" w:color="auto"/>
        <w:bottom w:val="none" w:sz="0" w:space="0" w:color="auto"/>
        <w:right w:val="none" w:sz="0" w:space="0" w:color="auto"/>
      </w:divBdr>
    </w:div>
    <w:div w:id="534854810">
      <w:bodyDiv w:val="1"/>
      <w:marLeft w:val="0"/>
      <w:marRight w:val="0"/>
      <w:marTop w:val="0"/>
      <w:marBottom w:val="0"/>
      <w:divBdr>
        <w:top w:val="none" w:sz="0" w:space="0" w:color="auto"/>
        <w:left w:val="none" w:sz="0" w:space="0" w:color="auto"/>
        <w:bottom w:val="none" w:sz="0" w:space="0" w:color="auto"/>
        <w:right w:val="none" w:sz="0" w:space="0" w:color="auto"/>
      </w:divBdr>
    </w:div>
    <w:div w:id="595090982">
      <w:bodyDiv w:val="1"/>
      <w:marLeft w:val="0"/>
      <w:marRight w:val="0"/>
      <w:marTop w:val="0"/>
      <w:marBottom w:val="0"/>
      <w:divBdr>
        <w:top w:val="none" w:sz="0" w:space="0" w:color="auto"/>
        <w:left w:val="none" w:sz="0" w:space="0" w:color="auto"/>
        <w:bottom w:val="none" w:sz="0" w:space="0" w:color="auto"/>
        <w:right w:val="none" w:sz="0" w:space="0" w:color="auto"/>
      </w:divBdr>
    </w:div>
    <w:div w:id="619066877">
      <w:bodyDiv w:val="1"/>
      <w:marLeft w:val="0"/>
      <w:marRight w:val="0"/>
      <w:marTop w:val="0"/>
      <w:marBottom w:val="0"/>
      <w:divBdr>
        <w:top w:val="none" w:sz="0" w:space="0" w:color="auto"/>
        <w:left w:val="none" w:sz="0" w:space="0" w:color="auto"/>
        <w:bottom w:val="none" w:sz="0" w:space="0" w:color="auto"/>
        <w:right w:val="none" w:sz="0" w:space="0" w:color="auto"/>
      </w:divBdr>
      <w:divsChild>
        <w:div w:id="1649090820">
          <w:marLeft w:val="0"/>
          <w:marRight w:val="0"/>
          <w:marTop w:val="0"/>
          <w:marBottom w:val="0"/>
          <w:divBdr>
            <w:top w:val="single" w:sz="18" w:space="0" w:color="3E72A6"/>
            <w:left w:val="single" w:sz="18" w:space="0" w:color="3E72A6"/>
            <w:bottom w:val="single" w:sz="18" w:space="0" w:color="3E72A6"/>
            <w:right w:val="single" w:sz="18" w:space="0" w:color="3E72A6"/>
          </w:divBdr>
          <w:divsChild>
            <w:div w:id="1995451444">
              <w:marLeft w:val="0"/>
              <w:marRight w:val="0"/>
              <w:marTop w:val="0"/>
              <w:marBottom w:val="0"/>
              <w:divBdr>
                <w:top w:val="none" w:sz="0" w:space="0" w:color="auto"/>
                <w:left w:val="none" w:sz="0" w:space="0" w:color="auto"/>
                <w:bottom w:val="none" w:sz="0" w:space="0" w:color="auto"/>
                <w:right w:val="none" w:sz="0" w:space="0" w:color="auto"/>
              </w:divBdr>
              <w:divsChild>
                <w:div w:id="7074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84504">
      <w:bodyDiv w:val="1"/>
      <w:marLeft w:val="0"/>
      <w:marRight w:val="0"/>
      <w:marTop w:val="0"/>
      <w:marBottom w:val="0"/>
      <w:divBdr>
        <w:top w:val="none" w:sz="0" w:space="0" w:color="auto"/>
        <w:left w:val="none" w:sz="0" w:space="0" w:color="auto"/>
        <w:bottom w:val="none" w:sz="0" w:space="0" w:color="auto"/>
        <w:right w:val="none" w:sz="0" w:space="0" w:color="auto"/>
      </w:divBdr>
    </w:div>
    <w:div w:id="918447481">
      <w:bodyDiv w:val="1"/>
      <w:marLeft w:val="0"/>
      <w:marRight w:val="0"/>
      <w:marTop w:val="0"/>
      <w:marBottom w:val="0"/>
      <w:divBdr>
        <w:top w:val="none" w:sz="0" w:space="0" w:color="auto"/>
        <w:left w:val="none" w:sz="0" w:space="0" w:color="auto"/>
        <w:bottom w:val="none" w:sz="0" w:space="0" w:color="auto"/>
        <w:right w:val="none" w:sz="0" w:space="0" w:color="auto"/>
      </w:divBdr>
    </w:div>
    <w:div w:id="989015204">
      <w:bodyDiv w:val="1"/>
      <w:marLeft w:val="0"/>
      <w:marRight w:val="0"/>
      <w:marTop w:val="0"/>
      <w:marBottom w:val="0"/>
      <w:divBdr>
        <w:top w:val="none" w:sz="0" w:space="0" w:color="auto"/>
        <w:left w:val="none" w:sz="0" w:space="0" w:color="auto"/>
        <w:bottom w:val="none" w:sz="0" w:space="0" w:color="auto"/>
        <w:right w:val="none" w:sz="0" w:space="0" w:color="auto"/>
      </w:divBdr>
    </w:div>
    <w:div w:id="996693072">
      <w:bodyDiv w:val="1"/>
      <w:marLeft w:val="0"/>
      <w:marRight w:val="0"/>
      <w:marTop w:val="0"/>
      <w:marBottom w:val="0"/>
      <w:divBdr>
        <w:top w:val="none" w:sz="0" w:space="0" w:color="auto"/>
        <w:left w:val="none" w:sz="0" w:space="0" w:color="auto"/>
        <w:bottom w:val="none" w:sz="0" w:space="0" w:color="auto"/>
        <w:right w:val="none" w:sz="0" w:space="0" w:color="auto"/>
      </w:divBdr>
    </w:div>
    <w:div w:id="1020202097">
      <w:bodyDiv w:val="1"/>
      <w:marLeft w:val="0"/>
      <w:marRight w:val="0"/>
      <w:marTop w:val="0"/>
      <w:marBottom w:val="0"/>
      <w:divBdr>
        <w:top w:val="none" w:sz="0" w:space="0" w:color="auto"/>
        <w:left w:val="none" w:sz="0" w:space="0" w:color="auto"/>
        <w:bottom w:val="none" w:sz="0" w:space="0" w:color="auto"/>
        <w:right w:val="none" w:sz="0" w:space="0" w:color="auto"/>
      </w:divBdr>
    </w:div>
    <w:div w:id="1034158877">
      <w:bodyDiv w:val="1"/>
      <w:marLeft w:val="0"/>
      <w:marRight w:val="0"/>
      <w:marTop w:val="0"/>
      <w:marBottom w:val="0"/>
      <w:divBdr>
        <w:top w:val="none" w:sz="0" w:space="0" w:color="auto"/>
        <w:left w:val="none" w:sz="0" w:space="0" w:color="auto"/>
        <w:bottom w:val="none" w:sz="0" w:space="0" w:color="auto"/>
        <w:right w:val="none" w:sz="0" w:space="0" w:color="auto"/>
      </w:divBdr>
    </w:div>
    <w:div w:id="1151797239">
      <w:bodyDiv w:val="1"/>
      <w:marLeft w:val="0"/>
      <w:marRight w:val="0"/>
      <w:marTop w:val="0"/>
      <w:marBottom w:val="0"/>
      <w:divBdr>
        <w:top w:val="none" w:sz="0" w:space="0" w:color="auto"/>
        <w:left w:val="none" w:sz="0" w:space="0" w:color="auto"/>
        <w:bottom w:val="none" w:sz="0" w:space="0" w:color="auto"/>
        <w:right w:val="none" w:sz="0" w:space="0" w:color="auto"/>
      </w:divBdr>
    </w:div>
    <w:div w:id="1216431664">
      <w:bodyDiv w:val="1"/>
      <w:marLeft w:val="0"/>
      <w:marRight w:val="0"/>
      <w:marTop w:val="0"/>
      <w:marBottom w:val="0"/>
      <w:divBdr>
        <w:top w:val="none" w:sz="0" w:space="0" w:color="auto"/>
        <w:left w:val="none" w:sz="0" w:space="0" w:color="auto"/>
        <w:bottom w:val="none" w:sz="0" w:space="0" w:color="auto"/>
        <w:right w:val="none" w:sz="0" w:space="0" w:color="auto"/>
      </w:divBdr>
    </w:div>
    <w:div w:id="1447504661">
      <w:bodyDiv w:val="1"/>
      <w:marLeft w:val="0"/>
      <w:marRight w:val="0"/>
      <w:marTop w:val="0"/>
      <w:marBottom w:val="0"/>
      <w:divBdr>
        <w:top w:val="none" w:sz="0" w:space="0" w:color="auto"/>
        <w:left w:val="none" w:sz="0" w:space="0" w:color="auto"/>
        <w:bottom w:val="none" w:sz="0" w:space="0" w:color="auto"/>
        <w:right w:val="none" w:sz="0" w:space="0" w:color="auto"/>
      </w:divBdr>
    </w:div>
    <w:div w:id="1469977838">
      <w:bodyDiv w:val="1"/>
      <w:marLeft w:val="0"/>
      <w:marRight w:val="0"/>
      <w:marTop w:val="0"/>
      <w:marBottom w:val="0"/>
      <w:divBdr>
        <w:top w:val="none" w:sz="0" w:space="0" w:color="auto"/>
        <w:left w:val="none" w:sz="0" w:space="0" w:color="auto"/>
        <w:bottom w:val="none" w:sz="0" w:space="0" w:color="auto"/>
        <w:right w:val="none" w:sz="0" w:space="0" w:color="auto"/>
      </w:divBdr>
    </w:div>
    <w:div w:id="1559973799">
      <w:bodyDiv w:val="1"/>
      <w:marLeft w:val="0"/>
      <w:marRight w:val="0"/>
      <w:marTop w:val="0"/>
      <w:marBottom w:val="0"/>
      <w:divBdr>
        <w:top w:val="none" w:sz="0" w:space="0" w:color="auto"/>
        <w:left w:val="none" w:sz="0" w:space="0" w:color="auto"/>
        <w:bottom w:val="none" w:sz="0" w:space="0" w:color="auto"/>
        <w:right w:val="none" w:sz="0" w:space="0" w:color="auto"/>
      </w:divBdr>
    </w:div>
    <w:div w:id="1687363563">
      <w:bodyDiv w:val="1"/>
      <w:marLeft w:val="0"/>
      <w:marRight w:val="0"/>
      <w:marTop w:val="0"/>
      <w:marBottom w:val="0"/>
      <w:divBdr>
        <w:top w:val="none" w:sz="0" w:space="0" w:color="auto"/>
        <w:left w:val="none" w:sz="0" w:space="0" w:color="auto"/>
        <w:bottom w:val="none" w:sz="0" w:space="0" w:color="auto"/>
        <w:right w:val="none" w:sz="0" w:space="0" w:color="auto"/>
      </w:divBdr>
    </w:div>
    <w:div w:id="1823739212">
      <w:bodyDiv w:val="1"/>
      <w:marLeft w:val="0"/>
      <w:marRight w:val="0"/>
      <w:marTop w:val="0"/>
      <w:marBottom w:val="0"/>
      <w:divBdr>
        <w:top w:val="none" w:sz="0" w:space="0" w:color="auto"/>
        <w:left w:val="none" w:sz="0" w:space="0" w:color="auto"/>
        <w:bottom w:val="none" w:sz="0" w:space="0" w:color="auto"/>
        <w:right w:val="none" w:sz="0" w:space="0" w:color="auto"/>
      </w:divBdr>
    </w:div>
    <w:div w:id="183981123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86141193">
      <w:bodyDiv w:val="1"/>
      <w:marLeft w:val="0"/>
      <w:marRight w:val="0"/>
      <w:marTop w:val="0"/>
      <w:marBottom w:val="0"/>
      <w:divBdr>
        <w:top w:val="none" w:sz="0" w:space="0" w:color="auto"/>
        <w:left w:val="none" w:sz="0" w:space="0" w:color="auto"/>
        <w:bottom w:val="none" w:sz="0" w:space="0" w:color="auto"/>
        <w:right w:val="none" w:sz="0" w:space="0" w:color="auto"/>
      </w:divBdr>
    </w:div>
    <w:div w:id="1930460210">
      <w:bodyDiv w:val="1"/>
      <w:marLeft w:val="0"/>
      <w:marRight w:val="0"/>
      <w:marTop w:val="0"/>
      <w:marBottom w:val="0"/>
      <w:divBdr>
        <w:top w:val="none" w:sz="0" w:space="0" w:color="auto"/>
        <w:left w:val="none" w:sz="0" w:space="0" w:color="auto"/>
        <w:bottom w:val="none" w:sz="0" w:space="0" w:color="auto"/>
        <w:right w:val="none" w:sz="0" w:space="0" w:color="auto"/>
      </w:divBdr>
      <w:divsChild>
        <w:div w:id="1714185616">
          <w:marLeft w:val="0"/>
          <w:marRight w:val="0"/>
          <w:marTop w:val="0"/>
          <w:marBottom w:val="0"/>
          <w:divBdr>
            <w:top w:val="none" w:sz="0" w:space="0" w:color="auto"/>
            <w:left w:val="none" w:sz="0" w:space="0" w:color="auto"/>
            <w:bottom w:val="none" w:sz="0" w:space="0" w:color="auto"/>
            <w:right w:val="none" w:sz="0" w:space="0" w:color="auto"/>
          </w:divBdr>
        </w:div>
      </w:divsChild>
    </w:div>
    <w:div w:id="2015649255">
      <w:bodyDiv w:val="1"/>
      <w:marLeft w:val="0"/>
      <w:marRight w:val="0"/>
      <w:marTop w:val="0"/>
      <w:marBottom w:val="0"/>
      <w:divBdr>
        <w:top w:val="none" w:sz="0" w:space="0" w:color="auto"/>
        <w:left w:val="none" w:sz="0" w:space="0" w:color="auto"/>
        <w:bottom w:val="none" w:sz="0" w:space="0" w:color="auto"/>
        <w:right w:val="none" w:sz="0" w:space="0" w:color="auto"/>
      </w:divBdr>
      <w:divsChild>
        <w:div w:id="912005845">
          <w:marLeft w:val="0"/>
          <w:marRight w:val="0"/>
          <w:marTop w:val="0"/>
          <w:marBottom w:val="0"/>
          <w:divBdr>
            <w:top w:val="single" w:sz="18" w:space="0" w:color="3E72A6"/>
            <w:left w:val="single" w:sz="18" w:space="0" w:color="3E72A6"/>
            <w:bottom w:val="single" w:sz="18" w:space="0" w:color="3E72A6"/>
            <w:right w:val="single" w:sz="18" w:space="0" w:color="3E72A6"/>
          </w:divBdr>
          <w:divsChild>
            <w:div w:id="1010838586">
              <w:marLeft w:val="0"/>
              <w:marRight w:val="0"/>
              <w:marTop w:val="0"/>
              <w:marBottom w:val="0"/>
              <w:divBdr>
                <w:top w:val="none" w:sz="0" w:space="0" w:color="auto"/>
                <w:left w:val="none" w:sz="0" w:space="0" w:color="auto"/>
                <w:bottom w:val="none" w:sz="0" w:space="0" w:color="auto"/>
                <w:right w:val="none" w:sz="0" w:space="0" w:color="auto"/>
              </w:divBdr>
              <w:divsChild>
                <w:div w:id="15372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tlas-demo.ohdsi.org/" TargetMode="External"/><Relationship Id="rId21" Type="http://schemas.openxmlformats.org/officeDocument/2006/relationships/hyperlink" Target="https://atlas-demo.ohdsi.org/" TargetMode="External"/><Relationship Id="rId42" Type="http://schemas.openxmlformats.org/officeDocument/2006/relationships/hyperlink" Target="https://atlas-demo.ohdsi.org/" TargetMode="External"/><Relationship Id="rId47" Type="http://schemas.openxmlformats.org/officeDocument/2006/relationships/hyperlink" Target="https://atlas-demo.ohdsi.org/" TargetMode="External"/><Relationship Id="rId63" Type="http://schemas.openxmlformats.org/officeDocument/2006/relationships/hyperlink" Target="https://atlas-demo.ohdsi.org/" TargetMode="External"/><Relationship Id="rId68" Type="http://schemas.openxmlformats.org/officeDocument/2006/relationships/hyperlink" Target="https://www.unaids.org/en/resources/fact-sheet" TargetMode="External"/><Relationship Id="rId16" Type="http://schemas.openxmlformats.org/officeDocument/2006/relationships/hyperlink" Target="https://atlas-demo.ohdsi.org/" TargetMode="External"/><Relationship Id="rId11" Type="http://schemas.openxmlformats.org/officeDocument/2006/relationships/hyperlink" Target="https://atlas-demo.ohdsi.org/" TargetMode="External"/><Relationship Id="rId24" Type="http://schemas.openxmlformats.org/officeDocument/2006/relationships/hyperlink" Target="https://atlas-demo.ohdsi.org/" TargetMode="External"/><Relationship Id="rId32" Type="http://schemas.openxmlformats.org/officeDocument/2006/relationships/hyperlink" Target="https://atlas-demo.ohdsi.org/" TargetMode="External"/><Relationship Id="rId37" Type="http://schemas.openxmlformats.org/officeDocument/2006/relationships/hyperlink" Target="https://atlas-demo.ohdsi.org/" TargetMode="External"/><Relationship Id="rId40" Type="http://schemas.openxmlformats.org/officeDocument/2006/relationships/hyperlink" Target="https://atlas-demo.ohdsi.org/" TargetMode="External"/><Relationship Id="rId45" Type="http://schemas.openxmlformats.org/officeDocument/2006/relationships/hyperlink" Target="https://atlas-demo.ohdsi.org/" TargetMode="External"/><Relationship Id="rId53" Type="http://schemas.openxmlformats.org/officeDocument/2006/relationships/hyperlink" Target="https://atlas-demo.ohdsi.org/" TargetMode="External"/><Relationship Id="rId58" Type="http://schemas.openxmlformats.org/officeDocument/2006/relationships/hyperlink" Target="https://atlas-demo.ohdsi.org/" TargetMode="External"/><Relationship Id="rId66" Type="http://schemas.openxmlformats.org/officeDocument/2006/relationships/hyperlink" Target="https://atlas-demo.ohdsi.org/"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atlas-demo.ohdsi.org/" TargetMode="External"/><Relationship Id="rId19" Type="http://schemas.openxmlformats.org/officeDocument/2006/relationships/hyperlink" Target="https://atlas-demo.ohdsi.org/" TargetMode="External"/><Relationship Id="rId14" Type="http://schemas.openxmlformats.org/officeDocument/2006/relationships/hyperlink" Target="https://atlas-demo.ohdsi.org/" TargetMode="External"/><Relationship Id="rId22" Type="http://schemas.openxmlformats.org/officeDocument/2006/relationships/hyperlink" Target="https://atlas-demo.ohdsi.org/" TargetMode="External"/><Relationship Id="rId27" Type="http://schemas.openxmlformats.org/officeDocument/2006/relationships/hyperlink" Target="https://atlas-demo.ohdsi.org/" TargetMode="External"/><Relationship Id="rId30" Type="http://schemas.openxmlformats.org/officeDocument/2006/relationships/hyperlink" Target="https://atlas-demo.ohdsi.org/" TargetMode="External"/><Relationship Id="rId35" Type="http://schemas.openxmlformats.org/officeDocument/2006/relationships/hyperlink" Target="https://atlas-demo.ohdsi.org/" TargetMode="External"/><Relationship Id="rId43" Type="http://schemas.openxmlformats.org/officeDocument/2006/relationships/hyperlink" Target="https://atlas-demo.ohdsi.org/" TargetMode="External"/><Relationship Id="rId48" Type="http://schemas.openxmlformats.org/officeDocument/2006/relationships/hyperlink" Target="https://atlas-demo.ohdsi.org/" TargetMode="External"/><Relationship Id="rId56" Type="http://schemas.openxmlformats.org/officeDocument/2006/relationships/hyperlink" Target="https://atlas-demo.ohdsi.org/" TargetMode="External"/><Relationship Id="rId64" Type="http://schemas.openxmlformats.org/officeDocument/2006/relationships/hyperlink" Target="https://atlas-demo.ohdsi.org/" TargetMode="External"/><Relationship Id="rId69" Type="http://schemas.openxmlformats.org/officeDocument/2006/relationships/hyperlink" Target="https://clinicalinfo.hiv.gov/en/guidelines/adult-and-adolescent-arv" TargetMode="External"/><Relationship Id="rId77" Type="http://schemas.openxmlformats.org/officeDocument/2006/relationships/theme" Target="theme/theme1.xml"/><Relationship Id="rId8" Type="http://schemas.openxmlformats.org/officeDocument/2006/relationships/hyperlink" Target="http://ohdsi.org" TargetMode="External"/><Relationship Id="rId51" Type="http://schemas.openxmlformats.org/officeDocument/2006/relationships/hyperlink" Target="https://atlas-demo.ohdsi.org/" TargetMode="External"/><Relationship Id="rId72" Type="http://schemas.openxmlformats.org/officeDocument/2006/relationships/hyperlink" Target="https://www.webmd.com/hiv-aids/aids-hiv-medication" TargetMode="External"/><Relationship Id="rId3" Type="http://schemas.openxmlformats.org/officeDocument/2006/relationships/styles" Target="styles.xml"/><Relationship Id="rId12" Type="http://schemas.openxmlformats.org/officeDocument/2006/relationships/hyperlink" Target="https://atlas-demo.ohdsi.org/" TargetMode="External"/><Relationship Id="rId17" Type="http://schemas.openxmlformats.org/officeDocument/2006/relationships/hyperlink" Target="https://atlas-demo.ohdsi.org/" TargetMode="External"/><Relationship Id="rId25" Type="http://schemas.openxmlformats.org/officeDocument/2006/relationships/hyperlink" Target="https://atlas-demo.ohdsi.org/" TargetMode="External"/><Relationship Id="rId33" Type="http://schemas.openxmlformats.org/officeDocument/2006/relationships/hyperlink" Target="https://atlas-demo.ohdsi.org/" TargetMode="External"/><Relationship Id="rId38" Type="http://schemas.openxmlformats.org/officeDocument/2006/relationships/hyperlink" Target="https://atlas-demo.ohdsi.org/" TargetMode="External"/><Relationship Id="rId46" Type="http://schemas.openxmlformats.org/officeDocument/2006/relationships/hyperlink" Target="https://atlas-demo.ohdsi.org/" TargetMode="External"/><Relationship Id="rId59" Type="http://schemas.openxmlformats.org/officeDocument/2006/relationships/hyperlink" Target="https://atlas-demo.ohdsi.org/" TargetMode="External"/><Relationship Id="rId67" Type="http://schemas.openxmlformats.org/officeDocument/2006/relationships/hyperlink" Target="https://atlas-demo.ohdsi.org/" TargetMode="External"/><Relationship Id="rId20" Type="http://schemas.openxmlformats.org/officeDocument/2006/relationships/hyperlink" Target="https://atlas-demo.ohdsi.org/" TargetMode="External"/><Relationship Id="rId41" Type="http://schemas.openxmlformats.org/officeDocument/2006/relationships/hyperlink" Target="https://atlas-demo.ohdsi.org/" TargetMode="External"/><Relationship Id="rId54" Type="http://schemas.openxmlformats.org/officeDocument/2006/relationships/hyperlink" Target="https://atlas-demo.ohdsi.org/" TargetMode="External"/><Relationship Id="rId62" Type="http://schemas.openxmlformats.org/officeDocument/2006/relationships/hyperlink" Target="https://atlas-demo.ohdsi.org/" TargetMode="External"/><Relationship Id="rId70" Type="http://schemas.openxmlformats.org/officeDocument/2006/relationships/hyperlink" Target="https://www.ncbi.nlm.nih.gov/books/NBK513308/"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tlas-demo.ohdsi.org/" TargetMode="External"/><Relationship Id="rId23" Type="http://schemas.openxmlformats.org/officeDocument/2006/relationships/hyperlink" Target="https://atlas-demo.ohdsi.org/" TargetMode="External"/><Relationship Id="rId28" Type="http://schemas.openxmlformats.org/officeDocument/2006/relationships/hyperlink" Target="https://atlas-demo.ohdsi.org/" TargetMode="External"/><Relationship Id="rId36" Type="http://schemas.openxmlformats.org/officeDocument/2006/relationships/hyperlink" Target="https://atlas-demo.ohdsi.org/" TargetMode="External"/><Relationship Id="rId49" Type="http://schemas.openxmlformats.org/officeDocument/2006/relationships/hyperlink" Target="https://atlas-demo.ohdsi.org/" TargetMode="External"/><Relationship Id="rId57" Type="http://schemas.openxmlformats.org/officeDocument/2006/relationships/hyperlink" Target="https://atlas-demo.ohdsi.org/" TargetMode="External"/><Relationship Id="rId10" Type="http://schemas.openxmlformats.org/officeDocument/2006/relationships/hyperlink" Target="https://forums.ohdsi.org/t/phenotype-phebruary-day-22-human-immunodeficiency-virus/16007" TargetMode="External"/><Relationship Id="rId31" Type="http://schemas.openxmlformats.org/officeDocument/2006/relationships/hyperlink" Target="https://atlas-demo.ohdsi.org/" TargetMode="External"/><Relationship Id="rId44" Type="http://schemas.openxmlformats.org/officeDocument/2006/relationships/hyperlink" Target="https://atlas-demo.ohdsi.org/" TargetMode="External"/><Relationship Id="rId52" Type="http://schemas.openxmlformats.org/officeDocument/2006/relationships/hyperlink" Target="https://atlas-demo.ohdsi.org/" TargetMode="External"/><Relationship Id="rId60" Type="http://schemas.openxmlformats.org/officeDocument/2006/relationships/hyperlink" Target="https://atlas-demo.ohdsi.org/" TargetMode="External"/><Relationship Id="rId65" Type="http://schemas.openxmlformats.org/officeDocument/2006/relationships/hyperlink" Target="https://atlas-demo.ohdsi.org/" TargetMode="External"/><Relationship Id="rId73" Type="http://schemas.openxmlformats.org/officeDocument/2006/relationships/hyperlink" Target="https://www.pnas.org/doi/full/10.1073/pnas.1510502113" TargetMode="External"/><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3" Type="http://schemas.openxmlformats.org/officeDocument/2006/relationships/hyperlink" Target="https://atlas-demo.ohdsi.org/" TargetMode="External"/><Relationship Id="rId18" Type="http://schemas.openxmlformats.org/officeDocument/2006/relationships/hyperlink" Target="https://atlas-demo.ohdsi.org/" TargetMode="External"/><Relationship Id="rId39" Type="http://schemas.openxmlformats.org/officeDocument/2006/relationships/hyperlink" Target="https://atlas-demo.ohdsi.org/" TargetMode="External"/><Relationship Id="rId34" Type="http://schemas.openxmlformats.org/officeDocument/2006/relationships/hyperlink" Target="https://atlas-demo.ohdsi.org/" TargetMode="External"/><Relationship Id="rId50" Type="http://schemas.openxmlformats.org/officeDocument/2006/relationships/hyperlink" Target="https://atlas-demo.ohdsi.org/" TargetMode="External"/><Relationship Id="rId55" Type="http://schemas.openxmlformats.org/officeDocument/2006/relationships/hyperlink" Target="https://atlas-demo.ohdsi.org/"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hivinfo.nih.gov/understanding-hiv/fact-sheets/what-start-choosing-hiv-treatment-regimen" TargetMode="External"/><Relationship Id="rId2" Type="http://schemas.openxmlformats.org/officeDocument/2006/relationships/numbering" Target="numbering.xml"/><Relationship Id="rId29" Type="http://schemas.openxmlformats.org/officeDocument/2006/relationships/hyperlink" Target="https://atlas-demo.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17774-3CD5-409E-A922-C7BF5D19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3370</Words>
  <Characters>19211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22536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Raechel Davis</cp:lastModifiedBy>
  <cp:revision>2</cp:revision>
  <dcterms:created xsi:type="dcterms:W3CDTF">2023-01-25T22:15:00Z</dcterms:created>
  <dcterms:modified xsi:type="dcterms:W3CDTF">2023-01-25T22:15:00Z</dcterms:modified>
</cp:coreProperties>
</file>