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FE469" w14:textId="34E5DA63" w:rsidR="007C1911" w:rsidRDefault="001434CA" w:rsidP="007C1911">
      <w:pPr>
        <w:pStyle w:val="Rubrik2"/>
        <w:rPr>
          <w:lang w:val="en-GB"/>
        </w:rPr>
      </w:pPr>
      <w:r>
        <w:rPr>
          <w:lang w:val="en-GB"/>
        </w:rPr>
        <w:t>Technical i</w:t>
      </w:r>
      <w:r w:rsidR="007C1911">
        <w:rPr>
          <w:lang w:val="en-GB"/>
        </w:rPr>
        <w:t xml:space="preserve">nstructions on how to run the SVVEHDEN study package </w:t>
      </w:r>
    </w:p>
    <w:p w14:paraId="7D7B05EA" w14:textId="463CB450" w:rsidR="007C1911" w:rsidRPr="0020067E" w:rsidRDefault="007C1911" w:rsidP="007C1911">
      <w:pPr>
        <w:rPr>
          <w:i/>
          <w:iCs/>
          <w:sz w:val="20"/>
          <w:szCs w:val="20"/>
          <w:lang w:val="en-GB"/>
        </w:rPr>
      </w:pPr>
      <w:r w:rsidRPr="0020067E">
        <w:rPr>
          <w:i/>
          <w:iCs/>
          <w:sz w:val="20"/>
          <w:szCs w:val="20"/>
          <w:lang w:val="en-GB"/>
        </w:rPr>
        <w:t>25th of November, 2021</w:t>
      </w:r>
    </w:p>
    <w:p w14:paraId="56A80076" w14:textId="292B7D29" w:rsidR="00E42E0B" w:rsidRDefault="007C1911">
      <w:pPr>
        <w:rPr>
          <w:lang w:val="en-GB"/>
        </w:rPr>
      </w:pPr>
      <w:r>
        <w:rPr>
          <w:lang w:val="en-GB"/>
        </w:rPr>
        <w:br/>
      </w:r>
      <w:r w:rsidR="00422937" w:rsidRPr="00595F00">
        <w:rPr>
          <w:rStyle w:val="Rubrik3Char"/>
          <w:lang w:val="en-GB"/>
        </w:rPr>
        <w:t>Overview</w:t>
      </w:r>
      <w:r w:rsidR="00422937">
        <w:rPr>
          <w:lang w:val="en-GB"/>
        </w:rPr>
        <w:br/>
      </w:r>
      <w:r>
        <w:rPr>
          <w:lang w:val="en-GB"/>
        </w:rPr>
        <w:t xml:space="preserve">The </w:t>
      </w:r>
      <w:r w:rsidR="003370D9">
        <w:rPr>
          <w:lang w:val="en-GB"/>
        </w:rPr>
        <w:t xml:space="preserve">SVVEHDEN </w:t>
      </w:r>
      <w:r w:rsidR="00595F00">
        <w:rPr>
          <w:lang w:val="en-GB"/>
        </w:rPr>
        <w:t>s</w:t>
      </w:r>
      <w:r w:rsidR="003370D9">
        <w:rPr>
          <w:lang w:val="en-GB"/>
        </w:rPr>
        <w:t>tudy package</w:t>
      </w:r>
      <w:r w:rsidR="00595F00">
        <w:rPr>
          <w:lang w:val="en-GB"/>
        </w:rPr>
        <w:t xml:space="preserve"> (also known as the pharmacovigilance use case in work package 1)</w:t>
      </w:r>
      <w:r w:rsidR="003370D9">
        <w:rPr>
          <w:lang w:val="en-GB"/>
        </w:rPr>
        <w:t xml:space="preserve"> gathers information that can be used as a starting point</w:t>
      </w:r>
      <w:r w:rsidR="00595F00">
        <w:rPr>
          <w:lang w:val="en-GB"/>
        </w:rPr>
        <w:t xml:space="preserve"> in signal evaluation</w:t>
      </w:r>
      <w:r w:rsidR="00FD46A8">
        <w:rPr>
          <w:lang w:val="en-GB"/>
        </w:rPr>
        <w:t>. The study package uses the regular OHDSI infrastructure with a CodeToRun-file</w:t>
      </w:r>
      <w:r w:rsidR="0008157B">
        <w:rPr>
          <w:lang w:val="en-GB"/>
        </w:rPr>
        <w:t>, that calls an execute-function</w:t>
      </w:r>
      <w:r w:rsidR="00FD46A8">
        <w:rPr>
          <w:lang w:val="en-GB"/>
        </w:rPr>
        <w:t xml:space="preserve"> </w:t>
      </w:r>
      <w:r w:rsidR="0008157B">
        <w:rPr>
          <w:lang w:val="en-GB"/>
        </w:rPr>
        <w:t xml:space="preserve">built </w:t>
      </w:r>
      <w:r w:rsidR="00FD46A8">
        <w:rPr>
          <w:lang w:val="en-GB"/>
        </w:rPr>
        <w:t>in</w:t>
      </w:r>
      <w:r w:rsidR="0008157B">
        <w:rPr>
          <w:lang w:val="en-GB"/>
        </w:rPr>
        <w:t>to</w:t>
      </w:r>
      <w:r w:rsidR="00FD46A8">
        <w:rPr>
          <w:lang w:val="en-GB"/>
        </w:rPr>
        <w:t xml:space="preserve"> </w:t>
      </w:r>
      <w:r w:rsidR="007066B8">
        <w:rPr>
          <w:lang w:val="en-GB"/>
        </w:rPr>
        <w:t xml:space="preserve">the study </w:t>
      </w:r>
      <w:r w:rsidR="00FD46A8">
        <w:rPr>
          <w:lang w:val="en-GB"/>
        </w:rPr>
        <w:t>package</w:t>
      </w:r>
      <w:r w:rsidR="007066B8">
        <w:rPr>
          <w:lang w:val="en-GB"/>
        </w:rPr>
        <w:t xml:space="preserve">. The package also </w:t>
      </w:r>
      <w:r w:rsidR="00FD46A8">
        <w:rPr>
          <w:lang w:val="en-GB"/>
        </w:rPr>
        <w:t>relies on SQL</w:t>
      </w:r>
      <w:r w:rsidR="00422937">
        <w:rPr>
          <w:lang w:val="en-GB"/>
        </w:rPr>
        <w:t xml:space="preserve"> to retrieve and aggregate data. </w:t>
      </w:r>
      <w:r w:rsidR="007066B8">
        <w:rPr>
          <w:lang w:val="en-GB"/>
        </w:rPr>
        <w:t>The output consists of html-files</w:t>
      </w:r>
      <w:r w:rsidR="002B37B5">
        <w:rPr>
          <w:lang w:val="en-GB"/>
        </w:rPr>
        <w:t xml:space="preserve">, that are uploaded to the sftp-server, according to standard OHDSI practice. </w:t>
      </w:r>
    </w:p>
    <w:p w14:paraId="1C3871A1" w14:textId="78AB5E51" w:rsidR="007C1911" w:rsidRDefault="00E42E0B">
      <w:pPr>
        <w:rPr>
          <w:lang w:val="en-GB"/>
        </w:rPr>
      </w:pPr>
      <w:r>
        <w:rPr>
          <w:lang w:val="en-GB"/>
        </w:rPr>
        <w:t xml:space="preserve">The execution is based on running a </w:t>
      </w:r>
      <w:r w:rsidR="00931822">
        <w:rPr>
          <w:lang w:val="en-GB"/>
        </w:rPr>
        <w:t>for</w:t>
      </w:r>
      <w:r w:rsidR="00596FB3">
        <w:rPr>
          <w:lang w:val="en-GB"/>
        </w:rPr>
        <w:t>-</w:t>
      </w:r>
      <w:r w:rsidR="00931822">
        <w:rPr>
          <w:lang w:val="en-GB"/>
        </w:rPr>
        <w:t>loop over a</w:t>
      </w:r>
      <w:r w:rsidR="00596FB3">
        <w:rPr>
          <w:lang w:val="en-GB"/>
        </w:rPr>
        <w:t xml:space="preserve"> set</w:t>
      </w:r>
      <w:r w:rsidR="00931822">
        <w:rPr>
          <w:lang w:val="en-GB"/>
        </w:rPr>
        <w:t xml:space="preserve"> </w:t>
      </w:r>
      <w:r>
        <w:rPr>
          <w:lang w:val="en-GB"/>
        </w:rPr>
        <w:t>of drug-event-combinations</w:t>
      </w:r>
      <w:r w:rsidR="00596FB3">
        <w:rPr>
          <w:lang w:val="en-GB"/>
        </w:rPr>
        <w:t xml:space="preserve"> (DEC)</w:t>
      </w:r>
      <w:r>
        <w:rPr>
          <w:lang w:val="en-GB"/>
        </w:rPr>
        <w:t>, one at a time</w:t>
      </w:r>
      <w:r w:rsidR="00931822">
        <w:rPr>
          <w:lang w:val="en-GB"/>
        </w:rPr>
        <w:t>.</w:t>
      </w:r>
      <w:r w:rsidR="001F2F66">
        <w:rPr>
          <w:lang w:val="en-GB"/>
        </w:rPr>
        <w:t xml:space="preserve"> From a </w:t>
      </w:r>
      <w:r w:rsidR="00E231F7">
        <w:rPr>
          <w:lang w:val="en-GB"/>
        </w:rPr>
        <w:t xml:space="preserve">patient </w:t>
      </w:r>
      <w:r w:rsidR="001F2F66">
        <w:rPr>
          <w:lang w:val="en-GB"/>
        </w:rPr>
        <w:t xml:space="preserve">data </w:t>
      </w:r>
      <w:r w:rsidR="00B83EF5">
        <w:rPr>
          <w:lang w:val="en-GB"/>
        </w:rPr>
        <w:t xml:space="preserve">protection point of view, we </w:t>
      </w:r>
      <w:r w:rsidR="00750898">
        <w:rPr>
          <w:lang w:val="en-GB"/>
        </w:rPr>
        <w:t xml:space="preserve">also </w:t>
      </w:r>
      <w:r w:rsidR="00B83EF5">
        <w:rPr>
          <w:lang w:val="en-GB"/>
        </w:rPr>
        <w:t>want to mention that i</w:t>
      </w:r>
      <w:r>
        <w:rPr>
          <w:lang w:val="en-GB"/>
        </w:rPr>
        <w:t xml:space="preserve">f any </w:t>
      </w:r>
      <w:r w:rsidR="00931822">
        <w:rPr>
          <w:lang w:val="en-GB"/>
        </w:rPr>
        <w:t>c</w:t>
      </w:r>
      <w:r w:rsidR="002B37B5">
        <w:rPr>
          <w:lang w:val="en-GB"/>
        </w:rPr>
        <w:t>ohorts</w:t>
      </w:r>
      <w:r w:rsidR="00596FB3">
        <w:rPr>
          <w:lang w:val="en-GB"/>
        </w:rPr>
        <w:t xml:space="preserve"> for a </w:t>
      </w:r>
      <w:r w:rsidR="00CD1F78">
        <w:rPr>
          <w:lang w:val="en-GB"/>
        </w:rPr>
        <w:t xml:space="preserve">DEC is </w:t>
      </w:r>
      <w:r w:rsidR="002B37B5">
        <w:rPr>
          <w:lang w:val="en-GB"/>
        </w:rPr>
        <w:t xml:space="preserve">of size less than 5 </w:t>
      </w:r>
      <w:r w:rsidR="00CD1F78">
        <w:rPr>
          <w:lang w:val="en-GB"/>
        </w:rPr>
        <w:t xml:space="preserve">individuals, data </w:t>
      </w:r>
      <w:r w:rsidR="00E231F7">
        <w:rPr>
          <w:lang w:val="en-GB"/>
        </w:rPr>
        <w:t>extraction for that particular DEC is aborted</w:t>
      </w:r>
      <w:r w:rsidR="00CD1F78">
        <w:rPr>
          <w:lang w:val="en-GB"/>
        </w:rPr>
        <w:t xml:space="preserve"> and the for-loop moves to the next DEC.</w:t>
      </w:r>
      <w:r w:rsidR="00750898">
        <w:rPr>
          <w:lang w:val="en-GB"/>
        </w:rPr>
        <w:t xml:space="preserve"> </w:t>
      </w:r>
    </w:p>
    <w:p w14:paraId="38410CD0" w14:textId="019A2415" w:rsidR="00CD1F78" w:rsidRDefault="005F4B84" w:rsidP="004D74F4">
      <w:pPr>
        <w:pStyle w:val="Rubrik2"/>
        <w:rPr>
          <w:lang w:val="en-GB"/>
        </w:rPr>
      </w:pPr>
      <w:r>
        <w:rPr>
          <w:lang w:val="en-GB"/>
        </w:rPr>
        <w:t>Setting up the repo</w:t>
      </w:r>
    </w:p>
    <w:p w14:paraId="7591CC3F" w14:textId="5FD0CE3A" w:rsidR="00F30761" w:rsidRDefault="004D74F4">
      <w:pPr>
        <w:rPr>
          <w:lang w:val="en-GB"/>
        </w:rPr>
      </w:pPr>
      <w:r>
        <w:rPr>
          <w:lang w:val="en-GB"/>
        </w:rPr>
        <w:t xml:space="preserve">The SVVEHDEN-study package is hosted at </w:t>
      </w:r>
      <w:hyperlink r:id="rId4" w:history="1">
        <w:r w:rsidRPr="00B12EC5">
          <w:rPr>
            <w:rStyle w:val="Hyperlnk"/>
            <w:lang w:val="en-GB"/>
          </w:rPr>
          <w:t>https://github.com/ohdsi-studies/SvvEhden</w:t>
        </w:r>
      </w:hyperlink>
      <w:r w:rsidR="007C1911" w:rsidRPr="007C1911">
        <w:rPr>
          <w:lang w:val="en-GB"/>
        </w:rPr>
        <w:t xml:space="preserve"> </w:t>
      </w:r>
      <w:r w:rsidR="005E36A1">
        <w:rPr>
          <w:lang w:val="en-GB"/>
        </w:rPr>
        <w:br/>
      </w:r>
      <w:r w:rsidR="005E36A1">
        <w:rPr>
          <w:lang w:val="en-GB"/>
        </w:rPr>
        <w:br/>
      </w:r>
      <w:r w:rsidR="005E36A1">
        <w:rPr>
          <w:noProof/>
        </w:rPr>
        <w:drawing>
          <wp:inline distT="0" distB="0" distL="0" distR="0" wp14:anchorId="68847BCE" wp14:editId="6C933163">
            <wp:extent cx="5731510" cy="2312035"/>
            <wp:effectExtent l="0" t="0" r="2540" b="0"/>
            <wp:docPr id="1" name="Bildobjekt 1" descr="En bild som visar text, skärmbild, inomhus, fl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text, skärmbild, inomhus, flera&#10;&#10;Automatiskt genererad beskrivn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5815" w14:textId="77777777" w:rsidR="008734E3" w:rsidRDefault="005F4B84">
      <w:pPr>
        <w:rPr>
          <w:lang w:val="en-GB"/>
        </w:rPr>
      </w:pPr>
      <w:r>
        <w:rPr>
          <w:lang w:val="en-GB"/>
        </w:rPr>
        <w:t xml:space="preserve">Use the master branch. </w:t>
      </w:r>
      <w:r w:rsidR="004D74F4">
        <w:rPr>
          <w:lang w:val="en-GB"/>
        </w:rPr>
        <w:t xml:space="preserve">After </w:t>
      </w:r>
      <w:r w:rsidR="00714448">
        <w:rPr>
          <w:lang w:val="en-GB"/>
        </w:rPr>
        <w:t>initiating</w:t>
      </w:r>
      <w:r w:rsidR="00A133F3">
        <w:rPr>
          <w:lang w:val="en-GB"/>
        </w:rPr>
        <w:t xml:space="preserve"> the repo on </w:t>
      </w:r>
      <w:r w:rsidR="006B3949">
        <w:rPr>
          <w:lang w:val="en-GB"/>
        </w:rPr>
        <w:t>a</w:t>
      </w:r>
      <w:r w:rsidR="00A133F3">
        <w:rPr>
          <w:lang w:val="en-GB"/>
        </w:rPr>
        <w:t xml:space="preserve"> compute</w:t>
      </w:r>
      <w:r w:rsidR="0069329A">
        <w:rPr>
          <w:lang w:val="en-GB"/>
        </w:rPr>
        <w:t>r</w:t>
      </w:r>
      <w:r w:rsidR="006B3949">
        <w:rPr>
          <w:lang w:val="en-GB"/>
        </w:rPr>
        <w:t xml:space="preserve"> with access to the server where the OMOP data is hosted</w:t>
      </w:r>
      <w:r w:rsidR="00A133F3">
        <w:rPr>
          <w:lang w:val="en-GB"/>
        </w:rPr>
        <w:t xml:space="preserve">, </w:t>
      </w:r>
      <w:r w:rsidR="00564D1E">
        <w:rPr>
          <w:lang w:val="en-GB"/>
        </w:rPr>
        <w:t xml:space="preserve">open </w:t>
      </w:r>
      <w:r w:rsidR="00315B9D">
        <w:rPr>
          <w:lang w:val="en-GB"/>
        </w:rPr>
        <w:t xml:space="preserve">the project file within the repo </w:t>
      </w:r>
      <w:r w:rsidR="00564D1E">
        <w:rPr>
          <w:lang w:val="en-GB"/>
        </w:rPr>
        <w:t>in Rstudio</w:t>
      </w:r>
      <w:r w:rsidR="00582AE4">
        <w:rPr>
          <w:lang w:val="en-GB"/>
        </w:rPr>
        <w:t>, which should give you a screen similar to what’s displayed below:</w:t>
      </w:r>
      <w:r w:rsidR="00315B9D">
        <w:rPr>
          <w:lang w:val="en-GB"/>
        </w:rPr>
        <w:br/>
      </w:r>
      <w:r w:rsidR="00315B9D">
        <w:rPr>
          <w:lang w:val="en-GB"/>
        </w:rPr>
        <w:br/>
      </w:r>
      <w:r w:rsidR="00B54472">
        <w:rPr>
          <w:noProof/>
        </w:rPr>
        <w:drawing>
          <wp:inline distT="0" distB="0" distL="0" distR="0" wp14:anchorId="2C4D1D7F" wp14:editId="0153820B">
            <wp:extent cx="5731510" cy="2252345"/>
            <wp:effectExtent l="0" t="0" r="2540" b="0"/>
            <wp:docPr id="2" name="Bildobjekt 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text&#10;&#10;Automatiskt genererad beskrivn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72">
        <w:rPr>
          <w:lang w:val="en-GB"/>
        </w:rPr>
        <w:br/>
      </w:r>
      <w:r w:rsidR="00B54472">
        <w:rPr>
          <w:lang w:val="en-GB"/>
        </w:rPr>
        <w:lastRenderedPageBreak/>
        <w:br/>
      </w:r>
      <w:r w:rsidR="00582AE4" w:rsidRPr="005F4B84">
        <w:rPr>
          <w:rStyle w:val="Rubrik2Char"/>
          <w:lang w:val="en-GB"/>
        </w:rPr>
        <w:t>Build and install the study package</w:t>
      </w:r>
      <w:r w:rsidR="00582AE4">
        <w:rPr>
          <w:lang w:val="en-GB"/>
        </w:rPr>
        <w:br/>
      </w:r>
      <w:r w:rsidR="00B54472">
        <w:rPr>
          <w:lang w:val="en-GB"/>
        </w:rPr>
        <w:t xml:space="preserve">To build and install the study package on your local computer, given that you have the necessary </w:t>
      </w:r>
      <w:r w:rsidR="001A4999">
        <w:rPr>
          <w:lang w:val="en-GB"/>
        </w:rPr>
        <w:t>prerequisites</w:t>
      </w:r>
      <w:r w:rsidR="008D13D6">
        <w:rPr>
          <w:lang w:val="en-GB"/>
        </w:rPr>
        <w:t xml:space="preserve"> </w:t>
      </w:r>
      <w:r w:rsidR="001A4999">
        <w:rPr>
          <w:lang w:val="en-GB"/>
        </w:rPr>
        <w:t xml:space="preserve">for building R packages </w:t>
      </w:r>
      <w:r w:rsidR="008D13D6">
        <w:rPr>
          <w:lang w:val="en-GB"/>
        </w:rPr>
        <w:t xml:space="preserve">(see e.g. </w:t>
      </w:r>
      <w:hyperlink r:id="rId7" w:history="1">
        <w:r w:rsidR="008D13D6" w:rsidRPr="00B12EC5">
          <w:rPr>
            <w:rStyle w:val="Hyperlnk"/>
            <w:lang w:val="en-GB"/>
          </w:rPr>
          <w:t>https://support.rstudio.com/hc/en-us/articles/200486488-Developing-Packages-with-the-RStudio-IDE</w:t>
        </w:r>
      </w:hyperlink>
      <w:r w:rsidR="008D13D6">
        <w:rPr>
          <w:lang w:val="en-GB"/>
        </w:rPr>
        <w:t xml:space="preserve"> )</w:t>
      </w:r>
      <w:r w:rsidR="001A4999">
        <w:rPr>
          <w:lang w:val="en-GB"/>
        </w:rPr>
        <w:t>, you can either click the “Build” tab in the upper right panel, and select “I</w:t>
      </w:r>
      <w:r w:rsidR="00713EA3">
        <w:rPr>
          <w:lang w:val="en-GB"/>
        </w:rPr>
        <w:t>nstall and Restart”</w:t>
      </w:r>
      <w:r w:rsidR="007C32F9">
        <w:rPr>
          <w:lang w:val="en-GB"/>
        </w:rPr>
        <w:t xml:space="preserve"> or press CONTROL + SHIFT + B.</w:t>
      </w:r>
      <w:r w:rsidR="00713EA3">
        <w:rPr>
          <w:lang w:val="en-GB"/>
        </w:rPr>
        <w:t xml:space="preserve"> </w:t>
      </w:r>
      <w:r w:rsidR="00AD2A2C">
        <w:rPr>
          <w:lang w:val="en-GB"/>
        </w:rPr>
        <w:br/>
      </w:r>
      <w:r w:rsidR="00AD2A2C">
        <w:rPr>
          <w:lang w:val="en-GB"/>
        </w:rPr>
        <w:br/>
      </w:r>
      <w:r w:rsidR="007C32F9">
        <w:rPr>
          <w:lang w:val="en-GB"/>
        </w:rPr>
        <w:t>During building of the package, a</w:t>
      </w:r>
      <w:r w:rsidR="00AD2A2C">
        <w:rPr>
          <w:lang w:val="en-GB"/>
        </w:rPr>
        <w:t xml:space="preserve"> log of the installation will appear in the upper right panel. If the package installs successfully, </w:t>
      </w:r>
      <w:r w:rsidR="00AD698B">
        <w:rPr>
          <w:lang w:val="en-GB"/>
        </w:rPr>
        <w:t>the log will end with DONE</w:t>
      </w:r>
      <w:r w:rsidR="007C64B2">
        <w:rPr>
          <w:lang w:val="en-GB"/>
        </w:rPr>
        <w:t>, as displayed below:</w:t>
      </w:r>
      <w:r w:rsidR="00AD698B">
        <w:rPr>
          <w:lang w:val="en-GB"/>
        </w:rPr>
        <w:br/>
      </w:r>
      <w:r w:rsidR="00AD698B">
        <w:rPr>
          <w:lang w:val="en-GB"/>
        </w:rPr>
        <w:br/>
      </w:r>
      <w:r w:rsidR="00AD698B">
        <w:rPr>
          <w:noProof/>
        </w:rPr>
        <w:drawing>
          <wp:inline distT="0" distB="0" distL="0" distR="0" wp14:anchorId="355D2C83" wp14:editId="5145AEB8">
            <wp:extent cx="5017135" cy="4323430"/>
            <wp:effectExtent l="0" t="0" r="0" b="127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 descr="En bild som visar text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132" cy="43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8B">
        <w:rPr>
          <w:lang w:val="en-GB"/>
        </w:rPr>
        <w:br/>
      </w:r>
      <w:r w:rsidR="00AD698B">
        <w:rPr>
          <w:lang w:val="en-GB"/>
        </w:rPr>
        <w:br/>
      </w:r>
      <w:r w:rsidR="007C64B2">
        <w:rPr>
          <w:rStyle w:val="Rubrik2Char"/>
          <w:lang w:val="en-GB"/>
        </w:rPr>
        <w:br/>
      </w:r>
      <w:r w:rsidR="00D32782" w:rsidRPr="0018236D">
        <w:rPr>
          <w:rStyle w:val="Rubrik2Char"/>
          <w:lang w:val="en-GB"/>
        </w:rPr>
        <w:t xml:space="preserve">Provide </w:t>
      </w:r>
      <w:r w:rsidR="0018236D">
        <w:rPr>
          <w:rStyle w:val="Rubrik2Char"/>
          <w:lang w:val="en-GB"/>
        </w:rPr>
        <w:t xml:space="preserve">server </w:t>
      </w:r>
      <w:r w:rsidR="00D32782" w:rsidRPr="0018236D">
        <w:rPr>
          <w:rStyle w:val="Rubrik2Char"/>
          <w:lang w:val="en-GB"/>
        </w:rPr>
        <w:t>connecti</w:t>
      </w:r>
      <w:r w:rsidR="0018236D">
        <w:rPr>
          <w:rStyle w:val="Rubrik2Char"/>
          <w:lang w:val="en-GB"/>
        </w:rPr>
        <w:t>ons</w:t>
      </w:r>
      <w:r w:rsidR="0018236D" w:rsidRPr="0018236D">
        <w:rPr>
          <w:rStyle w:val="Rubrik2Char"/>
          <w:lang w:val="en-GB"/>
        </w:rPr>
        <w:t xml:space="preserve">, </w:t>
      </w:r>
      <w:r w:rsidR="0018236D">
        <w:rPr>
          <w:rStyle w:val="Rubrik2Char"/>
          <w:lang w:val="en-GB"/>
        </w:rPr>
        <w:t xml:space="preserve">folders for file storing </w:t>
      </w:r>
      <w:r w:rsidR="00D32782" w:rsidRPr="0018236D">
        <w:rPr>
          <w:rStyle w:val="Rubrik2Char"/>
          <w:lang w:val="en-GB"/>
        </w:rPr>
        <w:t xml:space="preserve">and </w:t>
      </w:r>
      <w:r w:rsidR="0018236D" w:rsidRPr="0018236D">
        <w:rPr>
          <w:rStyle w:val="Rubrik2Char"/>
          <w:lang w:val="en-GB"/>
        </w:rPr>
        <w:t>uploading</w:t>
      </w:r>
      <w:r w:rsidR="0018236D">
        <w:rPr>
          <w:rStyle w:val="Rubrik2Char"/>
          <w:lang w:val="en-GB"/>
        </w:rPr>
        <w:t xml:space="preserve"> of</w:t>
      </w:r>
      <w:r w:rsidR="0018236D" w:rsidRPr="0018236D">
        <w:rPr>
          <w:rStyle w:val="Rubrik2Char"/>
          <w:lang w:val="en-GB"/>
        </w:rPr>
        <w:t xml:space="preserve"> results</w:t>
      </w:r>
      <w:r w:rsidR="00D32782">
        <w:rPr>
          <w:lang w:val="en-GB"/>
        </w:rPr>
        <w:br/>
      </w:r>
      <w:r w:rsidR="00AD698B">
        <w:rPr>
          <w:lang w:val="en-GB"/>
        </w:rPr>
        <w:t xml:space="preserve">Next, </w:t>
      </w:r>
      <w:r w:rsidR="0057554E">
        <w:rPr>
          <w:lang w:val="en-GB"/>
        </w:rPr>
        <w:t>read</w:t>
      </w:r>
      <w:r w:rsidR="00AD698B">
        <w:rPr>
          <w:lang w:val="en-GB"/>
        </w:rPr>
        <w:t xml:space="preserve"> through the file “CodeToRun.R”</w:t>
      </w:r>
      <w:r w:rsidR="0057554E">
        <w:rPr>
          <w:lang w:val="en-GB"/>
        </w:rPr>
        <w:t>,</w:t>
      </w:r>
      <w:r w:rsidR="00AD698B">
        <w:rPr>
          <w:lang w:val="en-GB"/>
        </w:rPr>
        <w:t xml:space="preserve"> located in the extras-folder in the package. </w:t>
      </w:r>
      <w:r w:rsidR="003C5381">
        <w:rPr>
          <w:lang w:val="en-GB"/>
        </w:rPr>
        <w:br/>
        <w:t xml:space="preserve">The comments in the file should be helpful </w:t>
      </w:r>
      <w:r w:rsidR="0057554E">
        <w:rPr>
          <w:lang w:val="en-GB"/>
        </w:rPr>
        <w:t>for you to</w:t>
      </w:r>
      <w:r w:rsidR="003C5381">
        <w:rPr>
          <w:lang w:val="en-GB"/>
        </w:rPr>
        <w:t xml:space="preserve"> </w:t>
      </w:r>
      <w:r w:rsidR="0057554E">
        <w:rPr>
          <w:lang w:val="en-GB"/>
        </w:rPr>
        <w:t xml:space="preserve">enter </w:t>
      </w:r>
      <w:r w:rsidR="003C5381">
        <w:rPr>
          <w:lang w:val="en-GB"/>
        </w:rPr>
        <w:t xml:space="preserve">required information on how to connect to your server holding the OmopCdm-data, and where to store temporary files and output. </w:t>
      </w:r>
      <w:r w:rsidR="007C64B2">
        <w:rPr>
          <w:lang w:val="en-GB"/>
        </w:rPr>
        <w:br/>
      </w:r>
      <w:r w:rsidR="007C64B2">
        <w:rPr>
          <w:lang w:val="en-GB"/>
        </w:rPr>
        <w:br/>
      </w:r>
      <w:r w:rsidR="00091559">
        <w:rPr>
          <w:noProof/>
        </w:rPr>
        <w:lastRenderedPageBreak/>
        <w:drawing>
          <wp:inline distT="0" distB="0" distL="0" distR="0" wp14:anchorId="1554A8D0" wp14:editId="0369D73E">
            <wp:extent cx="5731510" cy="2335530"/>
            <wp:effectExtent l="0" t="0" r="2540" b="7620"/>
            <wp:docPr id="4" name="Bildobjekt 4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En bild som visar text&#10;&#10;Automatiskt genererad beskrivn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1">
        <w:rPr>
          <w:lang w:val="en-GB"/>
        </w:rPr>
        <w:br/>
      </w:r>
      <w:r w:rsidR="003C5381">
        <w:rPr>
          <w:lang w:val="en-GB"/>
        </w:rPr>
        <w:br/>
      </w:r>
      <w:r w:rsidR="008A33A2">
        <w:rPr>
          <w:lang w:val="en-GB"/>
        </w:rPr>
        <w:t>At</w:t>
      </w:r>
      <w:r w:rsidR="004C7ECF">
        <w:rPr>
          <w:lang w:val="en-GB"/>
        </w:rPr>
        <w:t xml:space="preserve"> the end of the script, you are to enter information for uploading results to the sftp-folder. Please see </w:t>
      </w:r>
      <w:r w:rsidR="008A33A2">
        <w:rPr>
          <w:lang w:val="en-GB"/>
        </w:rPr>
        <w:t xml:space="preserve">the attached </w:t>
      </w:r>
      <w:r w:rsidR="004C7ECF">
        <w:rPr>
          <w:lang w:val="en-GB"/>
        </w:rPr>
        <w:t xml:space="preserve">information </w:t>
      </w:r>
      <w:r w:rsidR="008A33A2">
        <w:rPr>
          <w:lang w:val="en-GB"/>
        </w:rPr>
        <w:t>provided in txt-files</w:t>
      </w:r>
      <w:r w:rsidR="004C7ECF">
        <w:rPr>
          <w:lang w:val="en-GB"/>
        </w:rPr>
        <w:t xml:space="preserve"> in prev</w:t>
      </w:r>
      <w:r w:rsidR="008A33A2">
        <w:rPr>
          <w:lang w:val="en-GB"/>
        </w:rPr>
        <w:t>ious email.</w:t>
      </w:r>
      <w:r w:rsidR="008A33A2">
        <w:rPr>
          <w:lang w:val="en-GB"/>
        </w:rPr>
        <w:br/>
      </w:r>
      <w:r w:rsidR="00582AE4">
        <w:rPr>
          <w:lang w:val="en-GB"/>
        </w:rPr>
        <w:br/>
      </w:r>
      <w:r w:rsidR="00582AE4" w:rsidRPr="00F01CAA">
        <w:rPr>
          <w:rStyle w:val="Rubrik2Char"/>
          <w:lang w:val="en-GB"/>
        </w:rPr>
        <w:t>Test run on the first DEC</w:t>
      </w:r>
      <w:r w:rsidR="00F01CAA">
        <w:rPr>
          <w:rStyle w:val="Rubrik2Char"/>
          <w:lang w:val="en-GB"/>
        </w:rPr>
        <w:t xml:space="preserve"> using synpuf</w:t>
      </w:r>
      <w:r w:rsidR="008A33A2">
        <w:rPr>
          <w:lang w:val="en-GB"/>
        </w:rPr>
        <w:br/>
        <w:t xml:space="preserve">Once the </w:t>
      </w:r>
      <w:r w:rsidR="00C85ABE">
        <w:rPr>
          <w:lang w:val="en-GB"/>
        </w:rPr>
        <w:t xml:space="preserve">relevant </w:t>
      </w:r>
      <w:r w:rsidR="008A33A2">
        <w:rPr>
          <w:lang w:val="en-GB"/>
        </w:rPr>
        <w:t xml:space="preserve">information </w:t>
      </w:r>
      <w:r w:rsidR="00C85ABE">
        <w:rPr>
          <w:lang w:val="en-GB"/>
        </w:rPr>
        <w:t>has been</w:t>
      </w:r>
      <w:r w:rsidR="008A33A2">
        <w:rPr>
          <w:lang w:val="en-GB"/>
        </w:rPr>
        <w:t xml:space="preserve"> filled in, </w:t>
      </w:r>
      <w:r w:rsidR="00BB0A13">
        <w:rPr>
          <w:lang w:val="en-GB"/>
        </w:rPr>
        <w:t>we recommend</w:t>
      </w:r>
      <w:r w:rsidR="008A33A2">
        <w:rPr>
          <w:lang w:val="en-GB"/>
        </w:rPr>
        <w:t xml:space="preserve"> to test</w:t>
      </w:r>
      <w:r w:rsidR="00C85ABE">
        <w:rPr>
          <w:lang w:val="en-GB"/>
        </w:rPr>
        <w:t xml:space="preserve"> </w:t>
      </w:r>
      <w:r w:rsidR="008A33A2">
        <w:rPr>
          <w:lang w:val="en-GB"/>
        </w:rPr>
        <w:t xml:space="preserve">run the </w:t>
      </w:r>
      <w:r w:rsidR="00BB0A13">
        <w:rPr>
          <w:lang w:val="en-GB"/>
        </w:rPr>
        <w:t xml:space="preserve">package on </w:t>
      </w:r>
      <w:r w:rsidR="00BF705B">
        <w:rPr>
          <w:lang w:val="en-GB"/>
        </w:rPr>
        <w:t>one</w:t>
      </w:r>
      <w:r w:rsidR="00BB0A13">
        <w:rPr>
          <w:lang w:val="en-GB"/>
        </w:rPr>
        <w:t xml:space="preserve"> DECs </w:t>
      </w:r>
      <w:r w:rsidR="00BF705B">
        <w:rPr>
          <w:lang w:val="en-GB"/>
        </w:rPr>
        <w:t>in</w:t>
      </w:r>
      <w:r w:rsidR="002F4283">
        <w:rPr>
          <w:lang w:val="en-GB"/>
        </w:rPr>
        <w:t xml:space="preserve"> synpuf </w:t>
      </w:r>
      <w:r w:rsidR="00BB0A13">
        <w:rPr>
          <w:lang w:val="en-GB"/>
        </w:rPr>
        <w:t xml:space="preserve">before running </w:t>
      </w:r>
      <w:r w:rsidR="00080EE2">
        <w:rPr>
          <w:lang w:val="en-GB"/>
        </w:rPr>
        <w:t>on the full list</w:t>
      </w:r>
      <w:r w:rsidR="00C85ABE">
        <w:rPr>
          <w:lang w:val="en-GB"/>
        </w:rPr>
        <w:t xml:space="preserve"> of DECs</w:t>
      </w:r>
      <w:r w:rsidR="00080EE2">
        <w:rPr>
          <w:lang w:val="en-GB"/>
        </w:rPr>
        <w:t>.</w:t>
      </w:r>
      <w:r w:rsidR="008734E3">
        <w:rPr>
          <w:lang w:val="en-GB"/>
        </w:rPr>
        <w:t xml:space="preserve"> Apart from setting the cdmDatabaseSchema pointing towards synpuf-data, you</w:t>
      </w:r>
      <w:r w:rsidR="00080EE2">
        <w:rPr>
          <w:lang w:val="en-GB"/>
        </w:rPr>
        <w:t xml:space="preserve"> </w:t>
      </w:r>
      <w:r w:rsidR="008734E3">
        <w:rPr>
          <w:lang w:val="en-GB"/>
        </w:rPr>
        <w:t xml:space="preserve">can control the number of DECs </w:t>
      </w:r>
      <w:r w:rsidR="00080EE2">
        <w:rPr>
          <w:lang w:val="en-GB"/>
        </w:rPr>
        <w:t xml:space="preserve">by the </w:t>
      </w:r>
      <w:r w:rsidR="00080EE2" w:rsidRPr="00080EE2">
        <w:rPr>
          <w:lang w:val="en-GB"/>
        </w:rPr>
        <w:t>maxNumberOfCombinations</w:t>
      </w:r>
      <w:r w:rsidR="00080EE2">
        <w:rPr>
          <w:lang w:val="en-GB"/>
        </w:rPr>
        <w:t xml:space="preserve"> parameter, set to</w:t>
      </w:r>
      <w:r w:rsidR="00E63C00">
        <w:rPr>
          <w:lang w:val="en-GB"/>
        </w:rPr>
        <w:t xml:space="preserve"> 1</w:t>
      </w:r>
      <w:r w:rsidR="001C0087">
        <w:rPr>
          <w:lang w:val="en-GB"/>
        </w:rPr>
        <w:t xml:space="preserve"> in the CodeToRun.R file</w:t>
      </w:r>
      <w:r w:rsidR="00080EE2">
        <w:rPr>
          <w:lang w:val="en-GB"/>
        </w:rPr>
        <w:t xml:space="preserve">. </w:t>
      </w:r>
      <w:r w:rsidR="001C0087">
        <w:rPr>
          <w:lang w:val="en-GB"/>
        </w:rPr>
        <w:br/>
      </w:r>
      <w:r w:rsidR="001C0087">
        <w:rPr>
          <w:lang w:val="en-GB"/>
        </w:rPr>
        <w:br/>
      </w:r>
      <w:r w:rsidR="0029548E">
        <w:rPr>
          <w:noProof/>
        </w:rPr>
        <w:drawing>
          <wp:inline distT="0" distB="0" distL="0" distR="0" wp14:anchorId="61A58EC6" wp14:editId="25F69566">
            <wp:extent cx="5731510" cy="1064895"/>
            <wp:effectExtent l="0" t="0" r="2540" b="1905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05B">
        <w:rPr>
          <w:lang w:val="en-GB"/>
        </w:rPr>
        <w:br/>
      </w:r>
      <w:r w:rsidR="00BF705B">
        <w:rPr>
          <w:lang w:val="en-GB"/>
        </w:rPr>
        <w:br/>
      </w:r>
      <w:r w:rsidR="00551E58">
        <w:rPr>
          <w:lang w:val="en-GB"/>
        </w:rPr>
        <w:t xml:space="preserve">When running the first DEC </w:t>
      </w:r>
      <w:r w:rsidR="008734E3">
        <w:rPr>
          <w:lang w:val="en-GB"/>
        </w:rPr>
        <w:t xml:space="preserve">in </w:t>
      </w:r>
      <w:r w:rsidR="00551E58">
        <w:rPr>
          <w:lang w:val="en-GB"/>
        </w:rPr>
        <w:t xml:space="preserve">our synpuf-evaluation, the execution time was approximately 2.5 hours. </w:t>
      </w:r>
      <w:r w:rsidR="00200438">
        <w:rPr>
          <w:lang w:val="en-GB"/>
        </w:rPr>
        <w:br/>
      </w:r>
      <w:r w:rsidR="009D07F3">
        <w:rPr>
          <w:lang w:val="en-GB"/>
        </w:rPr>
        <w:br/>
      </w:r>
      <w:r w:rsidR="009D07F3" w:rsidRPr="009D07F3">
        <w:rPr>
          <w:rStyle w:val="Rubrik2Char"/>
          <w:lang w:val="en-GB"/>
        </w:rPr>
        <w:t>How to use the synpuf-version of the DEC-list</w:t>
      </w:r>
      <w:r w:rsidR="009D07F3" w:rsidRPr="009D07F3">
        <w:rPr>
          <w:rStyle w:val="Rubrik2Char"/>
          <w:lang w:val="en-GB"/>
        </w:rPr>
        <w:br/>
      </w:r>
      <w:r w:rsidR="009D07F3">
        <w:rPr>
          <w:lang w:val="en-GB"/>
        </w:rPr>
        <w:t>There are two DEC-list provided with the study package that are relevant for you, one that’s based on what’s available in the so called Synpuf data (“fake_DEC_list.csv”,</w:t>
      </w:r>
      <w:r w:rsidR="008734E3">
        <w:rPr>
          <w:lang w:val="en-GB"/>
        </w:rPr>
        <w:t xml:space="preserve"> </w:t>
      </w:r>
      <w:r w:rsidR="009D07F3">
        <w:rPr>
          <w:lang w:val="en-GB"/>
        </w:rPr>
        <w:t xml:space="preserve"> see screenshot below), and a second one that’s intended for use in the real longitudinal data (“minisprint_DEC_list_v4.csv”).</w:t>
      </w:r>
    </w:p>
    <w:p w14:paraId="4005CDA3" w14:textId="3AA77362" w:rsidR="00582AE4" w:rsidRDefault="00200438">
      <w:pPr>
        <w:rPr>
          <w:lang w:val="en-GB"/>
        </w:rPr>
      </w:pPr>
      <w:r>
        <w:rPr>
          <w:lang w:val="en-GB"/>
        </w:rPr>
        <w:br/>
      </w:r>
      <w:r w:rsidR="00C86EB7">
        <w:rPr>
          <w:lang w:val="en-GB"/>
        </w:rPr>
        <w:t xml:space="preserve">The choice of DEC-list </w:t>
      </w:r>
      <w:r w:rsidR="00E345D6">
        <w:rPr>
          <w:lang w:val="en-GB"/>
        </w:rPr>
        <w:t xml:space="preserve">is controlled by the </w:t>
      </w:r>
      <w:r w:rsidR="00306D98" w:rsidRPr="00306D98">
        <w:rPr>
          <w:lang w:val="en-GB"/>
        </w:rPr>
        <w:t>cdmDatabaseSchema</w:t>
      </w:r>
      <w:r w:rsidR="00306D98">
        <w:rPr>
          <w:lang w:val="en-GB"/>
        </w:rPr>
        <w:t xml:space="preserve"> </w:t>
      </w:r>
      <w:r w:rsidR="00E345D6">
        <w:rPr>
          <w:lang w:val="en-GB"/>
        </w:rPr>
        <w:t xml:space="preserve">provided from you. If the </w:t>
      </w:r>
      <w:r w:rsidR="00E447FD" w:rsidRPr="00306D98">
        <w:rPr>
          <w:lang w:val="en-GB"/>
        </w:rPr>
        <w:t>cdmDatabaseSchema</w:t>
      </w:r>
      <w:r w:rsidR="00E447FD">
        <w:rPr>
          <w:lang w:val="en-GB"/>
        </w:rPr>
        <w:t xml:space="preserve"> </w:t>
      </w:r>
      <w:r w:rsidR="00C86EB7">
        <w:rPr>
          <w:lang w:val="en-GB"/>
        </w:rPr>
        <w:t>does not contain the word “synpuf”</w:t>
      </w:r>
      <w:r w:rsidR="004E1A14">
        <w:rPr>
          <w:lang w:val="en-GB"/>
        </w:rPr>
        <w:t xml:space="preserve"> </w:t>
      </w:r>
      <w:r w:rsidR="00BE4D80">
        <w:rPr>
          <w:lang w:val="en-GB"/>
        </w:rPr>
        <w:t>(case insensitive)</w:t>
      </w:r>
      <w:r w:rsidR="00E345D6">
        <w:rPr>
          <w:lang w:val="en-GB"/>
        </w:rPr>
        <w:t>, the real DEC-list will be used.</w:t>
      </w:r>
      <w:r w:rsidR="004E1A14">
        <w:rPr>
          <w:lang w:val="en-GB"/>
        </w:rPr>
        <w:t xml:space="preserve"> If your synpuf-data is stored in a </w:t>
      </w:r>
      <w:r w:rsidR="00E447FD" w:rsidRPr="00306D98">
        <w:rPr>
          <w:lang w:val="en-GB"/>
        </w:rPr>
        <w:t>cdmDatabaseSchema</w:t>
      </w:r>
      <w:r w:rsidR="00E447FD">
        <w:rPr>
          <w:lang w:val="en-GB"/>
        </w:rPr>
        <w:t xml:space="preserve"> </w:t>
      </w:r>
      <w:r w:rsidR="004E1A14">
        <w:rPr>
          <w:lang w:val="en-GB"/>
        </w:rPr>
        <w:t xml:space="preserve">that does not contain this keyword, </w:t>
      </w:r>
      <w:r w:rsidR="00C80F70">
        <w:rPr>
          <w:lang w:val="en-GB"/>
        </w:rPr>
        <w:t>you can edit this on line 639 in the file “general_function_library.R” located in the R-folder</w:t>
      </w:r>
      <w:r w:rsidR="00E24272">
        <w:rPr>
          <w:lang w:val="en-GB"/>
        </w:rPr>
        <w:t>, s</w:t>
      </w:r>
      <w:r w:rsidR="00C80F70">
        <w:rPr>
          <w:lang w:val="en-GB"/>
        </w:rPr>
        <w:t>ee the screenshot below</w:t>
      </w:r>
      <w:r w:rsidR="00B50A1D">
        <w:rPr>
          <w:lang w:val="en-GB"/>
        </w:rPr>
        <w:t>. Remember to build and install the package, after any modifications of this script</w:t>
      </w:r>
      <w:r w:rsidR="00E24272">
        <w:rPr>
          <w:lang w:val="en-GB"/>
        </w:rPr>
        <w:t xml:space="preserve">. </w:t>
      </w:r>
      <w:r w:rsidR="00096A36">
        <w:rPr>
          <w:lang w:val="en-GB"/>
        </w:rPr>
        <w:br/>
      </w:r>
      <w:r w:rsidR="00096A36">
        <w:rPr>
          <w:lang w:val="en-GB"/>
        </w:rPr>
        <w:br/>
      </w:r>
      <w:r w:rsidR="00747E93">
        <w:rPr>
          <w:noProof/>
        </w:rPr>
        <w:lastRenderedPageBreak/>
        <w:drawing>
          <wp:inline distT="0" distB="0" distL="0" distR="0" wp14:anchorId="73729A16" wp14:editId="68C70966">
            <wp:extent cx="5731510" cy="1363345"/>
            <wp:effectExtent l="0" t="0" r="2540" b="8255"/>
            <wp:docPr id="8" name="Bildobjekt 8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objekt 8" descr="En bild som visar text&#10;&#10;Automatiskt genererad beskrivn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F70">
        <w:rPr>
          <w:lang w:val="en-GB"/>
        </w:rPr>
        <w:br/>
      </w:r>
      <w:r w:rsidR="00F17318">
        <w:rPr>
          <w:lang w:val="en-GB"/>
        </w:rPr>
        <w:br/>
      </w:r>
      <w:r w:rsidR="00B50A1D">
        <w:rPr>
          <w:lang w:val="en-GB"/>
        </w:rPr>
        <w:t xml:space="preserve">Console </w:t>
      </w:r>
      <w:r w:rsidR="00096A36">
        <w:rPr>
          <w:lang w:val="en-GB"/>
        </w:rPr>
        <w:t>print</w:t>
      </w:r>
      <w:r w:rsidR="00B50A1D">
        <w:rPr>
          <w:lang w:val="en-GB"/>
        </w:rPr>
        <w:t>out</w:t>
      </w:r>
      <w:r w:rsidR="00096A36">
        <w:rPr>
          <w:lang w:val="en-GB"/>
        </w:rPr>
        <w:t xml:space="preserve"> messages</w:t>
      </w:r>
      <w:r w:rsidR="003B5F2C">
        <w:rPr>
          <w:lang w:val="en-GB"/>
        </w:rPr>
        <w:t xml:space="preserve"> </w:t>
      </w:r>
      <w:r w:rsidR="00F17318">
        <w:rPr>
          <w:lang w:val="en-GB"/>
        </w:rPr>
        <w:t xml:space="preserve">as </w:t>
      </w:r>
      <w:r w:rsidR="003B5F2C">
        <w:rPr>
          <w:lang w:val="en-GB"/>
        </w:rPr>
        <w:t>below (</w:t>
      </w:r>
      <w:r w:rsidR="00F17318">
        <w:rPr>
          <w:lang w:val="en-GB"/>
        </w:rPr>
        <w:t>here</w:t>
      </w:r>
      <w:r w:rsidR="00B50A1D">
        <w:rPr>
          <w:lang w:val="en-GB"/>
        </w:rPr>
        <w:t xml:space="preserve"> executed </w:t>
      </w:r>
      <w:r w:rsidR="00E05362">
        <w:rPr>
          <w:lang w:val="en-GB"/>
        </w:rPr>
        <w:t xml:space="preserve">on a </w:t>
      </w:r>
      <w:r w:rsidR="00DD47BD">
        <w:rPr>
          <w:lang w:val="en-GB"/>
        </w:rPr>
        <w:t>small</w:t>
      </w:r>
      <w:r w:rsidR="00E05362">
        <w:rPr>
          <w:lang w:val="en-GB"/>
        </w:rPr>
        <w:t xml:space="preserve"> set of patients in </w:t>
      </w:r>
      <w:r w:rsidR="00F17318">
        <w:rPr>
          <w:lang w:val="en-GB"/>
        </w:rPr>
        <w:t>Synpuf</w:t>
      </w:r>
      <w:r w:rsidR="003B5F2C">
        <w:rPr>
          <w:lang w:val="en-GB"/>
        </w:rPr>
        <w:t>) indicates that the evaluation</w:t>
      </w:r>
      <w:r w:rsidR="00B50A1D">
        <w:rPr>
          <w:lang w:val="en-GB"/>
        </w:rPr>
        <w:t xml:space="preserve"> on synpuf</w:t>
      </w:r>
      <w:r w:rsidR="003B5F2C">
        <w:rPr>
          <w:lang w:val="en-GB"/>
        </w:rPr>
        <w:t xml:space="preserve"> is </w:t>
      </w:r>
      <w:r w:rsidR="00F17318">
        <w:rPr>
          <w:lang w:val="en-GB"/>
        </w:rPr>
        <w:t>proceeding well.</w:t>
      </w:r>
      <w:r w:rsidR="003B5F2C">
        <w:rPr>
          <w:lang w:val="en-GB"/>
        </w:rPr>
        <w:br/>
      </w:r>
      <w:r w:rsidR="003B5F2C">
        <w:rPr>
          <w:lang w:val="en-GB"/>
        </w:rPr>
        <w:br/>
      </w:r>
      <w:r w:rsidR="003B5F2C">
        <w:rPr>
          <w:noProof/>
        </w:rPr>
        <w:drawing>
          <wp:inline distT="0" distB="0" distL="0" distR="0" wp14:anchorId="439E078A" wp14:editId="18B9FD46">
            <wp:extent cx="6461491" cy="1590675"/>
            <wp:effectExtent l="0" t="0" r="0" b="0"/>
            <wp:docPr id="5" name="Bildobjekt 5" descr="En bild som visar text, skärmbild, fåge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En bild som visar text, skärmbild, fågel&#10;&#10;Automatiskt genererad beskrivn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0584" cy="15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0061" w14:textId="3B49924B" w:rsidR="004D74F4" w:rsidRPr="007C1911" w:rsidRDefault="00582AE4">
      <w:pPr>
        <w:rPr>
          <w:lang w:val="en-GB"/>
        </w:rPr>
      </w:pPr>
      <w:r w:rsidRPr="003B5F2C">
        <w:rPr>
          <w:rStyle w:val="Rubrik2Char"/>
          <w:lang w:val="en-GB"/>
        </w:rPr>
        <w:t>Running on the whole DEC-list</w:t>
      </w:r>
      <w:r w:rsidR="00080EE2">
        <w:rPr>
          <w:lang w:val="en-GB"/>
        </w:rPr>
        <w:br/>
        <w:t xml:space="preserve">If the </w:t>
      </w:r>
      <w:r w:rsidR="005853C1">
        <w:rPr>
          <w:lang w:val="en-GB"/>
        </w:rPr>
        <w:t xml:space="preserve">synpuf test executes </w:t>
      </w:r>
      <w:r w:rsidR="00080EE2">
        <w:rPr>
          <w:lang w:val="en-GB"/>
        </w:rPr>
        <w:t xml:space="preserve">smoothly, </w:t>
      </w:r>
      <w:r w:rsidR="005853C1">
        <w:rPr>
          <w:lang w:val="en-GB"/>
        </w:rPr>
        <w:t>you</w:t>
      </w:r>
      <w:r w:rsidR="00C85ABE">
        <w:rPr>
          <w:lang w:val="en-GB"/>
        </w:rPr>
        <w:t xml:space="preserve"> can start executing on the full DEC-list by </w:t>
      </w:r>
      <w:r w:rsidR="00080EE2">
        <w:rPr>
          <w:lang w:val="en-GB"/>
        </w:rPr>
        <w:t>chang</w:t>
      </w:r>
      <w:r w:rsidR="00C85ABE">
        <w:rPr>
          <w:lang w:val="en-GB"/>
        </w:rPr>
        <w:t>ing</w:t>
      </w:r>
      <w:r w:rsidR="00080EE2">
        <w:rPr>
          <w:lang w:val="en-GB"/>
        </w:rPr>
        <w:t xml:space="preserve"> the</w:t>
      </w:r>
      <w:r w:rsidR="005853C1">
        <w:rPr>
          <w:lang w:val="en-GB"/>
        </w:rPr>
        <w:t xml:space="preserve"> </w:t>
      </w:r>
      <w:r w:rsidR="009D07F3" w:rsidRPr="00306D98">
        <w:rPr>
          <w:lang w:val="en-GB"/>
        </w:rPr>
        <w:t>cdmDatabaseSchema</w:t>
      </w:r>
      <w:r w:rsidR="009D07F3">
        <w:rPr>
          <w:lang w:val="en-GB"/>
        </w:rPr>
        <w:t xml:space="preserve"> </w:t>
      </w:r>
      <w:r w:rsidR="005853C1">
        <w:rPr>
          <w:lang w:val="en-GB"/>
        </w:rPr>
        <w:t>to point to the real longitudinal data, setting</w:t>
      </w:r>
      <w:r w:rsidR="00080EE2">
        <w:rPr>
          <w:lang w:val="en-GB"/>
        </w:rPr>
        <w:t xml:space="preserve"> </w:t>
      </w:r>
      <w:r w:rsidR="00C85ABE" w:rsidRPr="00080EE2">
        <w:rPr>
          <w:lang w:val="en-GB"/>
        </w:rPr>
        <w:t>maxNumberOfCombinations</w:t>
      </w:r>
      <w:r w:rsidR="00C85ABE">
        <w:rPr>
          <w:lang w:val="en-GB"/>
        </w:rPr>
        <w:t xml:space="preserve"> to NULL, and run CodeToRun.R.</w:t>
      </w:r>
    </w:p>
    <w:sectPr w:rsidR="004D74F4" w:rsidRPr="007C1911" w:rsidSect="007B2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5C"/>
    <w:rsid w:val="00064A9A"/>
    <w:rsid w:val="00080EE2"/>
    <w:rsid w:val="0008157B"/>
    <w:rsid w:val="00091559"/>
    <w:rsid w:val="00096A36"/>
    <w:rsid w:val="001434CA"/>
    <w:rsid w:val="0018236D"/>
    <w:rsid w:val="001976A3"/>
    <w:rsid w:val="001A4999"/>
    <w:rsid w:val="001C0087"/>
    <w:rsid w:val="001F2F66"/>
    <w:rsid w:val="00200438"/>
    <w:rsid w:val="0020067E"/>
    <w:rsid w:val="0029548E"/>
    <w:rsid w:val="002B37B5"/>
    <w:rsid w:val="002F4283"/>
    <w:rsid w:val="00306D98"/>
    <w:rsid w:val="00315B9D"/>
    <w:rsid w:val="003370D9"/>
    <w:rsid w:val="00343D4B"/>
    <w:rsid w:val="003B5F2C"/>
    <w:rsid w:val="003C5381"/>
    <w:rsid w:val="003F1776"/>
    <w:rsid w:val="00422937"/>
    <w:rsid w:val="00454530"/>
    <w:rsid w:val="004C7ECF"/>
    <w:rsid w:val="004D74F4"/>
    <w:rsid w:val="004E1A14"/>
    <w:rsid w:val="00546E5C"/>
    <w:rsid w:val="00551E58"/>
    <w:rsid w:val="00564D1E"/>
    <w:rsid w:val="0057554E"/>
    <w:rsid w:val="00582AE4"/>
    <w:rsid w:val="005853C1"/>
    <w:rsid w:val="00595F00"/>
    <w:rsid w:val="00596FB3"/>
    <w:rsid w:val="005B0216"/>
    <w:rsid w:val="005E36A1"/>
    <w:rsid w:val="005F4B84"/>
    <w:rsid w:val="00685469"/>
    <w:rsid w:val="0069329A"/>
    <w:rsid w:val="006B3949"/>
    <w:rsid w:val="007066B8"/>
    <w:rsid w:val="00713EA3"/>
    <w:rsid w:val="00714448"/>
    <w:rsid w:val="00747E93"/>
    <w:rsid w:val="00750898"/>
    <w:rsid w:val="007B2B7F"/>
    <w:rsid w:val="007C1911"/>
    <w:rsid w:val="007C32F9"/>
    <w:rsid w:val="007C64B2"/>
    <w:rsid w:val="008734E3"/>
    <w:rsid w:val="008A33A2"/>
    <w:rsid w:val="008D13D6"/>
    <w:rsid w:val="00921198"/>
    <w:rsid w:val="00931822"/>
    <w:rsid w:val="009B684A"/>
    <w:rsid w:val="009D07F3"/>
    <w:rsid w:val="009D7EDB"/>
    <w:rsid w:val="00A133F3"/>
    <w:rsid w:val="00AD2A2C"/>
    <w:rsid w:val="00AD5C64"/>
    <w:rsid w:val="00AD698B"/>
    <w:rsid w:val="00B123AA"/>
    <w:rsid w:val="00B41E8A"/>
    <w:rsid w:val="00B50A1D"/>
    <w:rsid w:val="00B54472"/>
    <w:rsid w:val="00B83EF5"/>
    <w:rsid w:val="00BB0A13"/>
    <w:rsid w:val="00BE4D80"/>
    <w:rsid w:val="00BF705B"/>
    <w:rsid w:val="00C70FDA"/>
    <w:rsid w:val="00C80F70"/>
    <w:rsid w:val="00C85ABE"/>
    <w:rsid w:val="00C86EB7"/>
    <w:rsid w:val="00CD1F78"/>
    <w:rsid w:val="00CF302C"/>
    <w:rsid w:val="00CF7242"/>
    <w:rsid w:val="00D32782"/>
    <w:rsid w:val="00DD47BD"/>
    <w:rsid w:val="00DE7362"/>
    <w:rsid w:val="00E05362"/>
    <w:rsid w:val="00E231F7"/>
    <w:rsid w:val="00E24272"/>
    <w:rsid w:val="00E345D6"/>
    <w:rsid w:val="00E42E0B"/>
    <w:rsid w:val="00E447FD"/>
    <w:rsid w:val="00E63C00"/>
    <w:rsid w:val="00EB3E49"/>
    <w:rsid w:val="00F01CAA"/>
    <w:rsid w:val="00F17318"/>
    <w:rsid w:val="00F30761"/>
    <w:rsid w:val="00F63CD9"/>
    <w:rsid w:val="00FD46A8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C3908"/>
  <w15:chartTrackingRefBased/>
  <w15:docId w15:val="{3BE29AD5-BB9D-480D-BBB3-4A830F30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7C1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4229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7C1911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7C1911"/>
    <w:rPr>
      <w:color w:val="605E5C"/>
      <w:shd w:val="clear" w:color="auto" w:fill="E1DFDD"/>
    </w:rPr>
  </w:style>
  <w:style w:type="character" w:customStyle="1" w:styleId="Rubrik2Char">
    <w:name w:val="Rubrik 2 Char"/>
    <w:basedOn w:val="Standardstycketeckensnitt"/>
    <w:link w:val="Rubrik2"/>
    <w:uiPriority w:val="9"/>
    <w:rsid w:val="007C19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4229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support.rstudio.com/hc/en-us/articles/200486488-Developing-Packages-with-the-RStudio-IDE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ohdsi-studies/SvvEhden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638</Words>
  <Characters>3641</Characters>
  <Application>Microsoft Office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Gauffin</dc:creator>
  <cp:keywords/>
  <dc:description/>
  <cp:lastModifiedBy>Oskar Gauffin</cp:lastModifiedBy>
  <cp:revision>3</cp:revision>
  <dcterms:created xsi:type="dcterms:W3CDTF">2021-11-25T14:24:00Z</dcterms:created>
  <dcterms:modified xsi:type="dcterms:W3CDTF">2021-11-25T14:33:00Z</dcterms:modified>
</cp:coreProperties>
</file>