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F9A2C">
      <w:pPr>
        <w:pStyle w:val="8"/>
        <w:rPr>
          <w:shd w:val="clear" w:color="auto" w:fill="auto"/>
        </w:rPr>
      </w:pPr>
      <w:r>
        <w:rPr>
          <w:shd w:val="clear" w:color="auto" w:fill="auto"/>
        </w:rPr>
        <w:t>窗体顶端</w:t>
      </w:r>
    </w:p>
    <w:p w14:paraId="0C340E3D">
      <w:pPr>
        <w:pStyle w:val="8"/>
        <w:spacing w:after="120" w:line="360" w:lineRule="auto"/>
        <w:ind w:left="0" w:leftChars="0" w:firstLine="480" w:firstLineChars="200"/>
        <w:jc w:val="both"/>
        <w:rPr>
          <w:rFonts w:hint="eastAsia" w:ascii="宋体" w:hAnsi="宋体" w:eastAsia="宋体" w:cs="宋体"/>
          <w:b w:val="0"/>
          <w:i w:val="0"/>
          <w:strike w:val="0"/>
          <w:color w:val="auto"/>
          <w:sz w:val="24"/>
          <w:u w:val="none"/>
          <w:shd w:val="clear" w:color="auto" w:fill="auto"/>
        </w:rPr>
      </w:pPr>
      <w:r>
        <w:rPr>
          <w:rFonts w:hint="eastAsia" w:ascii="宋体" w:hAnsi="宋体" w:eastAsia="宋体" w:cs="宋体"/>
          <w:b w:val="0"/>
          <w:i w:val="0"/>
          <w:strike w:val="0"/>
          <w:color w:val="auto"/>
          <w:sz w:val="24"/>
          <w:u w:val="none"/>
          <w:shd w:val="clear" w:color="auto" w:fill="auto"/>
        </w:rPr>
        <w:t>窗体顶端</w:t>
      </w:r>
    </w:p>
    <w:p w14:paraId="4FFC5C65">
      <w:pPr>
        <w:keepNext w:val="0"/>
        <w:keepLines w:val="0"/>
        <w:widowControl/>
        <w:suppressLineNumbers w:val="0"/>
        <w:wordWrap w:val="0"/>
        <w:spacing w:before="0" w:beforeAutospacing="0" w:after="120" w:afterAutospacing="0" w:line="360" w:lineRule="auto"/>
        <w:ind w:left="0" w:leftChars="0" w:right="0" w:firstLine="480" w:firstLineChars="200"/>
        <w:jc w:val="both"/>
        <w:rPr>
          <w:rFonts w:hint="eastAsia" w:ascii="宋体" w:hAnsi="宋体" w:eastAsia="宋体" w:cs="宋体"/>
          <w:b w:val="0"/>
          <w:i w:val="0"/>
          <w:strike w:val="0"/>
          <w:color w:val="auto"/>
          <w:kern w:val="0"/>
          <w:sz w:val="24"/>
          <w:szCs w:val="9"/>
          <w:u w:val="none"/>
          <w:shd w:val="clear" w:color="auto" w:fill="auto"/>
          <w:lang w:val="en-US" w:eastAsia="zh-CN" w:bidi="ar"/>
        </w:rPr>
      </w:pPr>
      <w:r>
        <w:rPr>
          <w:rFonts w:hint="eastAsia" w:ascii="宋体" w:hAnsi="宋体" w:eastAsia="宋体" w:cs="宋体"/>
          <w:b w:val="0"/>
          <w:i w:val="0"/>
          <w:strike w:val="0"/>
          <w:color w:val="auto"/>
          <w:kern w:val="0"/>
          <w:sz w:val="24"/>
          <w:szCs w:val="9"/>
          <w:u w:val="none"/>
          <w:shd w:val="clear" w:color="auto" w:fill="auto"/>
          <w:lang w:val="en-US" w:eastAsia="zh-CN" w:bidi="ar"/>
        </w:rPr>
        <w:t>Related cases of problems in smart cities</w:t>
      </w:r>
    </w:p>
    <w:p w14:paraId="2C537A62">
      <w:pPr>
        <w:keepNext w:val="0"/>
        <w:keepLines w:val="0"/>
        <w:widowControl/>
        <w:suppressLineNumbers w:val="0"/>
        <w:wordWrap w:val="0"/>
        <w:spacing w:before="0" w:beforeAutospacing="0" w:after="120" w:afterAutospacing="0" w:line="360" w:lineRule="auto"/>
        <w:ind w:left="0" w:leftChars="0" w:right="0" w:firstLine="480" w:firstLineChars="200"/>
        <w:jc w:val="both"/>
        <w:rPr>
          <w:rFonts w:hint="eastAsia" w:ascii="宋体" w:hAnsi="宋体" w:eastAsia="宋体" w:cs="宋体"/>
          <w:b w:val="0"/>
          <w:i w:val="0"/>
          <w:strike w:val="0"/>
          <w:color w:val="auto"/>
          <w:kern w:val="0"/>
          <w:sz w:val="24"/>
          <w:szCs w:val="9"/>
          <w:u w:val="none"/>
          <w:shd w:val="clear" w:color="auto" w:fill="auto"/>
          <w:lang w:val="en-US" w:eastAsia="zh-CN" w:bidi="ar"/>
        </w:rPr>
      </w:pPr>
      <w:r>
        <w:rPr>
          <w:rFonts w:hint="eastAsia" w:ascii="宋体" w:hAnsi="宋体" w:eastAsia="宋体" w:cs="宋体"/>
          <w:b w:val="0"/>
          <w:i w:val="0"/>
          <w:strike w:val="0"/>
          <w:color w:val="auto"/>
          <w:kern w:val="0"/>
          <w:sz w:val="24"/>
          <w:szCs w:val="9"/>
          <w:u w:val="none"/>
          <w:shd w:val="clear" w:color="auto" w:fill="auto"/>
          <w:lang w:val="en-US" w:eastAsia="zh-CN" w:bidi="ar"/>
        </w:rPr>
        <w:t>The black box of the algorithm is easy to lead to decision-making deviation. Because of the training data problem of Chicago crime prediction system, the deployment density of police force in minority communities increased by 45% abnormally. The allocation of AI for affordable housing in a city misjudged the priority of the new subway area because it relied on the old land price data. At the same time, the algorithm optimization may also harm the interests of some groups. The take-away delivery route optimization algorithm increases the average daily riding distance of riders by 23 kilometers and the incidence of work-related injuries by 17%.</w:t>
      </w:r>
    </w:p>
    <w:p w14:paraId="1F42A586">
      <w:pPr>
        <w:keepNext w:val="0"/>
        <w:keepLines w:val="0"/>
        <w:widowControl/>
        <w:suppressLineNumbers w:val="0"/>
        <w:wordWrap w:val="0"/>
        <w:spacing w:before="0" w:beforeAutospacing="0" w:after="120" w:afterAutospacing="0" w:line="360" w:lineRule="auto"/>
        <w:ind w:left="0" w:leftChars="0" w:right="0" w:firstLine="480" w:firstLineChars="200"/>
        <w:jc w:val="both"/>
        <w:rPr>
          <w:rFonts w:hint="eastAsia" w:ascii="宋体" w:hAnsi="宋体" w:eastAsia="宋体" w:cs="宋体"/>
          <w:b w:val="0"/>
          <w:i w:val="0"/>
          <w:strike w:val="0"/>
          <w:color w:val="auto"/>
          <w:kern w:val="0"/>
          <w:sz w:val="24"/>
          <w:szCs w:val="9"/>
          <w:u w:val="none"/>
          <w:shd w:val="clear" w:color="auto" w:fill="auto"/>
          <w:lang w:val="en-US" w:eastAsia="zh-CN" w:bidi="ar"/>
        </w:rPr>
      </w:pPr>
      <w:bookmarkStart w:id="0" w:name="_GoBack"/>
      <w:bookmarkEnd w:id="0"/>
    </w:p>
    <w:p w14:paraId="5C4BB7A0">
      <w:pPr>
        <w:keepNext w:val="0"/>
        <w:keepLines w:val="0"/>
        <w:widowControl/>
        <w:suppressLineNumbers w:val="0"/>
        <w:wordWrap w:val="0"/>
        <w:spacing w:before="0" w:beforeAutospacing="0" w:after="120" w:afterAutospacing="0" w:line="360" w:lineRule="auto"/>
        <w:ind w:left="0" w:leftChars="0" w:right="0" w:firstLine="480" w:firstLineChars="200"/>
        <w:jc w:val="both"/>
        <w:rPr>
          <w:rFonts w:hint="eastAsia" w:ascii="宋体" w:hAnsi="宋体" w:eastAsia="宋体" w:cs="宋体"/>
          <w:b w:val="0"/>
          <w:i w:val="0"/>
          <w:strike w:val="0"/>
          <w:color w:val="auto"/>
          <w:kern w:val="0"/>
          <w:sz w:val="24"/>
          <w:szCs w:val="9"/>
          <w:u w:val="none"/>
          <w:shd w:val="clear" w:color="auto" w:fill="auto"/>
          <w:lang w:val="en-US" w:eastAsia="zh-CN" w:bidi="ar"/>
        </w:rPr>
      </w:pPr>
      <w:r>
        <w:rPr>
          <w:rFonts w:hint="eastAsia" w:ascii="宋体" w:hAnsi="宋体" w:eastAsia="宋体" w:cs="宋体"/>
          <w:b w:val="0"/>
          <w:i w:val="0"/>
          <w:strike w:val="0"/>
          <w:color w:val="auto"/>
          <w:kern w:val="0"/>
          <w:sz w:val="24"/>
          <w:szCs w:val="9"/>
          <w:u w:val="none"/>
          <w:shd w:val="clear" w:color="auto" w:fill="auto"/>
          <w:lang w:val="en-US" w:eastAsia="zh-CN" w:bidi="ar"/>
        </w:rPr>
        <w:t>Obstacles to building a smart city</w:t>
      </w:r>
    </w:p>
    <w:p w14:paraId="2B6DC6EF">
      <w:pPr>
        <w:keepNext w:val="0"/>
        <w:keepLines w:val="0"/>
        <w:widowControl/>
        <w:suppressLineNumbers w:val="0"/>
        <w:wordWrap w:val="0"/>
        <w:spacing w:before="0" w:beforeAutospacing="0" w:after="120" w:afterAutospacing="0" w:line="360" w:lineRule="auto"/>
        <w:ind w:left="0" w:leftChars="0" w:right="0" w:firstLine="480" w:firstLineChars="200"/>
        <w:jc w:val="both"/>
        <w:rPr>
          <w:rFonts w:hint="default" w:ascii="宋体" w:hAnsi="宋体" w:eastAsia="宋体" w:cs="宋体"/>
          <w:b w:val="0"/>
          <w:i w:val="0"/>
          <w:strike w:val="0"/>
          <w:color w:val="auto"/>
          <w:kern w:val="0"/>
          <w:sz w:val="24"/>
          <w:szCs w:val="9"/>
          <w:u w:val="none"/>
          <w:shd w:val="clear" w:color="auto" w:fill="auto"/>
          <w:lang w:val="en-US" w:eastAsia="zh-CN" w:bidi="ar"/>
        </w:rPr>
      </w:pPr>
      <w:r>
        <w:rPr>
          <w:rFonts w:hint="eastAsia" w:ascii="宋体" w:hAnsi="宋体" w:eastAsia="宋体" w:cs="宋体"/>
          <w:b w:val="0"/>
          <w:i w:val="0"/>
          <w:strike w:val="0"/>
          <w:color w:val="auto"/>
          <w:kern w:val="0"/>
          <w:sz w:val="24"/>
          <w:szCs w:val="9"/>
          <w:u w:val="none"/>
          <w:shd w:val="clear" w:color="auto" w:fill="auto"/>
          <w:lang w:val="en-US" w:eastAsia="zh-CN" w:bidi="ar"/>
        </w:rPr>
        <w:t>Cost</w:t>
      </w:r>
    </w:p>
    <w:p w14:paraId="1D4AF155">
      <w:pPr>
        <w:pStyle w:val="8"/>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窗体顶端</w:t>
      </w:r>
    </w:p>
    <w:p w14:paraId="30918E55">
      <w:pPr>
        <w:keepNext w:val="0"/>
        <w:keepLines w:val="0"/>
        <w:widowControl/>
        <w:suppressLineNumbers w:val="0"/>
        <w:wordWrap w:val="0"/>
        <w:spacing w:before="0" w:beforeAutospacing="0" w:after="120" w:afterAutospacing="0" w:line="360" w:lineRule="auto"/>
        <w:ind w:left="0" w:leftChars="0" w:right="0" w:rightChars="0" w:firstLine="480" w:firstLineChars="200"/>
        <w:jc w:val="both"/>
        <w:rPr>
          <w:rFonts w:hint="eastAsia" w:ascii="宋体" w:hAnsi="宋体" w:eastAsia="宋体" w:cs="宋体"/>
          <w:b w:val="0"/>
          <w:i w:val="0"/>
          <w:strike w:val="0"/>
          <w:color w:val="auto"/>
          <w:kern w:val="0"/>
          <w:sz w:val="24"/>
          <w:szCs w:val="9"/>
          <w:u w:val="none"/>
          <w:shd w:val="clear" w:color="auto" w:fill="auto"/>
          <w:lang w:val="en-US" w:eastAsia="zh-CN" w:bidi="ar"/>
        </w:rPr>
      </w:pPr>
      <w:r>
        <w:rPr>
          <w:rFonts w:hint="eastAsia" w:ascii="宋体" w:hAnsi="宋体" w:eastAsia="宋体" w:cs="宋体"/>
          <w:b w:val="0"/>
          <w:i w:val="0"/>
          <w:strike w:val="0"/>
          <w:color w:val="auto"/>
          <w:kern w:val="0"/>
          <w:sz w:val="24"/>
          <w:szCs w:val="9"/>
          <w:u w:val="none"/>
          <w:shd w:val="clear" w:color="auto" w:fill="auto"/>
          <w:lang w:val="en-US" w:eastAsia="zh-CN" w:bidi="ar"/>
        </w:rPr>
        <w:t>First, the cost barrier, in addition to the high cost of construction and maintenance, data cleaning, interface adaptation and other preparatory work will also increase the project cost and cycle; Second, there are institutional obstacles. At present, the data sharing between government and enterprises lacks systematic policy guidance, and the laws and regulations on data confirmation and privacy protection are not perfect, which leads to the reluctance of departments to open data for fear of liability risks, which seriously hinders the project.</w:t>
      </w:r>
    </w:p>
    <w:p w14:paraId="711A17F2">
      <w:pPr>
        <w:pStyle w:val="8"/>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窗体顶端</w:t>
      </w:r>
    </w:p>
    <w:p w14:paraId="31FE5A14">
      <w:pPr>
        <w:keepNext w:val="0"/>
        <w:keepLines w:val="0"/>
        <w:widowControl/>
        <w:suppressLineNumbers w:val="0"/>
        <w:wordWrap w:val="0"/>
        <w:spacing w:before="0" w:beforeAutospacing="0" w:after="120" w:afterAutospacing="0" w:line="360" w:lineRule="auto"/>
        <w:ind w:left="0" w:leftChars="0" w:right="0" w:rightChars="0" w:firstLine="480" w:firstLineChars="200"/>
        <w:jc w:val="both"/>
        <w:rPr>
          <w:rFonts w:hint="eastAsia" w:ascii="宋体" w:hAnsi="宋体" w:eastAsia="宋体" w:cs="宋体"/>
          <w:b w:val="0"/>
          <w:i w:val="0"/>
          <w:strike w:val="0"/>
          <w:color w:val="auto"/>
          <w:kern w:val="0"/>
          <w:sz w:val="24"/>
          <w:szCs w:val="9"/>
          <w:u w:val="none"/>
          <w:shd w:val="clear" w:color="auto" w:fill="auto"/>
          <w:lang w:val="en-US" w:eastAsia="zh-CN" w:bidi="ar"/>
        </w:rPr>
      </w:pPr>
      <w:r>
        <w:rPr>
          <w:rFonts w:hint="eastAsia" w:ascii="宋体" w:hAnsi="宋体" w:eastAsia="宋体" w:cs="宋体"/>
          <w:b w:val="0"/>
          <w:i w:val="0"/>
          <w:strike w:val="0"/>
          <w:color w:val="auto"/>
          <w:kern w:val="0"/>
          <w:sz w:val="24"/>
          <w:szCs w:val="9"/>
          <w:u w:val="none"/>
          <w:shd w:val="clear" w:color="auto" w:fill="auto"/>
          <w:lang w:val="en-US" w:eastAsia="zh-CN" w:bidi="ar"/>
        </w:rPr>
        <w:t>Technology and ethics（how）</w:t>
      </w:r>
    </w:p>
    <w:p w14:paraId="34BF4E88">
      <w:pPr>
        <w:pStyle w:val="8"/>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窗体顶端</w:t>
      </w:r>
    </w:p>
    <w:p w14:paraId="6BD91194">
      <w:pPr>
        <w:keepNext w:val="0"/>
        <w:keepLines w:val="0"/>
        <w:widowControl/>
        <w:suppressLineNumbers w:val="0"/>
        <w:wordWrap w:val="0"/>
        <w:spacing w:before="0" w:beforeAutospacing="0" w:after="120" w:afterAutospacing="0" w:line="360" w:lineRule="auto"/>
        <w:ind w:left="0" w:leftChars="0" w:right="0" w:rightChars="0" w:firstLine="480" w:firstLineChars="200"/>
        <w:jc w:val="both"/>
        <w:rPr>
          <w:rFonts w:hint="eastAsia" w:ascii="宋体" w:hAnsi="宋体" w:eastAsia="宋体" w:cs="宋体"/>
          <w:b w:val="0"/>
          <w:i w:val="0"/>
          <w:strike w:val="0"/>
          <w:color w:val="auto"/>
          <w:kern w:val="0"/>
          <w:sz w:val="24"/>
          <w:szCs w:val="9"/>
          <w:u w:val="none"/>
          <w:shd w:val="clear" w:color="auto" w:fill="auto"/>
          <w:lang w:val="en-US" w:eastAsia="zh-CN" w:bidi="ar"/>
        </w:rPr>
      </w:pPr>
      <w:r>
        <w:rPr>
          <w:rFonts w:hint="eastAsia" w:ascii="宋体" w:hAnsi="宋体" w:eastAsia="宋体" w:cs="宋体"/>
          <w:b w:val="0"/>
          <w:i w:val="0"/>
          <w:strike w:val="0"/>
          <w:color w:val="auto"/>
          <w:kern w:val="0"/>
          <w:sz w:val="24"/>
          <w:szCs w:val="9"/>
          <w:u w:val="none"/>
          <w:shd w:val="clear" w:color="auto" w:fill="auto"/>
          <w:lang w:val="en-US" w:eastAsia="zh-CN" w:bidi="ar"/>
        </w:rPr>
        <w:t>On the one hand, establish a "sandbox system" to define the scope of new technology pilots. For example, a smart community security platform in a certain district of Beijing cooperates with public security departments to customize security policy templates and introduce third-party audits to balance security efficiency and privacy protection; On the other hand, we should optimize the technical design, adopt differential privacy and other technologies, and at the same time, make clear the boundary of data collection through legislation, and prohibit over-invasive collection methods such as voiceprint analysis to avoid technology breaking through the ethical bottom line. In addition, it is necessary to disclose the key logic of the algorithm, evaluate the social impact of the AI model involving resource allocation, and prevent algorithm discrimination.</w:t>
      </w:r>
    </w:p>
    <w:p w14:paraId="23C5A783">
      <w:pPr>
        <w:pStyle w:val="9"/>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窗体底端</w:t>
      </w:r>
    </w:p>
    <w:p w14:paraId="52F577AA">
      <w:pPr>
        <w:keepNext w:val="0"/>
        <w:keepLines w:val="0"/>
        <w:widowControl/>
        <w:suppressLineNumbers w:val="0"/>
        <w:wordWrap w:val="0"/>
        <w:spacing w:before="0" w:beforeAutospacing="0" w:after="120" w:afterAutospacing="0" w:line="360" w:lineRule="auto"/>
        <w:ind w:left="0" w:leftChars="0" w:right="0" w:rightChars="0" w:firstLine="480" w:firstLineChars="200"/>
        <w:jc w:val="both"/>
        <w:rPr>
          <w:rFonts w:hint="eastAsia" w:ascii="宋体" w:hAnsi="宋体" w:eastAsia="宋体" w:cs="宋体"/>
          <w:b w:val="0"/>
          <w:i w:val="0"/>
          <w:strike w:val="0"/>
          <w:color w:val="auto"/>
          <w:kern w:val="0"/>
          <w:sz w:val="24"/>
          <w:szCs w:val="9"/>
          <w:u w:val="none"/>
          <w:shd w:val="clear" w:color="auto" w:fill="auto"/>
          <w:lang w:val="en-US" w:eastAsia="zh-CN" w:bidi="ar"/>
        </w:rPr>
      </w:pPr>
    </w:p>
    <w:p w14:paraId="31EB29C6">
      <w:pPr>
        <w:pStyle w:val="9"/>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窗体底端</w:t>
      </w:r>
    </w:p>
    <w:p w14:paraId="7C46F62A">
      <w:pPr>
        <w:keepNext w:val="0"/>
        <w:keepLines w:val="0"/>
        <w:widowControl/>
        <w:suppressLineNumbers w:val="0"/>
        <w:wordWrap w:val="0"/>
        <w:spacing w:before="0" w:beforeAutospacing="0" w:after="120" w:afterAutospacing="0" w:line="360" w:lineRule="auto"/>
        <w:ind w:left="0" w:leftChars="0" w:right="0" w:firstLine="480" w:firstLineChars="200"/>
        <w:jc w:val="both"/>
        <w:rPr>
          <w:rFonts w:hint="eastAsia" w:ascii="宋体" w:hAnsi="宋体" w:eastAsia="宋体" w:cs="宋体"/>
          <w:b w:val="0"/>
          <w:i w:val="0"/>
          <w:strike w:val="0"/>
          <w:color w:val="auto"/>
          <w:kern w:val="0"/>
          <w:sz w:val="24"/>
          <w:szCs w:val="9"/>
          <w:u w:val="none"/>
          <w:shd w:val="clear" w:color="auto" w:fill="auto"/>
          <w:lang w:val="en-US" w:eastAsia="zh-CN" w:bidi="ar"/>
        </w:rPr>
      </w:pPr>
    </w:p>
    <w:p w14:paraId="01D4080D">
      <w:pPr>
        <w:rPr>
          <w:rFonts w:hint="default"/>
          <w:shd w:val="clear" w:color="auto" w:fil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947DF"/>
    <w:rsid w:val="480E3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llowedHyperlink"/>
    <w:basedOn w:val="3"/>
    <w:uiPriority w:val="0"/>
    <w:rPr>
      <w:color w:val="222222"/>
      <w:u w:val="none"/>
    </w:rPr>
  </w:style>
  <w:style w:type="character" w:styleId="5">
    <w:name w:val="Hyperlink"/>
    <w:basedOn w:val="3"/>
    <w:uiPriority w:val="0"/>
    <w:rPr>
      <w:color w:val="222222"/>
      <w:u w:val="none"/>
    </w:rPr>
  </w:style>
  <w:style w:type="paragraph" w:customStyle="1" w:styleId="6">
    <w:name w:val="_Style 5"/>
    <w:basedOn w:val="1"/>
    <w:next w:val="1"/>
    <w:uiPriority w:val="0"/>
    <w:pPr>
      <w:pBdr>
        <w:bottom w:val="single" w:color="auto" w:sz="6" w:space="1"/>
      </w:pBdr>
      <w:jc w:val="center"/>
    </w:pPr>
    <w:rPr>
      <w:rFonts w:ascii="Arial" w:eastAsia="宋体"/>
      <w:vanish/>
      <w:sz w:val="16"/>
    </w:rPr>
  </w:style>
  <w:style w:type="paragraph" w:customStyle="1" w:styleId="7">
    <w:name w:val="_Style 6"/>
    <w:basedOn w:val="1"/>
    <w:next w:val="1"/>
    <w:uiPriority w:val="0"/>
    <w:pPr>
      <w:pBdr>
        <w:top w:val="single" w:color="auto" w:sz="6" w:space="1"/>
      </w:pBdr>
      <w:jc w:val="center"/>
    </w:pPr>
    <w:rPr>
      <w:rFonts w:ascii="Arial" w:eastAsia="宋体"/>
      <w:vanish/>
      <w:sz w:val="16"/>
    </w:rPr>
  </w:style>
  <w:style w:type="paragraph" w:styleId="8">
    <w:name w:val=""/>
    <w:basedOn w:val="1"/>
    <w:next w:val="1"/>
    <w:uiPriority w:val="0"/>
    <w:pPr>
      <w:pBdr>
        <w:bottom w:val="single" w:color="auto" w:sz="6" w:space="1"/>
      </w:pBdr>
      <w:jc w:val="center"/>
    </w:pPr>
    <w:rPr>
      <w:rFonts w:ascii="Arial" w:eastAsia="宋体"/>
      <w:vanish/>
      <w:sz w:val="16"/>
    </w:rPr>
  </w:style>
  <w:style w:type="paragraph" w:styleId="9">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460</Words>
  <Characters>2359</Characters>
  <Lines>0</Lines>
  <Paragraphs>0</Paragraphs>
  <TotalTime>50</TotalTime>
  <ScaleCrop>false</ScaleCrop>
  <LinksUpToDate>false</LinksUpToDate>
  <CharactersWithSpaces>2785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2025-12-08T14:51:00Z</dcterms:created>
  <dc:creator>33837</dc:creator>
  <cp:lastModifiedBy>≌</cp:lastModifiedBy>
  <dcterms:modified xsi:type="dcterms:W3CDTF">2025-12-08T15:49:41Z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eyJoZGlkIjoiNzY2YWM1YzRhNmI1MTFjMTcxZTc4ZGFlNjExNDJiM2YiLCJ1c2VySWQiOiI4OTY0MDUyMDIifQ==</vt:lpwstr>
  </property>
  <property fmtid="{D5CDD505-2E9C-101B-9397-08002B2CF9AE}" pid="4" name="ICV">
    <vt:lpwstr>6020EC97D66E4915B98889BADDFABF23_12</vt:lpwstr>
  </property>
</Properties>
</file>