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C647D8" w:rsidRDefault="00CE2C1A" w:rsidP="00CE2C1A">
      <w:pPr>
        <w:pStyle w:val="a5"/>
        <w:numPr>
          <w:ilvl w:val="0"/>
          <w:numId w:val="5"/>
        </w:numPr>
        <w:ind w:leftChars="0"/>
      </w:pPr>
      <w:bookmarkStart w:id="0" w:name="OLE_LINK7"/>
      <w:bookmarkStart w:id="1" w:name="OLE_LINK8"/>
      <w:r>
        <w:t xml:space="preserve">Even parity bit generator </w:t>
      </w:r>
      <w:r>
        <w:rPr>
          <w:rFonts w:hint="eastAsia"/>
        </w:rPr>
        <w:t xml:space="preserve">및 </w:t>
      </w:r>
      <w:r>
        <w:t>checker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 및 과정에 대해서 설명하시오</w:t>
      </w:r>
      <w:r>
        <w:t xml:space="preserve">. (Truth table </w:t>
      </w:r>
      <w:r>
        <w:rPr>
          <w:rFonts w:hint="eastAsia"/>
        </w:rPr>
        <w:t xml:space="preserve">작성 및 </w:t>
      </w:r>
      <w:r>
        <w:t xml:space="preserve">K-map </w:t>
      </w:r>
      <w:r>
        <w:rPr>
          <w:rFonts w:hint="eastAsia"/>
        </w:rPr>
        <w:t>포함)</w:t>
      </w:r>
      <w:bookmarkEnd w:id="0"/>
      <w:bookmarkEnd w:id="1"/>
    </w:p>
    <w:p w:rsidR="001004DE" w:rsidRDefault="001004DE" w:rsidP="001004DE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>Parity bit generator</w:t>
      </w:r>
    </w:p>
    <w:p w:rsidR="000A1D8F" w:rsidRDefault="000A1D8F" w:rsidP="000A1D8F">
      <w:pPr>
        <w:pStyle w:val="a5"/>
        <w:ind w:leftChars="0" w:left="760"/>
      </w:pPr>
      <w:r>
        <w:t>Parity bit generator</w:t>
      </w:r>
      <w:r>
        <w:rPr>
          <w:rFonts w:hint="eastAsia"/>
        </w:rPr>
        <w:t xml:space="preserve">의 </w:t>
      </w:r>
      <w:r>
        <w:t>truth table</w:t>
      </w:r>
      <w:r>
        <w:rPr>
          <w:rFonts w:hint="eastAsia"/>
        </w:rPr>
        <w:t>은 다음과 같다.</w:t>
      </w:r>
    </w:p>
    <w:tbl>
      <w:tblPr>
        <w:tblW w:w="4800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b/>
                <w:bCs/>
                <w:sz w:val="16"/>
                <w:szCs w:val="16"/>
              </w:rPr>
              <w:t>In A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b/>
                <w:bCs/>
                <w:sz w:val="16"/>
                <w:szCs w:val="16"/>
              </w:rPr>
              <w:t>In B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b/>
                <w:bCs/>
                <w:sz w:val="16"/>
                <w:szCs w:val="16"/>
              </w:rPr>
              <w:t>In C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b/>
                <w:bCs/>
                <w:sz w:val="16"/>
                <w:szCs w:val="16"/>
              </w:rPr>
              <w:t>In D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Out P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0A1D8F" w:rsidRPr="00337F7B" w:rsidTr="000A1D8F">
        <w:trPr>
          <w:trHeight w:val="50"/>
          <w:jc w:val="center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 w:rsidRPr="00337F7B">
              <w:rPr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1D8F" w:rsidRPr="00337F7B" w:rsidRDefault="000A1D8F" w:rsidP="000A1D8F">
            <w:pPr>
              <w:spacing w:line="200" w:lineRule="atLeas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</w:tbl>
    <w:p w:rsidR="000A1D8F" w:rsidRDefault="000A1D8F" w:rsidP="000A1D8F">
      <w:pPr>
        <w:pStyle w:val="a5"/>
        <w:ind w:leftChars="0" w:left="760"/>
      </w:pPr>
    </w:p>
    <w:p w:rsidR="00C11C35" w:rsidRDefault="00C11C35" w:rsidP="000A1D8F">
      <w:pPr>
        <w:pStyle w:val="a5"/>
        <w:ind w:leftChars="0" w:left="760"/>
      </w:pPr>
      <w:proofErr w:type="spellStart"/>
      <w:r>
        <w:rPr>
          <w:rFonts w:hint="eastAsia"/>
        </w:rPr>
        <w:lastRenderedPageBreak/>
        <w:t>진리표를</w:t>
      </w:r>
      <w:proofErr w:type="spellEnd"/>
      <w:r>
        <w:rPr>
          <w:rFonts w:hint="eastAsia"/>
        </w:rPr>
        <w:t xml:space="preserve"> 사용해 </w:t>
      </w:r>
      <w:r>
        <w:t>K-map</w:t>
      </w:r>
      <w:r>
        <w:rPr>
          <w:rFonts w:hint="eastAsia"/>
        </w:rPr>
        <w:t>을 그리고</w:t>
      </w:r>
      <w:r>
        <w:t xml:space="preserve">, </w:t>
      </w:r>
      <w:r>
        <w:rPr>
          <w:rFonts w:hint="eastAsia"/>
        </w:rPr>
        <w:t>함수에 대한 식을 정리하면 다음과 같다.</w:t>
      </w: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1816F2" w:rsidRPr="001816F2" w:rsidTr="001816F2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  <w:vertAlign w:val="superscript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1"/>
                <w:szCs w:val="21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1"/>
                <w:szCs w:val="21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1816F2" w:rsidRPr="001816F2" w:rsidTr="001816F2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1816F2" w:rsidRPr="001816F2" w:rsidTr="001816F2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1816F2" w:rsidRPr="001816F2" w:rsidTr="001816F2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1816F2" w:rsidRPr="001816F2" w:rsidTr="001816F2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6F2" w:rsidRPr="001816F2" w:rsidRDefault="001816F2" w:rsidP="001816F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1816F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</w:tbl>
    <w:p w:rsidR="00C11C35" w:rsidRDefault="00C11C35" w:rsidP="002103EC">
      <w:pPr>
        <w:rPr>
          <w:rFonts w:hint="eastAsia"/>
        </w:rPr>
      </w:pPr>
    </w:p>
    <w:p w:rsidR="003713C2" w:rsidRPr="003713C2" w:rsidRDefault="003713C2" w:rsidP="003713C2">
      <w:pPr>
        <w:pStyle w:val="a5"/>
        <w:ind w:leftChars="0" w:left="760"/>
      </w:pPr>
      <m:oMathPara>
        <m:oMath>
          <m: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bcd+ab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d+abc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cd</m:t>
          </m:r>
        </m:oMath>
      </m:oMathPara>
    </w:p>
    <w:p w:rsidR="003713C2" w:rsidRPr="003713C2" w:rsidRDefault="003713C2" w:rsidP="003713C2">
      <w:pPr>
        <w:pStyle w:val="a5"/>
        <w:ind w:leftChars="0" w:left="760"/>
        <w:rPr>
          <w:rFonts w:hint="eastAsia"/>
        </w:rPr>
      </w:pPr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a⊕b</m:t>
              </m:r>
            </m:e>
          </m:d>
          <m: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c⊕d</m:t>
              </m:r>
            </m:e>
          </m:d>
        </m:oMath>
      </m:oMathPara>
    </w:p>
    <w:p w:rsidR="001816F2" w:rsidRPr="00A2501A" w:rsidRDefault="001816F2" w:rsidP="000A1D8F">
      <w:pPr>
        <w:pStyle w:val="a5"/>
        <w:ind w:leftChars="0" w:left="760"/>
        <w:rPr>
          <w:rFonts w:hint="eastAsia"/>
        </w:rPr>
      </w:pPr>
    </w:p>
    <w:p w:rsidR="000A1D8F" w:rsidRDefault="000A1D8F" w:rsidP="000A1D8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이 </w:t>
      </w:r>
      <w:r>
        <w:t>K-map</w:t>
      </w:r>
      <w:r>
        <w:rPr>
          <w:rFonts w:hint="eastAsia"/>
        </w:rPr>
        <w:t xml:space="preserve">에서 얻은 식을 기반으로 </w:t>
      </w:r>
      <w:r>
        <w:t>Design 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A1D8F" w:rsidTr="000A1D8F">
        <w:tc>
          <w:tcPr>
            <w:tcW w:w="9016" w:type="dxa"/>
          </w:tcPr>
          <w:p w:rsidR="000A1D8F" w:rsidRDefault="000A1D8F" w:rsidP="000A1D8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> 1ns / 1ps</w:t>
            </w:r>
          </w:p>
          <w:p w:rsidR="000A1D8F" w:rsidRDefault="000A1D8F" w:rsidP="000A1D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ParityGen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0A1D8F" w:rsidRDefault="000A1D8F" w:rsidP="000A1D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> a, b, c, d,</w:t>
            </w:r>
          </w:p>
          <w:p w:rsidR="000A1D8F" w:rsidRDefault="000A1D8F" w:rsidP="000A1D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800000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r>
              <w:rPr>
                <w:rFonts w:ascii="Menlo" w:hAnsi="Menlo" w:cs="Menlo"/>
                <w:color w:val="800000"/>
                <w:szCs w:val="20"/>
              </w:rPr>
              <w:t>p</w:t>
            </w:r>
          </w:p>
          <w:p w:rsidR="000A1D8F" w:rsidRDefault="000A1D8F" w:rsidP="000A1D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);</w:t>
            </w:r>
          </w:p>
          <w:p w:rsidR="000A1D8F" w:rsidRDefault="000A1D8F" w:rsidP="000A1D8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p = 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a^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b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)^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c^d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0A1D8F" w:rsidRPr="000A1D8F" w:rsidRDefault="000A1D8F" w:rsidP="000A1D8F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0A1D8F" w:rsidRDefault="000A1D8F" w:rsidP="000A1D8F">
      <w:pPr>
        <w:pStyle w:val="a5"/>
        <w:ind w:leftChars="0" w:left="760"/>
      </w:pPr>
    </w:p>
    <w:p w:rsidR="00A2501A" w:rsidRDefault="00A2501A" w:rsidP="000A1D8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D</w:t>
      </w:r>
      <w:r>
        <w:t>esign Source</w:t>
      </w:r>
      <w:r>
        <w:rPr>
          <w:rFonts w:hint="eastAsia"/>
        </w:rPr>
        <w:t xml:space="preserve">의 </w:t>
      </w:r>
      <w:r>
        <w:t>Schematic</w:t>
      </w:r>
      <w:r>
        <w:rPr>
          <w:rFonts w:hint="eastAsia"/>
        </w:rPr>
        <w:t>은 다음과 같다.</w:t>
      </w:r>
    </w:p>
    <w:p w:rsidR="00A2501A" w:rsidRDefault="00A2501A" w:rsidP="000A1D8F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2F2F17E" wp14:editId="6D276322">
            <wp:extent cx="5221411" cy="2569633"/>
            <wp:effectExtent l="12700" t="12700" r="11430" b="889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128" cy="25739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A1D8F" w:rsidRDefault="001004DE" w:rsidP="000A1D8F">
      <w:pPr>
        <w:pStyle w:val="a5"/>
        <w:ind w:leftChars="0" w:left="760"/>
      </w:pPr>
      <w:r>
        <w:rPr>
          <w:rFonts w:hint="eastAsia"/>
        </w:rPr>
        <w:lastRenderedPageBreak/>
        <w:t xml:space="preserve">이 </w:t>
      </w:r>
      <w:r>
        <w:t>Design 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simulation</w:t>
      </w:r>
      <w:r>
        <w:rPr>
          <w:rFonts w:hint="eastAsia"/>
        </w:rPr>
        <w:t xml:space="preserve">하기 위해 다음과 같은 </w:t>
      </w:r>
      <w:r>
        <w:t>Simulation 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004DE" w:rsidTr="001004DE">
        <w:tc>
          <w:tcPr>
            <w:tcW w:w="9016" w:type="dxa"/>
          </w:tcPr>
          <w:p w:rsidR="001004DE" w:rsidRDefault="001004DE" w:rsidP="001004DE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> 1ns / 1ps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267F99"/>
                <w:szCs w:val="20"/>
              </w:rPr>
              <w:t>parity_sim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> 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 in;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 p;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ParityGen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pg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 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 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 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 p);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> in = </w:t>
            </w:r>
            <w:r>
              <w:rPr>
                <w:rFonts w:ascii="Menlo" w:hAnsi="Menlo" w:cs="Menlo"/>
                <w:color w:val="09885A"/>
                <w:szCs w:val="20"/>
              </w:rPr>
              <w:t>4'b0000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> in = </w:t>
            </w:r>
            <w:r>
              <w:rPr>
                <w:rFonts w:ascii="Menlo" w:hAnsi="Menlo" w:cs="Menlo"/>
                <w:color w:val="09885A"/>
                <w:szCs w:val="20"/>
              </w:rPr>
              <w:t>#100</w:t>
            </w:r>
            <w:r>
              <w:rPr>
                <w:rFonts w:ascii="Menlo" w:hAnsi="Menlo" w:cs="Menlo"/>
                <w:color w:val="000000"/>
                <w:szCs w:val="20"/>
              </w:rPr>
              <w:t> in+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    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    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1004DE" w:rsidRPr="001004DE" w:rsidRDefault="001004DE" w:rsidP="001004DE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1004DE" w:rsidRDefault="001004DE" w:rsidP="000A1D8F">
      <w:pPr>
        <w:pStyle w:val="a5"/>
        <w:ind w:leftChars="0" w:left="760"/>
      </w:pPr>
    </w:p>
    <w:p w:rsidR="001004DE" w:rsidRDefault="001004DE" w:rsidP="000A1D8F">
      <w:pPr>
        <w:pStyle w:val="a5"/>
        <w:ind w:leftChars="0" w:left="760"/>
      </w:pPr>
      <w:r>
        <w:t xml:space="preserve">Simulation </w:t>
      </w:r>
      <w:r>
        <w:rPr>
          <w:rFonts w:hint="eastAsia"/>
        </w:rPr>
        <w:t>결과는 다음과 같았다.</w:t>
      </w:r>
    </w:p>
    <w:p w:rsidR="00A2501A" w:rsidRDefault="001004DE" w:rsidP="00C70A26">
      <w:pPr>
        <w:pStyle w:val="a5"/>
        <w:ind w:leftChars="0" w:left="760"/>
      </w:pPr>
      <w:r>
        <w:rPr>
          <w:noProof/>
        </w:rPr>
        <w:drawing>
          <wp:inline distT="0" distB="0" distL="0" distR="0" wp14:anchorId="5E186264" wp14:editId="688376E9">
            <wp:extent cx="4591050" cy="1933575"/>
            <wp:effectExtent l="12700" t="12700" r="1905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3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0F83" w:rsidRDefault="008C0F83" w:rsidP="00C70A26">
      <w:pPr>
        <w:pStyle w:val="a5"/>
        <w:ind w:leftChars="0" w:left="760"/>
        <w:rPr>
          <w:rFonts w:hint="eastAsia"/>
        </w:rPr>
      </w:pPr>
    </w:p>
    <w:p w:rsidR="00356019" w:rsidRDefault="00356019" w:rsidP="00356019">
      <w:pPr>
        <w:pStyle w:val="a5"/>
        <w:numPr>
          <w:ilvl w:val="0"/>
          <w:numId w:val="6"/>
        </w:numPr>
        <w:ind w:leftChars="0"/>
      </w:pPr>
      <w:r>
        <w:t>Parity bit checker</w:t>
      </w:r>
    </w:p>
    <w:p w:rsidR="00356019" w:rsidRDefault="00C70A26" w:rsidP="00356019">
      <w:pPr>
        <w:ind w:left="760"/>
      </w:pPr>
      <w:r>
        <w:t>Parity bit checker</w:t>
      </w:r>
      <w:r>
        <w:rPr>
          <w:rFonts w:hint="eastAsia"/>
        </w:rPr>
        <w:t xml:space="preserve">의 </w:t>
      </w:r>
      <w:r>
        <w:t>K-map</w:t>
      </w:r>
      <w:r>
        <w:rPr>
          <w:rFonts w:hint="eastAsia"/>
        </w:rPr>
        <w:t xml:space="preserve">은 다음과 같은 </w:t>
      </w:r>
      <w:r>
        <w:t>5-variable K-map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나타내어진다.</w:t>
      </w:r>
    </w:p>
    <w:tbl>
      <w:tblPr>
        <w:tblW w:w="315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3"/>
      </w:tblGrid>
      <w:tr w:rsidR="00C70A26" w:rsidRPr="00C70A26" w:rsidTr="008C0F83">
        <w:trPr>
          <w:trHeight w:val="519"/>
          <w:jc w:val="center"/>
        </w:trPr>
        <w:tc>
          <w:tcPr>
            <w:tcW w:w="3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 = 0</w:t>
            </w:r>
          </w:p>
        </w:tc>
      </w:tr>
      <w:tr w:rsidR="00C70A26" w:rsidRPr="00C70A26" w:rsidTr="008C0F83">
        <w:trPr>
          <w:trHeight w:val="519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 w:rsidRPr="00C70A26"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>b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  </w:t>
            </w:r>
            <w:r w:rsidRPr="00C70A26"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 xml:space="preserve">　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C70A26" w:rsidRPr="00C70A26" w:rsidTr="008C0F83">
        <w:trPr>
          <w:trHeight w:val="519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70A26" w:rsidRPr="00C70A26" w:rsidTr="008C0F83">
        <w:trPr>
          <w:trHeight w:val="519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C70A26" w:rsidRPr="00C70A26" w:rsidTr="008C0F83">
        <w:trPr>
          <w:trHeight w:val="519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70A26" w:rsidRPr="00C70A26" w:rsidTr="008C0F83">
        <w:trPr>
          <w:trHeight w:val="519"/>
          <w:jc w:val="center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C70A26" w:rsidRPr="00C70A26" w:rsidTr="008C0F83">
        <w:tblPrEx>
          <w:jc w:val="left"/>
        </w:tblPrEx>
        <w:trPr>
          <w:trHeight w:val="519"/>
        </w:trPr>
        <w:tc>
          <w:tcPr>
            <w:tcW w:w="315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p = 1</w:t>
            </w:r>
          </w:p>
        </w:tc>
      </w:tr>
      <w:tr w:rsidR="00C70A26" w:rsidRPr="00C70A26" w:rsidTr="008C0F83">
        <w:tblPrEx>
          <w:jc w:val="left"/>
        </w:tblPrEx>
        <w:trPr>
          <w:trHeight w:val="51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perscript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C70A26" w:rsidRPr="00C70A26" w:rsidTr="008C0F83">
        <w:tblPrEx>
          <w:jc w:val="left"/>
        </w:tblPrEx>
        <w:trPr>
          <w:trHeight w:val="51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C70A26" w:rsidRPr="00C70A26" w:rsidTr="008C0F83">
        <w:tblPrEx>
          <w:jc w:val="left"/>
        </w:tblPrEx>
        <w:trPr>
          <w:trHeight w:val="51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C70A26" w:rsidRPr="00C70A26" w:rsidTr="008C0F83">
        <w:tblPrEx>
          <w:jc w:val="left"/>
        </w:tblPrEx>
        <w:trPr>
          <w:trHeight w:val="51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C70A26" w:rsidRPr="00C70A26" w:rsidTr="008C0F83">
        <w:tblPrEx>
          <w:jc w:val="left"/>
        </w:tblPrEx>
        <w:trPr>
          <w:trHeight w:val="519"/>
        </w:trPr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0A26" w:rsidRPr="00C70A26" w:rsidRDefault="00C70A26" w:rsidP="00C70A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C70A2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C70A26" w:rsidRDefault="00C70A26" w:rsidP="00356019">
      <w:pPr>
        <w:ind w:left="760"/>
      </w:pPr>
    </w:p>
    <w:p w:rsidR="00C70A26" w:rsidRDefault="00C70A26" w:rsidP="00356019">
      <w:pPr>
        <w:ind w:left="760"/>
      </w:pPr>
      <w:r>
        <w:rPr>
          <w:rFonts w:hint="eastAsia"/>
        </w:rPr>
        <w:t>위</w:t>
      </w:r>
      <w:r>
        <w:t xml:space="preserve"> K-map</w:t>
      </w:r>
      <w:r>
        <w:rPr>
          <w:rFonts w:hint="eastAsia"/>
        </w:rPr>
        <w:t>을 정리한 식은 다음과 같다.</w:t>
      </w:r>
    </w:p>
    <w:p w:rsidR="00C70A26" w:rsidRPr="00C70A26" w:rsidRDefault="00C70A26" w:rsidP="00356019">
      <w:pPr>
        <w:ind w:left="760"/>
      </w:pPr>
      <m:oMathPara>
        <m:oMath>
          <m:r>
            <w:rPr>
              <w:rFonts w:ascii="Cambria Math" w:hAnsi="Cambria Math"/>
            </w:rPr>
            <m:t>PEC=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a⊕b</m:t>
                  </m:r>
                </m:e>
              </m:d>
              <m:r>
                <w:rPr>
                  <w:rFonts w:ascii="Cambria Math" w:hAnsi="Cambria Math"/>
                </w:rPr>
                <m:t>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c⊕d</m:t>
                  </m:r>
                </m:e>
              </m:d>
            </m:e>
          </m:d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a⊕b</m:t>
                      </m:r>
                    </m:e>
                  </m:d>
                  <m:r>
                    <w:rPr>
                      <w:rFonts w:ascii="Cambria Math" w:hAnsi="Cambria Math"/>
                    </w:rPr>
                    <m:t>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c⊕d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C70A26" w:rsidRPr="00C70A26" w:rsidRDefault="00C70A26" w:rsidP="00356019">
      <w:pPr>
        <w:ind w:left="76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PEC=a⊕b⊕c⊕d⊕p</m:t>
          </m:r>
        </m:oMath>
      </m:oMathPara>
    </w:p>
    <w:p w:rsidR="00C70A26" w:rsidRDefault="00C70A26" w:rsidP="000A1D8F">
      <w:pPr>
        <w:pStyle w:val="a5"/>
        <w:ind w:leftChars="0" w:left="760"/>
      </w:pPr>
    </w:p>
    <w:p w:rsidR="000A1D8F" w:rsidRDefault="00C70A26" w:rsidP="000A1D8F">
      <w:pPr>
        <w:pStyle w:val="a5"/>
        <w:ind w:leftChars="0" w:left="760"/>
      </w:pPr>
      <w:r>
        <w:rPr>
          <w:rFonts w:hint="eastAsia"/>
        </w:rPr>
        <w:t xml:space="preserve">이 식을 </w:t>
      </w:r>
      <w:r>
        <w:t>Design source</w:t>
      </w:r>
      <w:r>
        <w:rPr>
          <w:rFonts w:hint="eastAsia"/>
        </w:rPr>
        <w:t xml:space="preserve">로 구현하기 위해 다음과 같은 </w:t>
      </w:r>
      <w:r>
        <w:t>Verilog Code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13A53" w:rsidTr="00A13A53">
        <w:tc>
          <w:tcPr>
            <w:tcW w:w="9016" w:type="dxa"/>
          </w:tcPr>
          <w:p w:rsidR="00A13A53" w:rsidRDefault="00A13A53" w:rsidP="00A13A53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> 1ns / 1ps</w:t>
            </w:r>
          </w:p>
          <w:p w:rsidR="00A13A53" w:rsidRDefault="00A13A53" w:rsidP="00A13A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ParityCheck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A13A53" w:rsidRDefault="00A13A53" w:rsidP="00A13A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> a, b, c, d, p,</w:t>
            </w:r>
          </w:p>
          <w:p w:rsidR="00A13A53" w:rsidRDefault="00A13A53" w:rsidP="00A13A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800000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r>
              <w:rPr>
                <w:rFonts w:ascii="Menlo" w:hAnsi="Menlo" w:cs="Menlo"/>
                <w:color w:val="800000"/>
                <w:szCs w:val="20"/>
              </w:rPr>
              <w:t>pec</w:t>
            </w:r>
          </w:p>
          <w:p w:rsidR="00A13A53" w:rsidRDefault="00A13A53" w:rsidP="00A13A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);</w:t>
            </w:r>
          </w:p>
          <w:p w:rsidR="00A13A53" w:rsidRDefault="00A13A53" w:rsidP="00A13A53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pec = 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a^b^c^d^p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13A53" w:rsidRPr="00A13A53" w:rsidRDefault="00A13A53" w:rsidP="00A13A53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C70A26" w:rsidRDefault="00C70A26" w:rsidP="000A1D8F">
      <w:pPr>
        <w:pStyle w:val="a5"/>
        <w:ind w:leftChars="0" w:left="760"/>
      </w:pPr>
    </w:p>
    <w:p w:rsidR="00770EB3" w:rsidRDefault="00770EB3" w:rsidP="000A1D8F">
      <w:pPr>
        <w:pStyle w:val="a5"/>
        <w:ind w:leftChars="0" w:left="760"/>
      </w:pPr>
      <w:r>
        <w:rPr>
          <w:rFonts w:hint="eastAsia"/>
        </w:rPr>
        <w:t xml:space="preserve">이 </w:t>
      </w:r>
      <w:r>
        <w:t>Verilog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 xml:space="preserve">의 </w:t>
      </w:r>
      <w:r>
        <w:t>Schematic</w:t>
      </w:r>
      <w:r>
        <w:rPr>
          <w:rFonts w:hint="eastAsia"/>
        </w:rPr>
        <w:t>은 다음과 같다.</w:t>
      </w:r>
    </w:p>
    <w:p w:rsidR="00770EB3" w:rsidRDefault="00770EB3" w:rsidP="000A1D8F">
      <w:pPr>
        <w:pStyle w:val="a5"/>
        <w:ind w:leftChars="0" w:left="760"/>
      </w:pPr>
      <w:r>
        <w:rPr>
          <w:noProof/>
        </w:rPr>
        <w:drawing>
          <wp:inline distT="0" distB="0" distL="0" distR="0" wp14:anchorId="0B5AB842" wp14:editId="325B6796">
            <wp:extent cx="5126567" cy="2159451"/>
            <wp:effectExtent l="12700" t="12700" r="17145" b="1270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567" cy="2159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0F83" w:rsidRDefault="008C0F83" w:rsidP="000A1D8F">
      <w:pPr>
        <w:pStyle w:val="a5"/>
        <w:ind w:leftChars="0" w:left="760"/>
      </w:pPr>
    </w:p>
    <w:p w:rsidR="00770EB3" w:rsidRDefault="00660CCF" w:rsidP="000A1D8F">
      <w:pPr>
        <w:pStyle w:val="a5"/>
        <w:ind w:leftChars="0" w:left="760"/>
      </w:pPr>
      <w:r>
        <w:lastRenderedPageBreak/>
        <w:t>Simulation</w:t>
      </w:r>
      <w:r>
        <w:rPr>
          <w:rFonts w:hint="eastAsia"/>
        </w:rPr>
        <w:t>을 위해</w:t>
      </w:r>
      <w:r w:rsidR="009A4503">
        <w:rPr>
          <w:rFonts w:hint="eastAsia"/>
        </w:rPr>
        <w:t xml:space="preserve"> 다음과 같은</w:t>
      </w:r>
      <w:r>
        <w:rPr>
          <w:rFonts w:hint="eastAsia"/>
        </w:rPr>
        <w:t xml:space="preserve"> </w:t>
      </w:r>
      <w:r>
        <w:t>simulation 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60CCF" w:rsidTr="00660CCF">
        <w:tc>
          <w:tcPr>
            <w:tcW w:w="9016" w:type="dxa"/>
          </w:tcPr>
          <w:p w:rsidR="00660CCF" w:rsidRDefault="00660CCF" w:rsidP="00660CCF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> 1ns / 1ps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267F99"/>
                <w:szCs w:val="20"/>
              </w:rPr>
              <w:t>pc_sim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> [</w:t>
            </w:r>
            <w:r>
              <w:rPr>
                <w:rFonts w:ascii="Menlo" w:hAnsi="Menlo" w:cs="Menlo"/>
                <w:color w:val="09885A"/>
                <w:szCs w:val="20"/>
              </w:rPr>
              <w:t>4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 in;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 pec;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ParityCheck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 </w:t>
            </w:r>
            <w:r>
              <w:rPr>
                <w:rFonts w:ascii="Menlo" w:hAnsi="Menlo" w:cs="Menlo"/>
                <w:color w:val="800000"/>
                <w:szCs w:val="20"/>
              </w:rPr>
              <w:t>pc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in[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4</w:t>
            </w:r>
            <w:r>
              <w:rPr>
                <w:rFonts w:ascii="Menlo" w:hAnsi="Menlo" w:cs="Menlo"/>
                <w:color w:val="000000"/>
                <w:szCs w:val="20"/>
              </w:rPr>
              <w:t>], in[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], in[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], in[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 in[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 pec);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> in = </w:t>
            </w:r>
            <w:r>
              <w:rPr>
                <w:rFonts w:ascii="Menlo" w:hAnsi="Menlo" w:cs="Menlo"/>
                <w:color w:val="09885A"/>
                <w:szCs w:val="20"/>
              </w:rPr>
              <w:t>4'b0000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> in = </w:t>
            </w:r>
            <w:r>
              <w:rPr>
                <w:rFonts w:ascii="Menlo" w:hAnsi="Menlo" w:cs="Menlo"/>
                <w:color w:val="09885A"/>
                <w:szCs w:val="20"/>
              </w:rPr>
              <w:t>#100</w:t>
            </w:r>
            <w:r>
              <w:rPr>
                <w:rFonts w:ascii="Menlo" w:hAnsi="Menlo" w:cs="Menlo"/>
                <w:color w:val="000000"/>
                <w:szCs w:val="20"/>
              </w:rPr>
              <w:t> in+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    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    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660CCF" w:rsidRPr="00660CCF" w:rsidRDefault="00660CCF" w:rsidP="00660CCF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660CCF" w:rsidRDefault="00660CCF" w:rsidP="000A1D8F">
      <w:pPr>
        <w:pStyle w:val="a5"/>
        <w:ind w:leftChars="0" w:left="760"/>
      </w:pPr>
    </w:p>
    <w:p w:rsidR="009A4503" w:rsidRDefault="009A4503" w:rsidP="000A1D8F">
      <w:pPr>
        <w:pStyle w:val="a5"/>
        <w:ind w:leftChars="0" w:left="760"/>
      </w:pPr>
      <w:r>
        <w:rPr>
          <w:rFonts w:hint="eastAsia"/>
        </w:rPr>
        <w:t xml:space="preserve">이 </w:t>
      </w:r>
      <w:r>
        <w:t>Simulation</w:t>
      </w:r>
      <w:r>
        <w:rPr>
          <w:rFonts w:hint="eastAsia"/>
        </w:rPr>
        <w:t>의 결과는 다음과 같다.</w:t>
      </w:r>
    </w:p>
    <w:p w:rsidR="009A4503" w:rsidRPr="009A4503" w:rsidRDefault="005F30E0" w:rsidP="000A1D8F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BAEEB0B" wp14:editId="207BCC7B">
            <wp:extent cx="5291667" cy="1606378"/>
            <wp:effectExtent l="12700" t="12700" r="17145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076" cy="1608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0A26" w:rsidRPr="00C70A26" w:rsidRDefault="00C70A26" w:rsidP="000A1D8F">
      <w:pPr>
        <w:pStyle w:val="a5"/>
        <w:ind w:leftChars="0" w:left="760"/>
        <w:rPr>
          <w:rFonts w:hint="eastAsia"/>
        </w:rPr>
      </w:pPr>
    </w:p>
    <w:p w:rsidR="00CF5C58" w:rsidRDefault="00CF5C58" w:rsidP="00CF5C58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 xml:space="preserve">Odd parity bit generator </w:t>
      </w:r>
      <w:r>
        <w:rPr>
          <w:rFonts w:hint="eastAsia"/>
        </w:rPr>
        <w:t xml:space="preserve">및 </w:t>
      </w:r>
      <w:r>
        <w:t>checker</w:t>
      </w:r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>결과 및 과정에 대해서 설명하시오</w:t>
      </w:r>
      <w:r>
        <w:t xml:space="preserve">. (Truth table </w:t>
      </w:r>
      <w:r>
        <w:rPr>
          <w:rFonts w:hint="eastAsia"/>
        </w:rPr>
        <w:t xml:space="preserve">작성 및 </w:t>
      </w:r>
      <w:r>
        <w:t xml:space="preserve">K-map </w:t>
      </w:r>
      <w:r>
        <w:rPr>
          <w:rFonts w:hint="eastAsia"/>
        </w:rPr>
        <w:t>포함)</w:t>
      </w:r>
    </w:p>
    <w:p w:rsidR="00A409D8" w:rsidRDefault="00D01FD9" w:rsidP="00A409D8">
      <w:pPr>
        <w:pStyle w:val="a5"/>
        <w:numPr>
          <w:ilvl w:val="0"/>
          <w:numId w:val="5"/>
        </w:numPr>
        <w:ind w:leftChars="0"/>
      </w:pPr>
      <w:r>
        <w:t>2-bit binary comparator</w:t>
      </w:r>
      <w:r>
        <w:rPr>
          <w:rFonts w:hint="eastAsia"/>
        </w:rPr>
        <w:t xml:space="preserve"> 의 </w:t>
      </w:r>
      <w:r>
        <w:t xml:space="preserve">simulation </w:t>
      </w:r>
      <w:r>
        <w:rPr>
          <w:rFonts w:hint="eastAsia"/>
        </w:rPr>
        <w:t>결과 및 과정에 대해서 설명하시오</w:t>
      </w:r>
      <w:r>
        <w:t xml:space="preserve">. (Truth table </w:t>
      </w:r>
      <w:r>
        <w:rPr>
          <w:rFonts w:hint="eastAsia"/>
        </w:rPr>
        <w:t xml:space="preserve">작성 및 </w:t>
      </w:r>
      <w:r>
        <w:t xml:space="preserve">K-map </w:t>
      </w:r>
      <w:r>
        <w:rPr>
          <w:rFonts w:hint="eastAsia"/>
        </w:rPr>
        <w:t>포함)</w:t>
      </w:r>
    </w:p>
    <w:p w:rsidR="00BC1743" w:rsidRDefault="00A409D8" w:rsidP="00BC1743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2</w:t>
      </w:r>
      <w:r>
        <w:t>-bit binary comparator</w:t>
      </w:r>
      <w:r>
        <w:rPr>
          <w:rFonts w:hint="eastAsia"/>
        </w:rPr>
        <w:t xml:space="preserve">의 </w:t>
      </w:r>
      <w:r>
        <w:t>Truth Table</w:t>
      </w:r>
      <w:r>
        <w:rPr>
          <w:rFonts w:hint="eastAsia"/>
        </w:rPr>
        <w:t>은 다음과 같다.</w:t>
      </w:r>
    </w:p>
    <w:tbl>
      <w:tblPr>
        <w:tblW w:w="9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08"/>
        <w:gridCol w:w="1308"/>
        <w:gridCol w:w="1308"/>
        <w:gridCol w:w="1309"/>
        <w:gridCol w:w="1309"/>
        <w:gridCol w:w="1309"/>
        <w:gridCol w:w="1309"/>
      </w:tblGrid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rPr>
                <w:b/>
                <w:bCs/>
              </w:rPr>
              <w:t>In A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rPr>
                <w:b/>
                <w:bCs/>
              </w:rPr>
              <w:t>In B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rPr>
                <w:b/>
                <w:bCs/>
              </w:rPr>
              <w:t>In C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rPr>
                <w:b/>
                <w:bCs/>
              </w:rPr>
              <w:t>In D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rPr>
                <w:b/>
                <w:bCs/>
              </w:rPr>
              <w:t>Out F1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rPr>
                <w:b/>
                <w:bCs/>
              </w:rPr>
              <w:t>Out F2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rPr>
                <w:b/>
                <w:bCs/>
              </w:rPr>
              <w:t>Out F3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lastRenderedPageBreak/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  <w:tr w:rsidR="00A409D8" w:rsidRPr="00E25548" w:rsidTr="00814F07">
        <w:trPr>
          <w:trHeight w:val="446"/>
        </w:trPr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 w:rsidRPr="00E25548"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409D8" w:rsidRPr="00E25548" w:rsidRDefault="00A409D8" w:rsidP="00814F07">
            <w:r>
              <w:rPr>
                <w:rFonts w:hint="eastAsia"/>
              </w:rPr>
              <w:t>0</w:t>
            </w:r>
          </w:p>
        </w:tc>
      </w:tr>
    </w:tbl>
    <w:p w:rsidR="00A409D8" w:rsidRDefault="00A409D8" w:rsidP="00A409D8">
      <w:pPr>
        <w:pStyle w:val="a5"/>
        <w:ind w:leftChars="0" w:left="760"/>
      </w:pPr>
    </w:p>
    <w:p w:rsidR="00A409D8" w:rsidRDefault="00BC1743" w:rsidP="00A409D8">
      <w:pPr>
        <w:pStyle w:val="a5"/>
        <w:ind w:leftChars="0" w:left="760"/>
      </w:pPr>
      <w:r>
        <w:rPr>
          <w:rFonts w:hint="eastAsia"/>
        </w:rPr>
        <w:t>위</w:t>
      </w:r>
      <w:r w:rsidR="008618A2">
        <w:rPr>
          <w:rFonts w:hint="eastAsia"/>
        </w:rPr>
        <w:t xml:space="preserve"> </w:t>
      </w:r>
      <w:proofErr w:type="spellStart"/>
      <w:r w:rsidR="008618A2">
        <w:rPr>
          <w:rFonts w:hint="eastAsia"/>
        </w:rPr>
        <w:t>진리표를</w:t>
      </w:r>
      <w:proofErr w:type="spellEnd"/>
      <w:r w:rsidR="008618A2">
        <w:rPr>
          <w:rFonts w:hint="eastAsia"/>
        </w:rPr>
        <w:t xml:space="preserve"> </w:t>
      </w:r>
      <w:r w:rsidR="008618A2">
        <w:t>K-map</w:t>
      </w:r>
      <w:proofErr w:type="spellStart"/>
      <w:r w:rsidR="008618A2">
        <w:rPr>
          <w:rFonts w:hint="eastAsia"/>
        </w:rPr>
        <w:t>으로</w:t>
      </w:r>
      <w:proofErr w:type="spellEnd"/>
      <w:r w:rsidR="008618A2">
        <w:rPr>
          <w:rFonts w:hint="eastAsia"/>
        </w:rPr>
        <w:t xml:space="preserve"> 나타내</w:t>
      </w:r>
      <w:r>
        <w:rPr>
          <w:rFonts w:hint="eastAsia"/>
        </w:rPr>
        <w:t>고 식을 정리하</w:t>
      </w:r>
      <w:r w:rsidR="008618A2">
        <w:rPr>
          <w:rFonts w:hint="eastAsia"/>
        </w:rPr>
        <w:t>면 다음과 같다.</w:t>
      </w:r>
    </w:p>
    <w:p w:rsidR="008618A2" w:rsidRDefault="008618A2" w:rsidP="008618A2">
      <w:pPr>
        <w:pStyle w:val="a5"/>
        <w:numPr>
          <w:ilvl w:val="0"/>
          <w:numId w:val="6"/>
        </w:numPr>
        <w:ind w:leftChars="0"/>
      </w:pPr>
      <w:r>
        <w:t>F1</w:t>
      </w:r>
      <w:r w:rsidR="00891B77">
        <w:t>(A&gt;B)</w:t>
      </w: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BC1743" w:rsidRPr="00BC1743" w:rsidTr="00D1458C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</w:pP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ab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BC1743" w:rsidRPr="00BC1743" w:rsidTr="00BC1743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BC1743" w:rsidRPr="00BC1743" w:rsidTr="00BC1743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BC1743" w:rsidRPr="00BC1743" w:rsidTr="00BC1743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BC1743" w:rsidRPr="00BC1743" w:rsidTr="00BC1743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1743" w:rsidRPr="00BC1743" w:rsidRDefault="00BC1743" w:rsidP="00BC17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BC174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</w:tbl>
    <w:p w:rsidR="008618A2" w:rsidRDefault="008618A2" w:rsidP="008618A2">
      <w:pPr>
        <w:pStyle w:val="a5"/>
        <w:ind w:leftChars="0" w:left="1120"/>
      </w:pPr>
    </w:p>
    <w:p w:rsidR="00814F07" w:rsidRDefault="00814F07" w:rsidP="008618A2">
      <w:pPr>
        <w:pStyle w:val="a5"/>
        <w:ind w:leftChars="0" w:left="11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+abcd'</m:t>
          </m:r>
        </m:oMath>
      </m:oMathPara>
    </w:p>
    <w:p w:rsidR="00BC1743" w:rsidRDefault="00BC1743" w:rsidP="008618A2">
      <w:pPr>
        <w:pStyle w:val="a5"/>
        <w:ind w:leftChars="0" w:left="1120"/>
        <w:rPr>
          <w:rFonts w:hint="eastAsia"/>
        </w:rPr>
      </w:pPr>
    </w:p>
    <w:p w:rsidR="008618A2" w:rsidRDefault="008618A2" w:rsidP="008618A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2</w:t>
      </w:r>
      <w:r w:rsidR="00891B77">
        <w:t>(A=B)</w:t>
      </w: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</w:pP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ab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</w:tbl>
    <w:p w:rsidR="00D1458C" w:rsidRDefault="00D1458C" w:rsidP="00D1458C">
      <w:pPr>
        <w:pStyle w:val="a5"/>
        <w:ind w:leftChars="0" w:left="1120"/>
      </w:pPr>
    </w:p>
    <w:p w:rsidR="00814F07" w:rsidRDefault="00814F07" w:rsidP="00D1458C">
      <w:pPr>
        <w:pStyle w:val="a5"/>
        <w:ind w:leftChars="0" w:left="11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d+abcd+ab'cd'</m:t>
          </m:r>
        </m:oMath>
      </m:oMathPara>
    </w:p>
    <w:p w:rsidR="00D1458C" w:rsidRDefault="00D1458C" w:rsidP="00D1458C">
      <w:pPr>
        <w:pStyle w:val="a5"/>
        <w:ind w:leftChars="0" w:left="1120"/>
        <w:rPr>
          <w:rFonts w:hint="eastAsia"/>
        </w:rPr>
      </w:pPr>
    </w:p>
    <w:p w:rsidR="008618A2" w:rsidRDefault="008618A2" w:rsidP="008618A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3</w:t>
      </w:r>
      <w:r w:rsidR="00891B77">
        <w:t>(A&lt;B)</w:t>
      </w:r>
    </w:p>
    <w:tbl>
      <w:tblPr>
        <w:tblW w:w="330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</w:tblGrid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perscript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bscript"/>
              </w:rPr>
              <w:t xml:space="preserve">b 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  <w:vertAlign w:val="superscript"/>
              </w:rPr>
              <w:t>cd</w:t>
            </w:r>
            <w:proofErr w:type="gram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D1458C" w:rsidRPr="00D1458C" w:rsidTr="00D1458C">
        <w:trPr>
          <w:trHeight w:val="60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458C" w:rsidRPr="00D1458C" w:rsidRDefault="00D1458C" w:rsidP="00D145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D145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</w:tbl>
    <w:p w:rsidR="00D1458C" w:rsidRDefault="00D1458C" w:rsidP="00D1458C">
      <w:pPr>
        <w:pStyle w:val="a5"/>
        <w:ind w:leftChars="0" w:left="1120"/>
      </w:pPr>
    </w:p>
    <w:p w:rsidR="00814F07" w:rsidRDefault="00814F07" w:rsidP="00D1458C">
      <w:pPr>
        <w:pStyle w:val="a5"/>
        <w:ind w:leftChars="0" w:left="11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d+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c+ab'cd</m:t>
          </m:r>
        </m:oMath>
      </m:oMathPara>
    </w:p>
    <w:p w:rsidR="00D1458C" w:rsidRDefault="00D1458C" w:rsidP="00D1458C">
      <w:pPr>
        <w:pStyle w:val="a5"/>
        <w:ind w:leftChars="0" w:left="1120"/>
      </w:pPr>
    </w:p>
    <w:p w:rsidR="00D1458C" w:rsidRPr="008618A2" w:rsidRDefault="00D1458C" w:rsidP="00D1458C">
      <w:pPr>
        <w:pStyle w:val="a5"/>
        <w:ind w:leftChars="0" w:left="1120"/>
        <w:rPr>
          <w:rFonts w:hint="eastAsia"/>
        </w:rPr>
      </w:pPr>
    </w:p>
    <w:p w:rsidR="00A409D8" w:rsidRDefault="00446866" w:rsidP="00A409D8">
      <w:pPr>
        <w:pStyle w:val="a5"/>
        <w:ind w:leftChars="0" w:left="760"/>
      </w:pPr>
      <w:r>
        <w:rPr>
          <w:rFonts w:hint="eastAsia"/>
        </w:rPr>
        <w:lastRenderedPageBreak/>
        <w:t xml:space="preserve">위의 세 식을 구현하기 위해 다음과 같이 </w:t>
      </w:r>
      <w:r>
        <w:t>4-input</w:t>
      </w:r>
      <w:r w:rsidR="00DD123C">
        <w:t xml:space="preserve"> &amp; </w:t>
      </w:r>
      <w:r>
        <w:t>3-output</w:t>
      </w:r>
      <w:r>
        <w:rPr>
          <w:rFonts w:hint="eastAsia"/>
        </w:rPr>
        <w:t xml:space="preserve"> </w:t>
      </w:r>
      <w:r>
        <w:t>Design 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Verilog code</w:t>
      </w:r>
      <w:r>
        <w:rPr>
          <w:rFonts w:hint="eastAsia"/>
        </w:rPr>
        <w:t>로 작성하였다.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F5458" w:rsidTr="001F5458">
        <w:tc>
          <w:tcPr>
            <w:tcW w:w="9016" w:type="dxa"/>
          </w:tcPr>
          <w:p w:rsidR="001F5458" w:rsidRDefault="001F5458" w:rsidP="001F5458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> 1ns / 1ps</w:t>
            </w:r>
          </w:p>
          <w:p w:rsidR="001F5458" w:rsidRDefault="001F5458" w:rsidP="001F545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proofErr w:type="gramStart"/>
            <w:r>
              <w:rPr>
                <w:rFonts w:ascii="Menlo" w:hAnsi="Menlo" w:cs="Menlo"/>
                <w:color w:val="267F99"/>
                <w:szCs w:val="20"/>
              </w:rPr>
              <w:t>cmp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End"/>
          </w:p>
          <w:p w:rsidR="001F5458" w:rsidRDefault="001F5458" w:rsidP="001F545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> a, b, c, d,</w:t>
            </w:r>
          </w:p>
          <w:p w:rsidR="001F5458" w:rsidRDefault="001F5458" w:rsidP="001F545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> lg, eq, le</w:t>
            </w:r>
          </w:p>
          <w:p w:rsidR="001F5458" w:rsidRDefault="001F5458" w:rsidP="001F545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);</w:t>
            </w:r>
          </w:p>
          <w:p w:rsidR="001F5458" w:rsidRDefault="001F5458" w:rsidP="001F545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lg = (a&amp;~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c)+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(b&amp;~c&amp;~d)+(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a&amp;b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&amp;~d);</w:t>
            </w:r>
          </w:p>
          <w:p w:rsidR="001F5458" w:rsidRDefault="001F5458" w:rsidP="001F545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eq = ~((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b^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)|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a^c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));</w:t>
            </w:r>
          </w:p>
          <w:p w:rsidR="001F5458" w:rsidRDefault="001F5458" w:rsidP="001F5458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> le = 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a&amp;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c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)+</w:t>
            </w:r>
            <w:proofErr w:type="gramEnd"/>
            <w:r>
              <w:rPr>
                <w:rFonts w:ascii="Menlo" w:hAnsi="Menlo" w:cs="Menlo"/>
                <w:color w:val="000000"/>
                <w:szCs w:val="20"/>
              </w:rPr>
              <w:t>(~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b&amp;c&amp;d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)+(~a&amp;~</w:t>
            </w:r>
            <w:proofErr w:type="spellStart"/>
            <w:r>
              <w:rPr>
                <w:rFonts w:ascii="Menlo" w:hAnsi="Menlo" w:cs="Menlo"/>
                <w:color w:val="000000"/>
                <w:szCs w:val="20"/>
              </w:rPr>
              <w:t>b&amp;d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);</w:t>
            </w:r>
          </w:p>
          <w:p w:rsidR="001F5458" w:rsidRPr="00D37D14" w:rsidRDefault="001F5458" w:rsidP="00D37D14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A409D8" w:rsidRDefault="00A409D8" w:rsidP="00A409D8">
      <w:pPr>
        <w:pStyle w:val="a5"/>
        <w:ind w:leftChars="0" w:left="760"/>
      </w:pPr>
    </w:p>
    <w:p w:rsidR="00D37D14" w:rsidRDefault="00D37D14" w:rsidP="00A409D8">
      <w:pPr>
        <w:pStyle w:val="a5"/>
        <w:ind w:leftChars="0" w:left="760"/>
      </w:pPr>
      <w:r>
        <w:rPr>
          <w:rFonts w:hint="eastAsia"/>
        </w:rPr>
        <w:t xml:space="preserve">이 </w:t>
      </w:r>
      <w:r>
        <w:t>Design source</w:t>
      </w:r>
      <w:r>
        <w:rPr>
          <w:rFonts w:hint="eastAsia"/>
        </w:rPr>
        <w:t xml:space="preserve">의 </w:t>
      </w:r>
      <w:r>
        <w:t>Schematic</w:t>
      </w:r>
      <w:r>
        <w:rPr>
          <w:rFonts w:hint="eastAsia"/>
        </w:rPr>
        <w:t>은 다음과 같다.</w:t>
      </w:r>
    </w:p>
    <w:p w:rsidR="00D37D14" w:rsidRDefault="00D37D14" w:rsidP="00D37D14">
      <w:pPr>
        <w:rPr>
          <w:rFonts w:hint="eastAsia"/>
        </w:rPr>
      </w:pPr>
      <w:r>
        <w:rPr>
          <w:noProof/>
        </w:rPr>
        <w:drawing>
          <wp:inline distT="0" distB="0" distL="0" distR="0" wp14:anchorId="77C57069" wp14:editId="6C767111">
            <wp:extent cx="5731510" cy="3545205"/>
            <wp:effectExtent l="12700" t="12700" r="8890" b="10795"/>
            <wp:docPr id="7" name="그림 7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5458" w:rsidRDefault="001F5458" w:rsidP="00A409D8">
      <w:pPr>
        <w:pStyle w:val="a5"/>
        <w:ind w:leftChars="0" w:left="760"/>
      </w:pPr>
    </w:p>
    <w:p w:rsidR="00D35B95" w:rsidRDefault="00D35B95" w:rsidP="00A409D8">
      <w:pPr>
        <w:pStyle w:val="a5"/>
        <w:ind w:leftChars="0" w:left="760"/>
      </w:pPr>
      <w:r>
        <w:t>Simulation</w:t>
      </w:r>
      <w:r>
        <w:rPr>
          <w:rFonts w:hint="eastAsia"/>
        </w:rPr>
        <w:t xml:space="preserve">을 위해 다음과 같이 </w:t>
      </w:r>
      <w:r>
        <w:t>simulation source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작성하였다.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D0F6F" w:rsidTr="002D0F6F">
        <w:tc>
          <w:tcPr>
            <w:tcW w:w="9016" w:type="dxa"/>
          </w:tcPr>
          <w:p w:rsidR="00F27585" w:rsidRDefault="00F27585" w:rsidP="00F27585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> 1ns / 1ps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proofErr w:type="spellStart"/>
            <w:r>
              <w:rPr>
                <w:rFonts w:ascii="Menlo" w:hAnsi="Menlo" w:cs="Menlo"/>
                <w:color w:val="267F99"/>
                <w:szCs w:val="20"/>
              </w:rPr>
              <w:t>cmp_sim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> 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 a, b;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 lg, eq, le;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proofErr w:type="spellStart"/>
            <w:r>
              <w:rPr>
                <w:rFonts w:ascii="Menlo" w:hAnsi="Menlo" w:cs="Menlo"/>
                <w:color w:val="800000"/>
                <w:szCs w:val="20"/>
              </w:rPr>
              <w:t>cmp</w:t>
            </w:r>
            <w:proofErr w:type="spellEnd"/>
            <w:r>
              <w:rPr>
                <w:rFonts w:ascii="Menlo" w:hAnsi="Menlo" w:cs="Menlo"/>
                <w:color w:val="000000"/>
                <w:szCs w:val="20"/>
              </w:rPr>
              <w:t> </w:t>
            </w:r>
            <w:r>
              <w:rPr>
                <w:rFonts w:ascii="Menlo" w:hAnsi="Menlo" w:cs="Menlo"/>
                <w:color w:val="800000"/>
                <w:szCs w:val="20"/>
              </w:rPr>
              <w:t>cs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  <w:proofErr w:type="gramStart"/>
            <w:r>
              <w:rPr>
                <w:rFonts w:ascii="Menlo" w:hAnsi="Menlo" w:cs="Menlo"/>
                <w:color w:val="000000"/>
                <w:szCs w:val="20"/>
              </w:rPr>
              <w:t>a[</w:t>
            </w:r>
            <w:proofErr w:type="gramEnd"/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 a[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 b[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], b[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], lg, eq, le);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> a = </w:t>
            </w:r>
            <w:r>
              <w:rPr>
                <w:rFonts w:ascii="Menlo" w:hAnsi="Menlo" w:cs="Menlo"/>
                <w:color w:val="09885A"/>
                <w:szCs w:val="20"/>
              </w:rPr>
              <w:t>2'b00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> b = </w:t>
            </w:r>
            <w:r>
              <w:rPr>
                <w:rFonts w:ascii="Menlo" w:hAnsi="Menlo" w:cs="Menlo"/>
                <w:color w:val="09885A"/>
                <w:szCs w:val="20"/>
              </w:rPr>
              <w:t>2'b00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> a = </w:t>
            </w:r>
            <w:r>
              <w:rPr>
                <w:rFonts w:ascii="Menlo" w:hAnsi="Menlo" w:cs="Menlo"/>
                <w:color w:val="09885A"/>
                <w:szCs w:val="20"/>
              </w:rPr>
              <w:t>#400</w:t>
            </w:r>
            <w:r>
              <w:rPr>
                <w:rFonts w:ascii="Menlo" w:hAnsi="Menlo" w:cs="Menlo"/>
                <w:color w:val="000000"/>
                <w:szCs w:val="20"/>
              </w:rPr>
              <w:t> a+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> b = </w:t>
            </w:r>
            <w:r>
              <w:rPr>
                <w:rFonts w:ascii="Menlo" w:hAnsi="Menlo" w:cs="Menlo"/>
                <w:color w:val="09885A"/>
                <w:szCs w:val="20"/>
              </w:rPr>
              <w:t>#100</w:t>
            </w:r>
            <w:r>
              <w:rPr>
                <w:rFonts w:ascii="Menlo" w:hAnsi="Menlo" w:cs="Menlo"/>
                <w:color w:val="000000"/>
                <w:szCs w:val="20"/>
              </w:rPr>
              <w:t> b+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> 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    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    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>    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2D0F6F" w:rsidRPr="00F27585" w:rsidRDefault="00F27585" w:rsidP="00F27585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proofErr w:type="spellStart"/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  <w:proofErr w:type="spellEnd"/>
          </w:p>
        </w:tc>
      </w:tr>
    </w:tbl>
    <w:p w:rsidR="00D35B95" w:rsidRDefault="00D35B95" w:rsidP="00A409D8">
      <w:pPr>
        <w:pStyle w:val="a5"/>
        <w:ind w:leftChars="0" w:left="760"/>
        <w:rPr>
          <w:rFonts w:hint="eastAsia"/>
        </w:rPr>
      </w:pPr>
    </w:p>
    <w:p w:rsidR="001F5458" w:rsidRDefault="00CE5800" w:rsidP="00A409D8">
      <w:pPr>
        <w:pStyle w:val="a5"/>
        <w:ind w:leftChars="0" w:left="760"/>
      </w:pPr>
      <w:r>
        <w:rPr>
          <w:rFonts w:hint="eastAsia"/>
        </w:rPr>
        <w:t xml:space="preserve">이 </w:t>
      </w:r>
      <w:r>
        <w:t>simulation</w:t>
      </w:r>
      <w:r>
        <w:rPr>
          <w:rFonts w:hint="eastAsia"/>
        </w:rPr>
        <w:t>의 결과는 다음과 같이 나왔다.</w:t>
      </w:r>
    </w:p>
    <w:p w:rsidR="00CE5800" w:rsidRPr="008F3743" w:rsidRDefault="008F3743" w:rsidP="00A409D8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B2E9E15" wp14:editId="36734553">
            <wp:extent cx="5731510" cy="1713230"/>
            <wp:effectExtent l="12700" t="12700" r="8890" b="139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09D8" w:rsidRDefault="00A409D8" w:rsidP="00A409D8">
      <w:pPr>
        <w:pStyle w:val="a5"/>
        <w:ind w:leftChars="0" w:left="760"/>
        <w:rPr>
          <w:rFonts w:hint="eastAsia"/>
        </w:rPr>
      </w:pPr>
    </w:p>
    <w:p w:rsidR="00CF5C58" w:rsidRDefault="00D01FD9" w:rsidP="00CE2C1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결과 검토 및 논의 사항</w:t>
      </w:r>
    </w:p>
    <w:p w:rsidR="003C4E08" w:rsidRDefault="00A866AA" w:rsidP="003C4E08">
      <w:pPr>
        <w:pStyle w:val="a5"/>
        <w:ind w:leftChars="0" w:left="760"/>
      </w:pPr>
      <w:r>
        <w:rPr>
          <w:rFonts w:hint="eastAsia"/>
        </w:rPr>
        <w:t xml:space="preserve">세 </w:t>
      </w:r>
      <w:r>
        <w:t>Verilog Simulation</w:t>
      </w:r>
      <w:r>
        <w:rPr>
          <w:rFonts w:hint="eastAsia"/>
        </w:rPr>
        <w:t xml:space="preserve">의 결과가 모두 의도했던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상의 결과와 맞아떨어지는 것으로 보아,</w:t>
      </w:r>
      <w:r>
        <w:t xml:space="preserve"> </w:t>
      </w:r>
      <w:r>
        <w:rPr>
          <w:rFonts w:hint="eastAsia"/>
        </w:rPr>
        <w:t>각 함수의 구현은 정확하게 이루어졌음을 확인할 수 있었다.</w:t>
      </w:r>
    </w:p>
    <w:p w:rsidR="00C26E9C" w:rsidRPr="00C26E9C" w:rsidRDefault="00C26E9C" w:rsidP="003C4E08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특히,</w:t>
      </w:r>
      <w:r>
        <w:t xml:space="preserve"> parity bit generator/checker</w:t>
      </w:r>
      <w:r>
        <w:rPr>
          <w:rFonts w:hint="eastAsia"/>
        </w:rPr>
        <w:t xml:space="preserve">에서 </w:t>
      </w:r>
      <w:r>
        <w:t>K-map</w:t>
      </w:r>
      <w:r>
        <w:rPr>
          <w:rFonts w:hint="eastAsia"/>
        </w:rPr>
        <w:t xml:space="preserve">의 결과 식이 </w:t>
      </w:r>
      <w:r>
        <w:t>XOR</w:t>
      </w:r>
      <w:r>
        <w:rPr>
          <w:rFonts w:hint="eastAsia"/>
        </w:rPr>
        <w:t xml:space="preserve"> 회로로 귀결되는 것,</w:t>
      </w:r>
      <w:r>
        <w:t xml:space="preserve"> </w:t>
      </w:r>
      <w:r>
        <w:rPr>
          <w:rFonts w:hint="eastAsia"/>
        </w:rPr>
        <w:t xml:space="preserve">즉 변수의 </w:t>
      </w:r>
      <w:r>
        <w:t>1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짝수/홀수인지 여부를 표시하는 회로가 되는 것을 보였기 때문에,</w:t>
      </w:r>
      <w:r>
        <w:t xml:space="preserve"> </w:t>
      </w:r>
      <w:r>
        <w:rPr>
          <w:rFonts w:hint="eastAsia"/>
        </w:rPr>
        <w:t>식을 적절하게 정리했다고 볼 수 있다.</w:t>
      </w:r>
    </w:p>
    <w:p w:rsidR="0047482A" w:rsidRDefault="00E0525A" w:rsidP="003C4E08">
      <w:pPr>
        <w:pStyle w:val="a5"/>
        <w:ind w:leftChars="0" w:left="760"/>
      </w:pPr>
      <w:r>
        <w:rPr>
          <w:rFonts w:hint="eastAsia"/>
        </w:rPr>
        <w:t>2</w:t>
      </w:r>
      <w:r>
        <w:t>-bit comparator</w:t>
      </w:r>
      <w:r>
        <w:rPr>
          <w:rFonts w:hint="eastAsia"/>
        </w:rPr>
        <w:t>에서 결과는 정확하게 나왔으나,</w:t>
      </w:r>
      <w:r>
        <w:t xml:space="preserve"> RTL Schematic</w:t>
      </w:r>
      <w:r>
        <w:rPr>
          <w:rFonts w:hint="eastAsia"/>
        </w:rPr>
        <w:t>이 매우 복잡하게 구성되었기에</w:t>
      </w:r>
      <w:r>
        <w:t xml:space="preserve"> </w:t>
      </w:r>
      <w:r>
        <w:rPr>
          <w:rFonts w:hint="eastAsia"/>
        </w:rPr>
        <w:t>식에 추가적인 변형을 가해 최적화해야 할 필요가 있다</w:t>
      </w:r>
      <w:r w:rsidR="00393586">
        <w:t xml:space="preserve"> </w:t>
      </w:r>
      <w:r w:rsidR="00393586">
        <w:rPr>
          <w:rFonts w:hint="eastAsia"/>
        </w:rPr>
        <w:t>생각한다.</w:t>
      </w:r>
    </w:p>
    <w:p w:rsidR="00644BCA" w:rsidRDefault="00644BCA" w:rsidP="003C4E08">
      <w:pPr>
        <w:pStyle w:val="a5"/>
        <w:ind w:leftChars="0" w:left="760"/>
        <w:rPr>
          <w:rFonts w:hint="eastAsia"/>
        </w:rPr>
      </w:pPr>
    </w:p>
    <w:p w:rsidR="00D01FD9" w:rsidRDefault="00D01FD9" w:rsidP="00CE2C1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 이론 조사 및 작성</w:t>
      </w:r>
    </w:p>
    <w:p w:rsidR="00FE0136" w:rsidRDefault="00E6551A" w:rsidP="00C16EE6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>2-bit comparator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제작할 때,</w:t>
      </w:r>
      <w:r>
        <w:t xml:space="preserve"> </w:t>
      </w:r>
      <w:r>
        <w:rPr>
          <w:rFonts w:hint="eastAsia"/>
        </w:rPr>
        <w:t xml:space="preserve">만약 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가 공유된 t</w:t>
      </w:r>
      <w:r>
        <w:t>erm</w:t>
      </w:r>
      <w:r>
        <w:rPr>
          <w:rFonts w:hint="eastAsia"/>
        </w:rPr>
        <w:t>들을 갖도록 식을 정리하고,</w:t>
      </w:r>
      <w:r>
        <w:t xml:space="preserve"> </w:t>
      </w:r>
      <w:r>
        <w:rPr>
          <w:rFonts w:hint="eastAsia"/>
        </w:rPr>
        <w:t>이를 사용해 회로를 구성했다면 더 간단</w:t>
      </w:r>
      <w:r w:rsidR="00E8785C">
        <w:rPr>
          <w:rFonts w:hint="eastAsia"/>
        </w:rPr>
        <w:t xml:space="preserve">하고 적은 </w:t>
      </w:r>
      <w:r w:rsidR="00E8785C">
        <w:t>cost</w:t>
      </w:r>
      <w:r w:rsidR="00E8785C">
        <w:rPr>
          <w:rFonts w:hint="eastAsia"/>
        </w:rPr>
        <w:t>가 드는</w:t>
      </w:r>
      <w:r>
        <w:rPr>
          <w:rFonts w:hint="eastAsia"/>
        </w:rPr>
        <w:t xml:space="preserve"> 논리 회로가 완성되었을 수 있을 것이다.</w:t>
      </w:r>
      <w:bookmarkStart w:id="2" w:name="_GoBack"/>
      <w:bookmarkEnd w:id="2"/>
    </w:p>
    <w:p w:rsidR="001B23BA" w:rsidRDefault="001B23BA" w:rsidP="00E6551A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또는,</w:t>
      </w:r>
      <w:r>
        <w:t xml:space="preserve"> 1-bit comparator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개 연결한 형태의 </w:t>
      </w:r>
      <w:r>
        <w:t>cascading design</w:t>
      </w:r>
      <w:r>
        <w:rPr>
          <w:rFonts w:hint="eastAsia"/>
        </w:rPr>
        <w:t xml:space="preserve">을 사용해 </w:t>
      </w:r>
      <w:r>
        <w:t xml:space="preserve">n-bit </w:t>
      </w:r>
      <w:r>
        <w:lastRenderedPageBreak/>
        <w:t>comparator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구현할 수도 있을 것이다.</w:t>
      </w:r>
      <w:r>
        <w:t xml:space="preserve"> </w:t>
      </w:r>
      <w:r>
        <w:rPr>
          <w:rFonts w:hint="eastAsia"/>
        </w:rPr>
        <w:t>이 경우,</w:t>
      </w:r>
      <w:r>
        <w:t xml:space="preserve"> n</w:t>
      </w:r>
      <w:r>
        <w:rPr>
          <w:rFonts w:hint="eastAsia"/>
        </w:rPr>
        <w:t xml:space="preserve">의 값에 따라 각 </w:t>
      </w:r>
      <w:r>
        <w:t>comparator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새로 구성할 필요가 없기 때문에 구현이 간편할 것이라 생각한다.</w:t>
      </w:r>
    </w:p>
    <w:sectPr w:rsidR="001B23BA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E7B" w:rsidRDefault="00711E7B" w:rsidP="00890A8E">
      <w:pPr>
        <w:spacing w:after="0" w:line="240" w:lineRule="auto"/>
      </w:pPr>
      <w:r>
        <w:separator/>
      </w:r>
    </w:p>
  </w:endnote>
  <w:endnote w:type="continuationSeparator" w:id="0">
    <w:p w:rsidR="00711E7B" w:rsidRDefault="00711E7B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E7B" w:rsidRDefault="00711E7B" w:rsidP="00890A8E">
      <w:pPr>
        <w:spacing w:after="0" w:line="240" w:lineRule="auto"/>
      </w:pPr>
      <w:r>
        <w:separator/>
      </w:r>
    </w:p>
  </w:footnote>
  <w:footnote w:type="continuationSeparator" w:id="0">
    <w:p w:rsidR="00711E7B" w:rsidRDefault="00711E7B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F07" w:rsidRPr="00890A8E" w:rsidRDefault="00814F07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7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결과보고서 </w:t>
    </w:r>
    <w:r>
      <w:t xml:space="preserve">– 20161603 </w:t>
    </w:r>
    <w:r>
      <w:rPr>
        <w:rFonts w:hint="eastAsia"/>
      </w:rPr>
      <w:t>신민준</w:t>
    </w:r>
  </w:p>
  <w:p w:rsidR="00814F07" w:rsidRPr="00890A8E" w:rsidRDefault="00814F0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270894"/>
    <w:multiLevelType w:val="hybridMultilevel"/>
    <w:tmpl w:val="B9D8353A"/>
    <w:lvl w:ilvl="0" w:tplc="57086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A44D2F"/>
    <w:multiLevelType w:val="hybridMultilevel"/>
    <w:tmpl w:val="C292F24C"/>
    <w:lvl w:ilvl="0" w:tplc="B0AEA7E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473E1"/>
    <w:rsid w:val="00080D5B"/>
    <w:rsid w:val="00082FE0"/>
    <w:rsid w:val="000A1D8F"/>
    <w:rsid w:val="000B2CAB"/>
    <w:rsid w:val="000E6892"/>
    <w:rsid w:val="001004DE"/>
    <w:rsid w:val="00100F40"/>
    <w:rsid w:val="00113E93"/>
    <w:rsid w:val="00127EF1"/>
    <w:rsid w:val="00133E76"/>
    <w:rsid w:val="001816F2"/>
    <w:rsid w:val="00191747"/>
    <w:rsid w:val="001B23BA"/>
    <w:rsid w:val="001B792E"/>
    <w:rsid w:val="001C6B4D"/>
    <w:rsid w:val="001D43F3"/>
    <w:rsid w:val="001F5458"/>
    <w:rsid w:val="002103EC"/>
    <w:rsid w:val="00226958"/>
    <w:rsid w:val="002509E8"/>
    <w:rsid w:val="00291430"/>
    <w:rsid w:val="002B094A"/>
    <w:rsid w:val="002B122E"/>
    <w:rsid w:val="002C5C35"/>
    <w:rsid w:val="002D0F6F"/>
    <w:rsid w:val="00356019"/>
    <w:rsid w:val="00367870"/>
    <w:rsid w:val="003713C2"/>
    <w:rsid w:val="00393586"/>
    <w:rsid w:val="003A1E5A"/>
    <w:rsid w:val="003C4E08"/>
    <w:rsid w:val="003D3E4B"/>
    <w:rsid w:val="003F3540"/>
    <w:rsid w:val="00404293"/>
    <w:rsid w:val="0040793A"/>
    <w:rsid w:val="004113BE"/>
    <w:rsid w:val="00420E02"/>
    <w:rsid w:val="00444682"/>
    <w:rsid w:val="00446866"/>
    <w:rsid w:val="0047482A"/>
    <w:rsid w:val="004A537A"/>
    <w:rsid w:val="005214C0"/>
    <w:rsid w:val="00531311"/>
    <w:rsid w:val="005404CB"/>
    <w:rsid w:val="00554401"/>
    <w:rsid w:val="0056799F"/>
    <w:rsid w:val="005C7896"/>
    <w:rsid w:val="005F30E0"/>
    <w:rsid w:val="00622A4F"/>
    <w:rsid w:val="00634045"/>
    <w:rsid w:val="0064270F"/>
    <w:rsid w:val="00644BCA"/>
    <w:rsid w:val="00651401"/>
    <w:rsid w:val="00660CCF"/>
    <w:rsid w:val="006875D7"/>
    <w:rsid w:val="006A790C"/>
    <w:rsid w:val="00711E7B"/>
    <w:rsid w:val="00720A99"/>
    <w:rsid w:val="00770EB3"/>
    <w:rsid w:val="00771274"/>
    <w:rsid w:val="007952EE"/>
    <w:rsid w:val="007A0E19"/>
    <w:rsid w:val="007B3E61"/>
    <w:rsid w:val="007F541F"/>
    <w:rsid w:val="00807923"/>
    <w:rsid w:val="00814F07"/>
    <w:rsid w:val="008618A2"/>
    <w:rsid w:val="00877908"/>
    <w:rsid w:val="00884F8B"/>
    <w:rsid w:val="00890A8E"/>
    <w:rsid w:val="00891B77"/>
    <w:rsid w:val="008C0F83"/>
    <w:rsid w:val="008D07CE"/>
    <w:rsid w:val="008F276B"/>
    <w:rsid w:val="008F3743"/>
    <w:rsid w:val="00945C53"/>
    <w:rsid w:val="00975BB7"/>
    <w:rsid w:val="009928D1"/>
    <w:rsid w:val="009A4503"/>
    <w:rsid w:val="009B7299"/>
    <w:rsid w:val="009C7A1C"/>
    <w:rsid w:val="009D7D21"/>
    <w:rsid w:val="00A077A0"/>
    <w:rsid w:val="00A13A53"/>
    <w:rsid w:val="00A2501A"/>
    <w:rsid w:val="00A409D8"/>
    <w:rsid w:val="00A652F0"/>
    <w:rsid w:val="00A83EC8"/>
    <w:rsid w:val="00A866AA"/>
    <w:rsid w:val="00A92B1D"/>
    <w:rsid w:val="00AB2105"/>
    <w:rsid w:val="00AB2D95"/>
    <w:rsid w:val="00AD0442"/>
    <w:rsid w:val="00B106E3"/>
    <w:rsid w:val="00B10A15"/>
    <w:rsid w:val="00B2664C"/>
    <w:rsid w:val="00B60C55"/>
    <w:rsid w:val="00B7419F"/>
    <w:rsid w:val="00B8092C"/>
    <w:rsid w:val="00BC1743"/>
    <w:rsid w:val="00BD29A0"/>
    <w:rsid w:val="00BE4173"/>
    <w:rsid w:val="00BF7A31"/>
    <w:rsid w:val="00C11C35"/>
    <w:rsid w:val="00C16EE6"/>
    <w:rsid w:val="00C26E9C"/>
    <w:rsid w:val="00C647D8"/>
    <w:rsid w:val="00C70A26"/>
    <w:rsid w:val="00C71CCC"/>
    <w:rsid w:val="00C762CE"/>
    <w:rsid w:val="00C76AEC"/>
    <w:rsid w:val="00CA0F76"/>
    <w:rsid w:val="00CD1463"/>
    <w:rsid w:val="00CE2C1A"/>
    <w:rsid w:val="00CE5800"/>
    <w:rsid w:val="00CF5C58"/>
    <w:rsid w:val="00D01FD9"/>
    <w:rsid w:val="00D1458C"/>
    <w:rsid w:val="00D35B95"/>
    <w:rsid w:val="00D37D14"/>
    <w:rsid w:val="00D415A8"/>
    <w:rsid w:val="00D51CFC"/>
    <w:rsid w:val="00D830A0"/>
    <w:rsid w:val="00D879D1"/>
    <w:rsid w:val="00DD0D55"/>
    <w:rsid w:val="00DD123C"/>
    <w:rsid w:val="00E00CE4"/>
    <w:rsid w:val="00E0525A"/>
    <w:rsid w:val="00E32A4F"/>
    <w:rsid w:val="00E37A8B"/>
    <w:rsid w:val="00E4306B"/>
    <w:rsid w:val="00E606F2"/>
    <w:rsid w:val="00E6551A"/>
    <w:rsid w:val="00E8551D"/>
    <w:rsid w:val="00E8785C"/>
    <w:rsid w:val="00E92060"/>
    <w:rsid w:val="00EF56F5"/>
    <w:rsid w:val="00F048F0"/>
    <w:rsid w:val="00F153F7"/>
    <w:rsid w:val="00F27585"/>
    <w:rsid w:val="00F35729"/>
    <w:rsid w:val="00F37D02"/>
    <w:rsid w:val="00F835C9"/>
    <w:rsid w:val="00F85A88"/>
    <w:rsid w:val="00F91E42"/>
    <w:rsid w:val="00F9537F"/>
    <w:rsid w:val="00F958A2"/>
    <w:rsid w:val="00FC3B68"/>
    <w:rsid w:val="00FE0136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3A72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130</cp:revision>
  <dcterms:created xsi:type="dcterms:W3CDTF">2019-09-10T13:37:00Z</dcterms:created>
  <dcterms:modified xsi:type="dcterms:W3CDTF">2019-11-03T05:02:00Z</dcterms:modified>
</cp:coreProperties>
</file>