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Adrià, hola Lluís,</w:t>
      </w:r>
    </w:p>
    <w:p>
      <w:r>
        <w:rPr>
          <w:b w:val="0"/>
          <w:i w:val="0"/>
        </w:rPr>
        <w:t xml:space="preserve">Gràcies — amb això el </w:t>
      </w:r>
      <w:r>
        <w:rPr>
          <w:rFonts w:ascii="Consolas" w:hAnsi="Consolas"/>
          <w:b w:val="0"/>
          <w:i w:val="0"/>
          <w:color w:val="333333"/>
          <w:sz w:val="20"/>
        </w:rPr>
        <w:t>DESHABILITAT__</w:t>
      </w:r>
      <w:r>
        <w:rPr>
          <w:b w:val="0"/>
          <w:i w:val="0"/>
        </w:rPr>
        <w:t xml:space="preserve">, el </w:t>
      </w:r>
      <w:r>
        <w:rPr>
          <w:rFonts w:ascii="Consolas" w:hAnsi="Consolas"/>
          <w:b w:val="0"/>
          <w:i w:val="0"/>
          <w:color w:val="333333"/>
          <w:sz w:val="20"/>
        </w:rPr>
        <w:t>discount</w:t>
      </w:r>
      <w:r>
        <w:rPr>
          <w:b w:val="0"/>
          <w:i w:val="0"/>
        </w:rPr>
        <w:t xml:space="preserve"> i les claus repetides queden tancats. Del </w:t>
      </w:r>
      <w:r>
        <w:rPr>
          <w:rFonts w:ascii="Consolas" w:hAnsi="Consolas"/>
          <w:b w:val="0"/>
          <w:i w:val="0"/>
          <w:color w:val="333333"/>
          <w:sz w:val="20"/>
        </w:rPr>
        <w:t>product_cost</w:t>
      </w:r>
      <w:r>
        <w:rPr>
          <w:b w:val="0"/>
          <w:i w:val="0"/>
        </w:rPr>
        <w:t xml:space="preserve"> et contesto avall, però abans una cosa que surt del teu propi correu i que té data.</w:t>
      </w:r>
    </w:p>
    <w:p>
      <w:pPr>
        <w:pStyle w:val="Heading2"/>
      </w:pPr>
      <w:r>
        <w:rPr>
          <w:b w:val="0"/>
          <w:i w:val="0"/>
        </w:rPr>
        <w:t>El setembre i l'octubre es quedaran al 100 % de marge per sempre</w:t>
      </w:r>
    </w:p>
    <w:p>
      <w:r>
        <w:rPr>
          <w:b w:val="0"/>
          <w:i w:val="0"/>
        </w:rPr>
        <w:t xml:space="preserve">Al teu quadre de marges, </w:t>
      </w:r>
      <w:r>
        <w:rPr>
          <w:b/>
          <w:i w:val="0"/>
        </w:rPr>
        <w:t>SET i OCT de 2026 surten al 100 %</w:t>
      </w:r>
      <w:r>
        <w:rPr>
          <w:b w:val="0"/>
          <w:i w:val="0"/>
        </w:rPr>
        <w:t>: és el cost a zero que descrius. Fins ara això s'arreglava sol, perquè cada dia carregueu 90 dies i al canvi de mes el cost del mes -2 es recalcula i torna a entrar.</w:t>
      </w:r>
    </w:p>
    <w:p>
      <w:r>
        <w:rPr>
          <w:b/>
          <w:i w:val="0"/>
        </w:rPr>
        <w:t>Això s'acaba el 2 de novembre.</w:t>
      </w:r>
      <w:r>
        <w:rPr>
          <w:b w:val="0"/>
          <w:i w:val="0"/>
        </w:rPr>
        <w:t xml:space="preserve"> La vostra càrrega nova filtra </w:t>
      </w:r>
      <w:r>
        <w:rPr>
          <w:rFonts w:ascii="Consolas" w:hAnsi="Consolas"/>
          <w:b w:val="0"/>
          <w:i w:val="0"/>
          <w:color w:val="333333"/>
          <w:sz w:val="20"/>
        </w:rPr>
        <w:t>date &gt;= '2026-11-02'</w:t>
      </w:r>
      <w:r>
        <w:rPr>
          <w:b w:val="0"/>
          <w:i w:val="0"/>
        </w:rPr>
        <w:t xml:space="preserve">, així que a partir del tall no tornareu a llegir cap línia anterior i </w:t>
      </w:r>
      <w:r>
        <w:rPr>
          <w:b/>
          <w:i w:val="0"/>
        </w:rPr>
        <w:t>la correcció del setembre i de l'octubre no arribarà mai</w:t>
      </w:r>
      <w:r>
        <w:rPr>
          <w:b w:val="0"/>
          <w:i w:val="0"/>
        </w:rPr>
        <w:t>. Pel vostre propi mecanisme, el setembre no es recalcula fins a l'1 de novembre —un dia abans— i l'octubre no ho faria fins al desembre, que ja no existirà per a vosaltres.</w:t>
      </w:r>
    </w:p>
    <w:p>
      <w:r>
        <w:rPr>
          <w:b w:val="0"/>
          <w:i w:val="0"/>
        </w:rPr>
        <w:t xml:space="preserve">O sigui que </w:t>
      </w:r>
      <w:r>
        <w:rPr>
          <w:b/>
          <w:i w:val="0"/>
        </w:rPr>
        <w:t>l'última càrrega des de KAIS abans del tall és l'última oportunitat</w:t>
      </w:r>
      <w:r>
        <w:rPr>
          <w:b w:val="0"/>
          <w:i w:val="0"/>
        </w:rPr>
        <w:t xml:space="preserve"> de deixar aquells dos mesos bé. Si no, el quadre de marges queda amb dos mesos al 100 % de manera permanent i d'aquí a sis mesos ningú recordarà per què.</w:t>
      </w:r>
    </w:p>
    <w:p>
      <w:pPr>
        <w:pStyle w:val="Heading2"/>
      </w:pPr>
      <w:r>
        <w:rPr>
          <w:b w:val="0"/>
          <w:i w:val="0"/>
        </w:rPr>
        <w:t>El cost: he mirat tot el que dona SAP, i no hi ha el camp que teníeu</w:t>
      </w:r>
    </w:p>
    <w:p>
      <w:r>
        <w:rPr>
          <w:b w:val="0"/>
          <w:i w:val="0"/>
        </w:rPr>
        <w:t xml:space="preserve">He llegit la llista sencera de camps de preu i cost que Service Layer dona a una línia d'albarà. </w:t>
      </w:r>
      <w:r>
        <w:rPr>
          <w:b/>
          <w:i w:val="0"/>
        </w:rPr>
        <w:t>El cost congelat al moment de l'albarà —el que us arribava de KAIS— no hi és.</w:t>
      </w:r>
      <w:r>
        <w:rPr>
          <w:b w:val="0"/>
          <w:i w:val="0"/>
        </w:rPr>
        <w:t xml:space="preserve"> Dels quatre candidats, mesurats contra les dades que us enviàvem abans: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Camp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Quadra amb el cost que teníeu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StockInmPrice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0 %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LastBuyInmPrice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0 % — sempre val zero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GrossProfitTotalBasePrice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és un </w:t>
            </w:r>
            <w:r>
              <w:rPr>
                <w:b/>
                <w:i w:val="0"/>
              </w:rPr>
              <w:t>total de línia</w:t>
            </w:r>
            <w:r>
              <w:rPr>
                <w:b w:val="0"/>
                <w:i w:val="0"/>
              </w:rPr>
              <w:t>, no un preu unitari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i w:val="0"/>
                <w:color w:val="333333"/>
                <w:sz w:val="20"/>
              </w:rPr>
              <w:t>GrossBuyPrice</w:t>
            </w:r>
            <w:r>
              <w:rPr>
                <w:b w:val="0"/>
                <w:i w:val="0"/>
              </w:rPr>
              <w:t xml:space="preserve"> (preu de compra)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87 %</w:t>
            </w:r>
          </w:p>
        </w:tc>
      </w:tr>
    </w:tbl>
    <w:p/>
    <w:p>
      <w:r>
        <w:rPr>
          <w:b w:val="0"/>
          <w:i w:val="0"/>
        </w:rPr>
        <w:t xml:space="preserve">Així que sí, </w:t>
      </w:r>
      <w:r>
        <w:rPr>
          <w:rFonts w:ascii="Consolas" w:hAnsi="Consolas"/>
          <w:b w:val="0"/>
          <w:i w:val="0"/>
          <w:color w:val="333333"/>
          <w:sz w:val="20"/>
        </w:rPr>
        <w:t>GrossBuyPrice</w:t>
      </w:r>
      <w:r>
        <w:rPr>
          <w:b w:val="0"/>
          <w:i w:val="0"/>
        </w:rPr>
        <w:t xml:space="preserve"> és l'únic candidat real, i és el que has vist en altres clients. </w:t>
      </w:r>
      <w:r>
        <w:rPr>
          <w:b/>
          <w:i w:val="0"/>
        </w:rPr>
        <w:t>Però porta un canvi de significat que heu de saber abans de decidir:</w:t>
      </w:r>
    </w:p>
    <w:p>
      <w:pPr>
        <w:pStyle w:val="ListBullet"/>
      </w:pPr>
      <w:r>
        <w:rPr>
          <w:b/>
          <w:i w:val="0"/>
        </w:rPr>
        <w:t>No és el cost del dia de l'albarà, és el preu de compra actual de l'article.</w:t>
      </w:r>
      <w:r>
        <w:rPr>
          <w:b w:val="0"/>
          <w:i w:val="0"/>
        </w:rPr>
        <w:t xml:space="preserve"> Per això quadra el 87 % i no el 100 %: coincideix amb els articles que no han mogut el preu des de l'albarà.</w:t>
      </w:r>
    </w:p>
    <w:p>
      <w:pPr>
        <w:pStyle w:val="ListBullet"/>
      </w:pPr>
      <w:r>
        <w:rPr>
          <w:b/>
          <w:i w:val="0"/>
        </w:rPr>
        <w:t>No s'autocorregeix al cap de dos mesos.</w:t>
      </w:r>
      <w:r>
        <w:rPr>
          <w:b w:val="0"/>
          <w:i w:val="0"/>
        </w:rPr>
        <w:t xml:space="preserve"> No arriba tard: arriba sempre d'avui. El comportament que coneixeu desapareix, posem el que posem.</w:t>
      </w:r>
    </w:p>
    <w:p>
      <w:pPr>
        <w:pStyle w:val="ListBullet"/>
      </w:pPr>
      <w:r>
        <w:rPr>
          <w:b w:val="0"/>
          <w:i w:val="0"/>
        </w:rPr>
        <w:t xml:space="preserve">Si l'adoptem, el </w:t>
      </w:r>
      <w:r>
        <w:rPr>
          <w:b/>
          <w:i w:val="0"/>
        </w:rPr>
        <w:t>congelem nosaltres a la primera càrrega</w:t>
      </w:r>
      <w:r>
        <w:rPr>
          <w:b w:val="0"/>
          <w:i w:val="0"/>
        </w:rPr>
        <w:t xml:space="preserve"> de cada línia. Si no, la nostra reconstrucció setmanal el reescriuria amb el preu d'aquell dia i els vostres marges històrics anirien canviant sols.</w:t>
      </w:r>
    </w:p>
    <w:p>
      <w:r>
        <w:rPr>
          <w:b/>
          <w:i w:val="0"/>
        </w:rPr>
        <w:t>Lluís, la pregunta és teva i és una sola:</w:t>
      </w:r>
      <w:r>
        <w:rPr>
          <w:b w:val="0"/>
          <w:i w:val="0"/>
        </w:rPr>
        <w:t xml:space="preserve"> et serveix «el preu de compra de l'article el dia que l'albarà entra al sistema», sabent que no és exactament el cost d'abans? Si et serveix, ho munto i queda congelat. Si no, el deixem a zero i no ensenyem un marge que no és.</w:t>
      </w:r>
    </w:p>
    <w:p>
      <w:r>
        <w:rPr>
          <w:b w:val="0"/>
          <w:i w:val="0"/>
        </w:rPr>
        <w:t>Gràcies, Oscar Hijazo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Adrià, hola Lluís,|to=ohijazo@agrienergia.com|sha=bedab9dd5fca68e1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