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</w:rPr>
        <w:t>Hola Adrià,</w:t>
      </w:r>
    </w:p>
    <w:p>
      <w:r>
        <w:rPr>
          <w:b w:val="0"/>
        </w:rPr>
        <w:t xml:space="preserve">Gràcies per posar-ho sobre la taula: has encertat de ple. Hem consultat SAP i </w:t>
      </w:r>
      <w:r>
        <w:rPr>
          <w:b/>
        </w:rPr>
        <w:t>una part dels codis sí que canvien</w:t>
      </w:r>
      <w:r>
        <w:rPr>
          <w:b w:val="0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El codi de SAP és el de KAIS?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Comercials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</w:t>
            </w:r>
            <w:r>
              <w:rPr>
                <w:b w:val="0"/>
              </w:rPr>
              <w:t xml:space="preserve"> — de 48, només 2 coincideixen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Famílies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</w:t>
            </w:r>
            <w:r>
              <w:rPr>
                <w:b w:val="0"/>
              </w:rPr>
              <w:t xml:space="preserve"> — SAP els numera per dins (108, 109, 110...)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Productes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Sí</w:t>
            </w:r>
            <w:r>
              <w:rPr>
                <w:b w:val="0"/>
              </w:rPr>
              <w:t xml:space="preserve"> — es van preservar a la migració (</w:t>
            </w:r>
            <w:r>
              <w:rPr>
                <w:rFonts w:ascii="Consolas" w:hAnsi="Consolas"/>
                <w:b w:val="0"/>
                <w:color w:val="333333"/>
                <w:sz w:val="20"/>
              </w:rPr>
              <w:t>00010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333333"/>
                <w:sz w:val="20"/>
              </w:rPr>
              <w:t>00020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333333"/>
                <w:sz w:val="20"/>
              </w:rPr>
              <w:t>00340</w:t>
            </w:r>
            <w:r>
              <w:rPr>
                <w:b w:val="0"/>
              </w:rPr>
              <w:t>...)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Clients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Línies d'albarà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D'acord amb tu: són derivats, no hi ha res a preservar</w:t>
            </w:r>
          </w:p>
        </w:tc>
      </w:tr>
    </w:tbl>
    <w:p/>
    <w:p>
      <w:pPr>
        <w:pStyle w:val="Heading2"/>
      </w:pPr>
      <w:r>
        <w:rPr>
          <w:b w:val="0"/>
        </w:rPr>
        <w:t>La proposta: que SAP guardi el codi de KAIS</w:t>
      </w:r>
    </w:p>
    <w:p>
      <w:r>
        <w:rPr>
          <w:b w:val="0"/>
        </w:rPr>
        <w:t xml:space="preserve">En comptes d'anar apedaçant cada cas, et proposem la mateixa solució per a tot: </w:t>
      </w:r>
      <w:r>
        <w:rPr>
          <w:b/>
        </w:rPr>
        <w:t>crear un camp a cada mestre de SAP que guardi el codi que teníeu a KAIS</w:t>
      </w:r>
      <w:r>
        <w:rPr>
          <w:b w:val="0"/>
        </w:rPr>
        <w:t>, i que nosaltres us enviem sempre aquest, no el de SAP.</w:t>
      </w:r>
    </w:p>
    <w:p>
      <w:r>
        <w:rPr>
          <w:b w:val="0"/>
        </w:rPr>
        <w:t xml:space="preserve">Als comercials </w:t>
      </w:r>
      <w:r>
        <w:rPr>
          <w:b/>
        </w:rPr>
        <w:t>això ja existeix</w:t>
      </w:r>
      <w:r>
        <w:rPr>
          <w:b w:val="0"/>
        </w:rPr>
        <w:t>: SAP guarda el codi KAIS de cada un, i 48 dels 49 el tenen informat. O sigui que no és cap invent — és estendre a la resta el que algú ja va fer bé al seu dia.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Mestre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Camp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Estat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Comercials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333333"/>
                <w:sz w:val="20"/>
              </w:rPr>
              <w:t>U_FCCodiKais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ja existeix i està poblat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Clients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333333"/>
                <w:sz w:val="20"/>
              </w:rPr>
              <w:t>U_FCCodiKais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a crear i poblar al cutover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Famílies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333333"/>
                <w:sz w:val="20"/>
              </w:rPr>
              <w:t>U_FCCodiKais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a crear i poblar al cutover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Productes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 cal: el codi de SAP ja és el de KAIS</w:t>
            </w:r>
          </w:p>
        </w:tc>
      </w:tr>
    </w:tbl>
    <w:p/>
    <w:p>
      <w:r>
        <w:rPr>
          <w:b/>
        </w:rPr>
        <w:t>Per què així i no d'una altra manera.</w:t>
      </w:r>
      <w:r>
        <w:rPr>
          <w:b w:val="0"/>
        </w:rPr>
        <w:t xml:space="preserve"> A les famílies, per exemple, el codi antic es podria endevinar perquè està dins del nom del grup (</w:t>
      </w:r>
      <w:r>
        <w:rPr>
          <w:rFonts w:ascii="Consolas" w:hAnsi="Consolas"/>
          <w:b w:val="0"/>
          <w:color w:val="333333"/>
          <w:sz w:val="20"/>
        </w:rPr>
        <w:t>010001-BLAT SUPER FORÇA</w:t>
      </w:r>
      <w:r>
        <w:rPr>
          <w:b w:val="0"/>
        </w:rPr>
        <w:t>). Podríem retallar-lo d'allà, però n'hi hauria prou que algú reanomenés un grup perquè es trenqués sense que ningú se n'adonés. Un camp propi no es trenca.</w:t>
      </w:r>
    </w:p>
    <w:p>
      <w:r>
        <w:rPr>
          <w:b/>
        </w:rPr>
        <w:t>Què vol dir per a tu:</w:t>
      </w:r>
      <w:r>
        <w:rPr>
          <w:b w:val="0"/>
        </w:rPr>
        <w:t xml:space="preserve"> els ids que rebeu segueixen sent els d'avui. El pla que comentaves —històric de la vostra base de dades i, a partir d'una data, tirar de la nova— </w:t>
      </w:r>
      <w:r>
        <w:rPr>
          <w:b/>
        </w:rPr>
        <w:t>et segueix funcionant tal qual</w:t>
      </w:r>
      <w:r>
        <w:rPr>
          <w:b w:val="0"/>
        </w:rPr>
        <w:t>, sense que hàgiu de tocar res.</w:t>
      </w:r>
    </w:p>
    <w:p>
      <w:pPr>
        <w:pStyle w:val="Heading2"/>
      </w:pPr>
      <w:r>
        <w:rPr>
          <w:b w:val="0"/>
        </w:rPr>
        <w:t>Clients: un camp més</w:t>
      </w:r>
    </w:p>
    <w:p>
      <w:r>
        <w:rPr>
          <w:b w:val="0"/>
        </w:rPr>
        <w:t xml:space="preserve">Als clients, a banda del codi KAIS, ens falta el que ja teniu avui: quan es desactiva un client i se n'obre un de nou per canvi de raó social, saber quin és el successor. Proposem un segon camp, </w:t>
      </w:r>
      <w:r>
        <w:rPr>
          <w:rFonts w:ascii="Consolas" w:hAnsi="Consolas"/>
          <w:b w:val="0"/>
          <w:color w:val="333333"/>
          <w:sz w:val="20"/>
        </w:rPr>
        <w:t>U_FCNewCardCode</w:t>
      </w:r>
      <w:r>
        <w:rPr>
          <w:b w:val="0"/>
        </w:rPr>
        <w:t>, que omplim nosaltres a cada canvi.</w:t>
      </w:r>
    </w:p>
    <w:p>
      <w:r>
        <w:rPr>
          <w:b w:val="0"/>
        </w:rPr>
        <w:t>Com que això depèn que algú se'n recordi, hi afegiríem una xarxa: quan detectem un client nou amb el mateix NIF que un de desactivat, us l'enllacem igualment encara que el camp estigui buit.</w:t>
      </w:r>
    </w:p>
    <w:p>
      <w:r>
        <w:rPr>
          <w:b w:val="0"/>
        </w:rPr>
        <w:t xml:space="preserve">Us ho enviaríem com a </w:t>
      </w:r>
      <w:r>
        <w:rPr>
          <w:rFonts w:ascii="Consolas" w:hAnsi="Consolas"/>
          <w:b w:val="0"/>
          <w:color w:val="333333"/>
          <w:sz w:val="20"/>
        </w:rPr>
        <w:t>new_code = COALESCE(U_FCNewCardCode, U_FCKaisCode)</w:t>
      </w:r>
      <w:r>
        <w:rPr>
          <w:b w:val="0"/>
        </w:rPr>
        <w:t>, al mateix camp que ja consumiu — o en dues columnes separades, si ho prefereixes tenir diferenciat.</w:t>
      </w:r>
    </w:p>
    <w:p>
      <w:r>
        <w:rPr>
          <w:b w:val="0"/>
        </w:rPr>
        <w:t>Vam mirar si SAP ja guardava el codi de client antic en algun lloc: hi ha un camp que en algun cas el porta, però només l'hem trobat informat en 10 clients de 500 i la numeració no lliga. No serveix.</w:t>
      </w:r>
    </w:p>
    <w:p>
      <w:pPr>
        <w:pStyle w:val="Heading2"/>
      </w:pPr>
      <w:r>
        <w:rPr>
          <w:b w:val="0"/>
        </w:rPr>
        <w:t>Què necessito de tu</w:t>
      </w:r>
    </w:p>
    <w:p>
      <w:pPr>
        <w:pStyle w:val="ListNumber"/>
      </w:pPr>
      <w:r>
        <w:rPr>
          <w:b/>
        </w:rPr>
        <w:t>Et sembla bé l'enfocament</w:t>
      </w:r>
      <w:r>
        <w:rPr>
          <w:b w:val="0"/>
        </w:rPr>
        <w:t xml:space="preserve"> del camp amb el codi KAIS a cada mestre?</w:t>
      </w:r>
    </w:p>
    <w:p>
      <w:pPr>
        <w:pStyle w:val="ListNumber"/>
      </w:pPr>
      <w:r>
        <w:rPr>
          <w:b/>
        </w:rPr>
        <w:t>Famílies</w:t>
      </w:r>
      <w:r>
        <w:rPr>
          <w:b w:val="0"/>
        </w:rPr>
        <w:t>: envia'm quatre dels vostres codis, per confirmar que són els que pensem</w:t>
      </w:r>
    </w:p>
    <w:p>
      <w:pPr>
        <w:pStyle w:val="ListNumber"/>
      </w:pPr>
      <w:r>
        <w:rPr>
          <w:b/>
        </w:rPr>
        <w:t>Clients</w:t>
      </w:r>
      <w:r>
        <w:rPr>
          <w:b w:val="0"/>
        </w:rPr>
        <w:t>: teniu la llista de codis KAIS amb el nom del client? Per poblar el camp nou ens estalviaria molts casos dubtosos</w:t>
      </w:r>
    </w:p>
    <w:p>
      <w:r>
        <w:rPr>
          <w:b w:val="0"/>
        </w:rPr>
        <w:t>Amb l'1 ja puc crear els camps i deixar-ho preparat.</w:t>
      </w:r>
    </w:p>
    <w:p>
      <w:pPr>
        <w:pStyle w:val="Heading2"/>
      </w:pPr>
      <w:r>
        <w:rPr>
          <w:b w:val="0"/>
        </w:rPr>
        <w:t>Tres temes menors, per quan tanquem això</w:t>
      </w:r>
    </w:p>
    <w:p>
      <w:pPr>
        <w:pStyle w:val="ListBullet"/>
      </w:pPr>
      <w:r>
        <w:rPr>
          <w:rFonts w:ascii="Consolas" w:hAnsi="Consolas"/>
          <w:b/>
          <w:color w:val="333333"/>
          <w:sz w:val="20"/>
        </w:rPr>
        <w:t>product_cost</w:t>
      </w:r>
      <w:r>
        <w:rPr>
          <w:b w:val="0"/>
        </w:rPr>
        <w:t>: el que us arribava de KAIS és el cost congelat al moment de l'albarà, i pel canal per on ara llegim SAP aquest valor no s'exposa. El més proper quadra el 92% dels cops, però és un altre concepte i aniria derivant. En parlem cinc minuts i acordem què hi posem.</w:t>
      </w:r>
    </w:p>
    <w:p>
      <w:pPr>
        <w:pStyle w:val="ListBullet"/>
      </w:pPr>
      <w:r>
        <w:rPr>
          <w:b/>
        </w:rPr>
        <w:t>Filtres</w:t>
      </w:r>
      <w:r>
        <w:rPr>
          <w:b w:val="0"/>
        </w:rPr>
        <w:t>: al maig em vas oferir passar-nos les vostres SQL amb els filtres que apliqueu sobre KAIS. Ara ens anirien molt bé: així us ho enviem ja net des d'origen.</w:t>
      </w:r>
    </w:p>
    <w:p>
      <w:pPr>
        <w:pStyle w:val="ListBullet"/>
      </w:pPr>
      <w:r>
        <w:rPr>
          <w:b/>
        </w:rPr>
        <w:t>Atributs de client</w:t>
      </w:r>
      <w:r>
        <w:rPr>
          <w:b w:val="0"/>
        </w:rPr>
        <w:t xml:space="preserve">: dels sis que llistaves, us en generem quatre. Falten </w:t>
      </w:r>
      <w:r>
        <w:rPr>
          <w:b/>
        </w:rPr>
        <w:t>RAÓ SOCIAL</w:t>
      </w:r>
      <w:r>
        <w:rPr>
          <w:b w:val="0"/>
        </w:rPr>
        <w:t xml:space="preserve"> i </w:t>
      </w:r>
      <w:r>
        <w:rPr>
          <w:b/>
        </w:rPr>
        <w:t>ACTIU</w:t>
      </w:r>
      <w:r>
        <w:rPr>
          <w:b w:val="0"/>
        </w:rPr>
        <w:t xml:space="preserve"> — els feu servir com a atribut, o en teniu prou amb el </w:t>
      </w:r>
      <w:r>
        <w:rPr>
          <w:rFonts w:ascii="Consolas" w:hAnsi="Consolas"/>
          <w:b w:val="0"/>
          <w:color w:val="333333"/>
          <w:sz w:val="20"/>
        </w:rPr>
        <w:t>name</w:t>
      </w:r>
      <w:r>
        <w:rPr>
          <w:b w:val="0"/>
        </w:rPr>
        <w:t xml:space="preserve"> i l'</w:t>
      </w:r>
      <w:r>
        <w:rPr>
          <w:rFonts w:ascii="Consolas" w:hAnsi="Consolas"/>
          <w:b w:val="0"/>
          <w:color w:val="333333"/>
          <w:sz w:val="20"/>
        </w:rPr>
        <w:t>active</w:t>
      </w:r>
      <w:r>
        <w:rPr>
          <w:b w:val="0"/>
        </w:rPr>
        <w:t xml:space="preserve"> de la taula de clients?</w:t>
      </w:r>
    </w:p>
    <w:p>
      <w:r>
        <w:rPr>
          <w:b w:val="0"/>
        </w:rPr>
        <w:t>Si tens un moment aquesta setmana ho parlem per telèfon i anem més ràpid.</w:t>
      </w:r>
    </w:p>
    <w:p>
      <w:pPr>
        <w:spacing w:after="0"/>
      </w:pPr>
      <w:r>
        <w:rPr>
          <w:b w:val="0"/>
        </w:rPr>
        <w:t>Salutacions,</w:t>
      </w:r>
    </w:p>
    <w:p>
      <w:pPr>
        <w:spacing w:after="0"/>
      </w:pPr>
      <w:r>
        <w:rPr>
          <w:b w:val="0"/>
        </w:rPr>
        <w:t>Oscar Hijazo</w:t>
      </w:r>
    </w:p>
    <w:p>
      <w:pPr>
        <w:spacing w:after="0"/>
      </w:pPr>
      <w:r>
        <w:rPr>
          <w:b w:val="0"/>
        </w:rPr>
        <w:t>Agrienergia</w:t>
      </w:r>
    </w:p>
    <w:p>
      <w:pPr>
        <w:spacing w:after="0"/>
      </w:pPr>
      <w:r>
        <w:rPr>
          <w:b w:val="0"/>
        </w:rPr>
        <w:t>ohijazo@agrienergia.com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