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70F" w:rsidRPr="00065FEA" w:rsidRDefault="00D6321E" w:rsidP="00065FEA">
      <w:pPr>
        <w:pStyle w:val="Ttulo"/>
      </w:pPr>
      <w:r>
        <w:t>Triumvir</w:t>
      </w:r>
    </w:p>
    <w:p w:rsidR="008C4AEC" w:rsidRDefault="008C4AEC"/>
    <w:p w:rsidR="0064449C" w:rsidRDefault="00616AAA">
      <w:pPr>
        <w:pStyle w:val="Ttulodondice"/>
      </w:pPr>
      <w:r>
        <w:t>Content</w:t>
      </w:r>
    </w:p>
    <w:p w:rsidR="00EE719F" w:rsidRDefault="00900774">
      <w:pPr>
        <w:pStyle w:val="ndice1"/>
        <w:tabs>
          <w:tab w:val="right" w:leader="dot" w:pos="8494"/>
        </w:tabs>
        <w:rPr>
          <w:rFonts w:asciiTheme="minorHAnsi" w:eastAsiaTheme="minorEastAsia" w:hAnsiTheme="minorHAnsi" w:cstheme="minorBidi"/>
          <w:noProof/>
          <w:sz w:val="22"/>
          <w:szCs w:val="22"/>
        </w:rPr>
      </w:pPr>
      <w:r>
        <w:rPr>
          <w:lang w:val="pt-PT"/>
        </w:rPr>
        <w:fldChar w:fldCharType="begin"/>
      </w:r>
      <w:r w:rsidR="0064449C">
        <w:rPr>
          <w:lang w:val="pt-PT"/>
        </w:rPr>
        <w:instrText xml:space="preserve"> TOC \o "1-3" \h \z \u </w:instrText>
      </w:r>
      <w:r>
        <w:rPr>
          <w:lang w:val="pt-PT"/>
        </w:rPr>
        <w:fldChar w:fldCharType="separate"/>
      </w:r>
      <w:hyperlink w:anchor="_Toc293942793" w:history="1">
        <w:r w:rsidR="00EE719F" w:rsidRPr="00A764CF">
          <w:rPr>
            <w:rStyle w:val="Hiperligao"/>
            <w:noProof/>
          </w:rPr>
          <w:t>Introduction</w:t>
        </w:r>
        <w:r w:rsidR="00EE719F">
          <w:rPr>
            <w:noProof/>
            <w:webHidden/>
          </w:rPr>
          <w:tab/>
        </w:r>
        <w:r>
          <w:rPr>
            <w:noProof/>
            <w:webHidden/>
          </w:rPr>
          <w:fldChar w:fldCharType="begin"/>
        </w:r>
        <w:r w:rsidR="00EE719F">
          <w:rPr>
            <w:noProof/>
            <w:webHidden/>
          </w:rPr>
          <w:instrText xml:space="preserve"> PAGEREF _Toc293942793 \h </w:instrText>
        </w:r>
        <w:r>
          <w:rPr>
            <w:noProof/>
            <w:webHidden/>
          </w:rPr>
        </w:r>
        <w:r>
          <w:rPr>
            <w:noProof/>
            <w:webHidden/>
          </w:rPr>
          <w:fldChar w:fldCharType="separate"/>
        </w:r>
        <w:r w:rsidR="00EE719F">
          <w:rPr>
            <w:noProof/>
            <w:webHidden/>
          </w:rPr>
          <w:t>2</w:t>
        </w:r>
        <w:r>
          <w:rPr>
            <w:noProof/>
            <w:webHidden/>
          </w:rPr>
          <w:fldChar w:fldCharType="end"/>
        </w:r>
      </w:hyperlink>
    </w:p>
    <w:p w:rsidR="00EE719F" w:rsidRDefault="00900774">
      <w:pPr>
        <w:pStyle w:val="ndice1"/>
        <w:tabs>
          <w:tab w:val="right" w:leader="dot" w:pos="8494"/>
        </w:tabs>
        <w:rPr>
          <w:rFonts w:asciiTheme="minorHAnsi" w:eastAsiaTheme="minorEastAsia" w:hAnsiTheme="minorHAnsi" w:cstheme="minorBidi"/>
          <w:noProof/>
          <w:sz w:val="22"/>
          <w:szCs w:val="22"/>
        </w:rPr>
      </w:pPr>
      <w:hyperlink w:anchor="_Toc293942794" w:history="1">
        <w:r w:rsidR="00EE719F" w:rsidRPr="00A764CF">
          <w:rPr>
            <w:rStyle w:val="Hiperligao"/>
            <w:noProof/>
          </w:rPr>
          <w:t>Guidelines</w:t>
        </w:r>
        <w:r w:rsidR="00EE719F">
          <w:rPr>
            <w:noProof/>
            <w:webHidden/>
          </w:rPr>
          <w:tab/>
        </w:r>
        <w:r>
          <w:rPr>
            <w:noProof/>
            <w:webHidden/>
          </w:rPr>
          <w:fldChar w:fldCharType="begin"/>
        </w:r>
        <w:r w:rsidR="00EE719F">
          <w:rPr>
            <w:noProof/>
            <w:webHidden/>
          </w:rPr>
          <w:instrText xml:space="preserve"> PAGEREF _Toc293942794 \h </w:instrText>
        </w:r>
        <w:r>
          <w:rPr>
            <w:noProof/>
            <w:webHidden/>
          </w:rPr>
        </w:r>
        <w:r>
          <w:rPr>
            <w:noProof/>
            <w:webHidden/>
          </w:rPr>
          <w:fldChar w:fldCharType="separate"/>
        </w:r>
        <w:r w:rsidR="00EE719F">
          <w:rPr>
            <w:noProof/>
            <w:webHidden/>
          </w:rPr>
          <w:t>2</w:t>
        </w:r>
        <w:r>
          <w:rPr>
            <w:noProof/>
            <w:webHidden/>
          </w:rPr>
          <w:fldChar w:fldCharType="end"/>
        </w:r>
      </w:hyperlink>
    </w:p>
    <w:p w:rsidR="00EE719F" w:rsidRDefault="00900774">
      <w:pPr>
        <w:pStyle w:val="ndice2"/>
        <w:tabs>
          <w:tab w:val="right" w:leader="dot" w:pos="8494"/>
        </w:tabs>
        <w:rPr>
          <w:rFonts w:asciiTheme="minorHAnsi" w:eastAsiaTheme="minorEastAsia" w:hAnsiTheme="minorHAnsi" w:cstheme="minorBidi"/>
          <w:noProof/>
          <w:sz w:val="22"/>
          <w:szCs w:val="22"/>
        </w:rPr>
      </w:pPr>
      <w:hyperlink w:anchor="_Toc293942795" w:history="1">
        <w:r w:rsidR="00EE719F" w:rsidRPr="00A764CF">
          <w:rPr>
            <w:rStyle w:val="Hiperligao"/>
            <w:noProof/>
          </w:rPr>
          <w:t>server and Client</w:t>
        </w:r>
        <w:r w:rsidR="00EE719F">
          <w:rPr>
            <w:noProof/>
            <w:webHidden/>
          </w:rPr>
          <w:tab/>
        </w:r>
        <w:r>
          <w:rPr>
            <w:noProof/>
            <w:webHidden/>
          </w:rPr>
          <w:fldChar w:fldCharType="begin"/>
        </w:r>
        <w:r w:rsidR="00EE719F">
          <w:rPr>
            <w:noProof/>
            <w:webHidden/>
          </w:rPr>
          <w:instrText xml:space="preserve"> PAGEREF _Toc293942795 \h </w:instrText>
        </w:r>
        <w:r>
          <w:rPr>
            <w:noProof/>
            <w:webHidden/>
          </w:rPr>
        </w:r>
        <w:r>
          <w:rPr>
            <w:noProof/>
            <w:webHidden/>
          </w:rPr>
          <w:fldChar w:fldCharType="separate"/>
        </w:r>
        <w:r w:rsidR="00EE719F">
          <w:rPr>
            <w:noProof/>
            <w:webHidden/>
          </w:rPr>
          <w:t>2</w:t>
        </w:r>
        <w:r>
          <w:rPr>
            <w:noProof/>
            <w:webHidden/>
          </w:rPr>
          <w:fldChar w:fldCharType="end"/>
        </w:r>
      </w:hyperlink>
    </w:p>
    <w:p w:rsidR="00EE719F" w:rsidRDefault="00900774">
      <w:pPr>
        <w:pStyle w:val="ndice2"/>
        <w:tabs>
          <w:tab w:val="right" w:leader="dot" w:pos="8494"/>
        </w:tabs>
        <w:rPr>
          <w:rFonts w:asciiTheme="minorHAnsi" w:eastAsiaTheme="minorEastAsia" w:hAnsiTheme="minorHAnsi" w:cstheme="minorBidi"/>
          <w:noProof/>
          <w:sz w:val="22"/>
          <w:szCs w:val="22"/>
        </w:rPr>
      </w:pPr>
      <w:hyperlink w:anchor="_Toc293942796" w:history="1">
        <w:r w:rsidR="00EE719F" w:rsidRPr="00A764CF">
          <w:rPr>
            <w:rStyle w:val="Hiperligao"/>
            <w:noProof/>
          </w:rPr>
          <w:t>Initialization - Interactions</w:t>
        </w:r>
        <w:r w:rsidR="00EE719F">
          <w:rPr>
            <w:noProof/>
            <w:webHidden/>
          </w:rPr>
          <w:tab/>
        </w:r>
        <w:r>
          <w:rPr>
            <w:noProof/>
            <w:webHidden/>
          </w:rPr>
          <w:fldChar w:fldCharType="begin"/>
        </w:r>
        <w:r w:rsidR="00EE719F">
          <w:rPr>
            <w:noProof/>
            <w:webHidden/>
          </w:rPr>
          <w:instrText xml:space="preserve"> PAGEREF _Toc293942796 \h </w:instrText>
        </w:r>
        <w:r>
          <w:rPr>
            <w:noProof/>
            <w:webHidden/>
          </w:rPr>
        </w:r>
        <w:r>
          <w:rPr>
            <w:noProof/>
            <w:webHidden/>
          </w:rPr>
          <w:fldChar w:fldCharType="separate"/>
        </w:r>
        <w:r w:rsidR="00EE719F">
          <w:rPr>
            <w:noProof/>
            <w:webHidden/>
          </w:rPr>
          <w:t>2</w:t>
        </w:r>
        <w:r>
          <w:rPr>
            <w:noProof/>
            <w:webHidden/>
          </w:rPr>
          <w:fldChar w:fldCharType="end"/>
        </w:r>
      </w:hyperlink>
    </w:p>
    <w:p w:rsidR="00EE719F" w:rsidRDefault="00900774">
      <w:pPr>
        <w:pStyle w:val="ndice3"/>
        <w:tabs>
          <w:tab w:val="right" w:leader="dot" w:pos="8494"/>
        </w:tabs>
        <w:rPr>
          <w:rFonts w:asciiTheme="minorHAnsi" w:eastAsiaTheme="minorEastAsia" w:hAnsiTheme="minorHAnsi" w:cstheme="minorBidi"/>
          <w:noProof/>
          <w:sz w:val="22"/>
          <w:szCs w:val="22"/>
        </w:rPr>
      </w:pPr>
      <w:hyperlink w:anchor="_Toc293942797" w:history="1">
        <w:r w:rsidR="00EE719F" w:rsidRPr="00A764CF">
          <w:rPr>
            <w:rStyle w:val="Hiperligao"/>
            <w:noProof/>
          </w:rPr>
          <w:t>Types of Interactions</w:t>
        </w:r>
        <w:r w:rsidR="00EE719F">
          <w:rPr>
            <w:noProof/>
            <w:webHidden/>
          </w:rPr>
          <w:tab/>
        </w:r>
        <w:r>
          <w:rPr>
            <w:noProof/>
            <w:webHidden/>
          </w:rPr>
          <w:fldChar w:fldCharType="begin"/>
        </w:r>
        <w:r w:rsidR="00EE719F">
          <w:rPr>
            <w:noProof/>
            <w:webHidden/>
          </w:rPr>
          <w:instrText xml:space="preserve"> PAGEREF _Toc293942797 \h </w:instrText>
        </w:r>
        <w:r>
          <w:rPr>
            <w:noProof/>
            <w:webHidden/>
          </w:rPr>
        </w:r>
        <w:r>
          <w:rPr>
            <w:noProof/>
            <w:webHidden/>
          </w:rPr>
          <w:fldChar w:fldCharType="separate"/>
        </w:r>
        <w:r w:rsidR="00EE719F">
          <w:rPr>
            <w:noProof/>
            <w:webHidden/>
          </w:rPr>
          <w:t>2</w:t>
        </w:r>
        <w:r>
          <w:rPr>
            <w:noProof/>
            <w:webHidden/>
          </w:rPr>
          <w:fldChar w:fldCharType="end"/>
        </w:r>
      </w:hyperlink>
    </w:p>
    <w:p w:rsidR="00EE719F" w:rsidRDefault="00900774">
      <w:pPr>
        <w:pStyle w:val="ndice2"/>
        <w:tabs>
          <w:tab w:val="right" w:leader="dot" w:pos="8494"/>
        </w:tabs>
        <w:rPr>
          <w:rFonts w:asciiTheme="minorHAnsi" w:eastAsiaTheme="minorEastAsia" w:hAnsiTheme="minorHAnsi" w:cstheme="minorBidi"/>
          <w:noProof/>
          <w:sz w:val="22"/>
          <w:szCs w:val="22"/>
        </w:rPr>
      </w:pPr>
      <w:hyperlink w:anchor="_Toc293942798" w:history="1">
        <w:r w:rsidR="00EE719F" w:rsidRPr="00A764CF">
          <w:rPr>
            <w:rStyle w:val="Hiperligao"/>
            <w:noProof/>
          </w:rPr>
          <w:t>From Triumvir to Civis component inside the same instance</w:t>
        </w:r>
        <w:r w:rsidR="00EE719F">
          <w:rPr>
            <w:noProof/>
            <w:webHidden/>
          </w:rPr>
          <w:tab/>
        </w:r>
        <w:r>
          <w:rPr>
            <w:noProof/>
            <w:webHidden/>
          </w:rPr>
          <w:fldChar w:fldCharType="begin"/>
        </w:r>
        <w:r w:rsidR="00EE719F">
          <w:rPr>
            <w:noProof/>
            <w:webHidden/>
          </w:rPr>
          <w:instrText xml:space="preserve"> PAGEREF _Toc293942798 \h </w:instrText>
        </w:r>
        <w:r>
          <w:rPr>
            <w:noProof/>
            <w:webHidden/>
          </w:rPr>
        </w:r>
        <w:r>
          <w:rPr>
            <w:noProof/>
            <w:webHidden/>
          </w:rPr>
          <w:fldChar w:fldCharType="separate"/>
        </w:r>
        <w:r w:rsidR="00EE719F">
          <w:rPr>
            <w:noProof/>
            <w:webHidden/>
          </w:rPr>
          <w:t>3</w:t>
        </w:r>
        <w:r>
          <w:rPr>
            <w:noProof/>
            <w:webHidden/>
          </w:rPr>
          <w:fldChar w:fldCharType="end"/>
        </w:r>
      </w:hyperlink>
    </w:p>
    <w:p w:rsidR="00EE719F" w:rsidRDefault="00900774">
      <w:pPr>
        <w:pStyle w:val="ndice2"/>
        <w:tabs>
          <w:tab w:val="right" w:leader="dot" w:pos="8494"/>
        </w:tabs>
        <w:rPr>
          <w:rFonts w:asciiTheme="minorHAnsi" w:eastAsiaTheme="minorEastAsia" w:hAnsiTheme="minorHAnsi" w:cstheme="minorBidi"/>
          <w:noProof/>
          <w:sz w:val="22"/>
          <w:szCs w:val="22"/>
        </w:rPr>
      </w:pPr>
      <w:hyperlink w:anchor="_Toc293942799" w:history="1">
        <w:r w:rsidR="00EE719F" w:rsidRPr="00A764CF">
          <w:rPr>
            <w:rStyle w:val="Hiperligao"/>
            <w:noProof/>
          </w:rPr>
          <w:t>Security Design</w:t>
        </w:r>
        <w:r w:rsidR="00EE719F">
          <w:rPr>
            <w:noProof/>
            <w:webHidden/>
          </w:rPr>
          <w:tab/>
        </w:r>
        <w:r>
          <w:rPr>
            <w:noProof/>
            <w:webHidden/>
          </w:rPr>
          <w:fldChar w:fldCharType="begin"/>
        </w:r>
        <w:r w:rsidR="00EE719F">
          <w:rPr>
            <w:noProof/>
            <w:webHidden/>
          </w:rPr>
          <w:instrText xml:space="preserve"> PAGEREF _Toc293942799 \h </w:instrText>
        </w:r>
        <w:r>
          <w:rPr>
            <w:noProof/>
            <w:webHidden/>
          </w:rPr>
        </w:r>
        <w:r>
          <w:rPr>
            <w:noProof/>
            <w:webHidden/>
          </w:rPr>
          <w:fldChar w:fldCharType="separate"/>
        </w:r>
        <w:r w:rsidR="00EE719F">
          <w:rPr>
            <w:noProof/>
            <w:webHidden/>
          </w:rPr>
          <w:t>4</w:t>
        </w:r>
        <w:r>
          <w:rPr>
            <w:noProof/>
            <w:webHidden/>
          </w:rPr>
          <w:fldChar w:fldCharType="end"/>
        </w:r>
      </w:hyperlink>
    </w:p>
    <w:p w:rsidR="00EE719F" w:rsidRDefault="00900774">
      <w:pPr>
        <w:pStyle w:val="ndice1"/>
        <w:tabs>
          <w:tab w:val="right" w:leader="dot" w:pos="8494"/>
        </w:tabs>
        <w:rPr>
          <w:rFonts w:asciiTheme="minorHAnsi" w:eastAsiaTheme="minorEastAsia" w:hAnsiTheme="minorHAnsi" w:cstheme="minorBidi"/>
          <w:noProof/>
          <w:sz w:val="22"/>
          <w:szCs w:val="22"/>
        </w:rPr>
      </w:pPr>
      <w:hyperlink w:anchor="_Toc293942800" w:history="1">
        <w:r w:rsidR="00EE719F" w:rsidRPr="00A764CF">
          <w:rPr>
            <w:rStyle w:val="Hiperligao"/>
            <w:noProof/>
          </w:rPr>
          <w:t>Contact procedures</w:t>
        </w:r>
        <w:r w:rsidR="00EE719F">
          <w:rPr>
            <w:noProof/>
            <w:webHidden/>
          </w:rPr>
          <w:tab/>
        </w:r>
        <w:r>
          <w:rPr>
            <w:noProof/>
            <w:webHidden/>
          </w:rPr>
          <w:fldChar w:fldCharType="begin"/>
        </w:r>
        <w:r w:rsidR="00EE719F">
          <w:rPr>
            <w:noProof/>
            <w:webHidden/>
          </w:rPr>
          <w:instrText xml:space="preserve"> PAGEREF _Toc293942800 \h </w:instrText>
        </w:r>
        <w:r>
          <w:rPr>
            <w:noProof/>
            <w:webHidden/>
          </w:rPr>
        </w:r>
        <w:r>
          <w:rPr>
            <w:noProof/>
            <w:webHidden/>
          </w:rPr>
          <w:fldChar w:fldCharType="separate"/>
        </w:r>
        <w:r w:rsidR="00EE719F">
          <w:rPr>
            <w:noProof/>
            <w:webHidden/>
          </w:rPr>
          <w:t>4</w:t>
        </w:r>
        <w:r>
          <w:rPr>
            <w:noProof/>
            <w:webHidden/>
          </w:rPr>
          <w:fldChar w:fldCharType="end"/>
        </w:r>
      </w:hyperlink>
    </w:p>
    <w:p w:rsidR="00EE719F" w:rsidRDefault="00900774">
      <w:pPr>
        <w:pStyle w:val="ndice2"/>
        <w:tabs>
          <w:tab w:val="right" w:leader="dot" w:pos="8494"/>
        </w:tabs>
        <w:rPr>
          <w:rFonts w:asciiTheme="minorHAnsi" w:eastAsiaTheme="minorEastAsia" w:hAnsiTheme="minorHAnsi" w:cstheme="minorBidi"/>
          <w:noProof/>
          <w:sz w:val="22"/>
          <w:szCs w:val="22"/>
        </w:rPr>
      </w:pPr>
      <w:hyperlink w:anchor="_Toc293942801" w:history="1">
        <w:r w:rsidR="00EE719F" w:rsidRPr="00A764CF">
          <w:rPr>
            <w:rStyle w:val="Hiperligao"/>
            <w:noProof/>
          </w:rPr>
          <w:t>Knowing who is the Triumvir Server</w:t>
        </w:r>
        <w:r w:rsidR="00EE719F">
          <w:rPr>
            <w:noProof/>
            <w:webHidden/>
          </w:rPr>
          <w:tab/>
        </w:r>
        <w:r>
          <w:rPr>
            <w:noProof/>
            <w:webHidden/>
          </w:rPr>
          <w:fldChar w:fldCharType="begin"/>
        </w:r>
        <w:r w:rsidR="00EE719F">
          <w:rPr>
            <w:noProof/>
            <w:webHidden/>
          </w:rPr>
          <w:instrText xml:space="preserve"> PAGEREF _Toc293942801 \h </w:instrText>
        </w:r>
        <w:r>
          <w:rPr>
            <w:noProof/>
            <w:webHidden/>
          </w:rPr>
        </w:r>
        <w:r>
          <w:rPr>
            <w:noProof/>
            <w:webHidden/>
          </w:rPr>
          <w:fldChar w:fldCharType="separate"/>
        </w:r>
        <w:r w:rsidR="00EE719F">
          <w:rPr>
            <w:noProof/>
            <w:webHidden/>
          </w:rPr>
          <w:t>4</w:t>
        </w:r>
        <w:r>
          <w:rPr>
            <w:noProof/>
            <w:webHidden/>
          </w:rPr>
          <w:fldChar w:fldCharType="end"/>
        </w:r>
      </w:hyperlink>
    </w:p>
    <w:p w:rsidR="00EE719F" w:rsidRDefault="00900774">
      <w:pPr>
        <w:pStyle w:val="ndice2"/>
        <w:tabs>
          <w:tab w:val="right" w:leader="dot" w:pos="8494"/>
        </w:tabs>
        <w:rPr>
          <w:rFonts w:asciiTheme="minorHAnsi" w:eastAsiaTheme="minorEastAsia" w:hAnsiTheme="minorHAnsi" w:cstheme="minorBidi"/>
          <w:noProof/>
          <w:sz w:val="22"/>
          <w:szCs w:val="22"/>
        </w:rPr>
      </w:pPr>
      <w:hyperlink w:anchor="_Toc293942802" w:history="1">
        <w:r w:rsidR="00EE719F" w:rsidRPr="00A764CF">
          <w:rPr>
            <w:rStyle w:val="Hiperligao"/>
            <w:noProof/>
          </w:rPr>
          <w:t>Getting data from the local Civis</w:t>
        </w:r>
        <w:r w:rsidR="00EE719F">
          <w:rPr>
            <w:noProof/>
            <w:webHidden/>
          </w:rPr>
          <w:tab/>
        </w:r>
        <w:r>
          <w:rPr>
            <w:noProof/>
            <w:webHidden/>
          </w:rPr>
          <w:fldChar w:fldCharType="begin"/>
        </w:r>
        <w:r w:rsidR="00EE719F">
          <w:rPr>
            <w:noProof/>
            <w:webHidden/>
          </w:rPr>
          <w:instrText xml:space="preserve"> PAGEREF _Toc293942802 \h </w:instrText>
        </w:r>
        <w:r>
          <w:rPr>
            <w:noProof/>
            <w:webHidden/>
          </w:rPr>
        </w:r>
        <w:r>
          <w:rPr>
            <w:noProof/>
            <w:webHidden/>
          </w:rPr>
          <w:fldChar w:fldCharType="separate"/>
        </w:r>
        <w:r w:rsidR="00EE719F">
          <w:rPr>
            <w:noProof/>
            <w:webHidden/>
          </w:rPr>
          <w:t>4</w:t>
        </w:r>
        <w:r>
          <w:rPr>
            <w:noProof/>
            <w:webHidden/>
          </w:rPr>
          <w:fldChar w:fldCharType="end"/>
        </w:r>
      </w:hyperlink>
    </w:p>
    <w:p w:rsidR="00EE719F" w:rsidRDefault="00900774">
      <w:pPr>
        <w:pStyle w:val="ndice1"/>
        <w:tabs>
          <w:tab w:val="right" w:leader="dot" w:pos="8494"/>
        </w:tabs>
        <w:rPr>
          <w:rFonts w:asciiTheme="minorHAnsi" w:eastAsiaTheme="minorEastAsia" w:hAnsiTheme="minorHAnsi" w:cstheme="minorBidi"/>
          <w:noProof/>
          <w:sz w:val="22"/>
          <w:szCs w:val="22"/>
        </w:rPr>
      </w:pPr>
      <w:hyperlink w:anchor="_Toc293942803" w:history="1">
        <w:r w:rsidR="00EE719F" w:rsidRPr="00A764CF">
          <w:rPr>
            <w:rStyle w:val="Hiperligao"/>
            <w:noProof/>
          </w:rPr>
          <w:t>Questions</w:t>
        </w:r>
        <w:r w:rsidR="00EE719F">
          <w:rPr>
            <w:noProof/>
            <w:webHidden/>
          </w:rPr>
          <w:tab/>
        </w:r>
        <w:r>
          <w:rPr>
            <w:noProof/>
            <w:webHidden/>
          </w:rPr>
          <w:fldChar w:fldCharType="begin"/>
        </w:r>
        <w:r w:rsidR="00EE719F">
          <w:rPr>
            <w:noProof/>
            <w:webHidden/>
          </w:rPr>
          <w:instrText xml:space="preserve"> PAGEREF _Toc293942803 \h </w:instrText>
        </w:r>
        <w:r>
          <w:rPr>
            <w:noProof/>
            <w:webHidden/>
          </w:rPr>
        </w:r>
        <w:r>
          <w:rPr>
            <w:noProof/>
            <w:webHidden/>
          </w:rPr>
          <w:fldChar w:fldCharType="separate"/>
        </w:r>
        <w:r w:rsidR="00EE719F">
          <w:rPr>
            <w:noProof/>
            <w:webHidden/>
          </w:rPr>
          <w:t>5</w:t>
        </w:r>
        <w:r>
          <w:rPr>
            <w:noProof/>
            <w:webHidden/>
          </w:rPr>
          <w:fldChar w:fldCharType="end"/>
        </w:r>
      </w:hyperlink>
    </w:p>
    <w:p w:rsidR="00EE719F" w:rsidRDefault="00900774">
      <w:pPr>
        <w:pStyle w:val="ndice1"/>
        <w:tabs>
          <w:tab w:val="right" w:leader="dot" w:pos="8494"/>
        </w:tabs>
        <w:rPr>
          <w:rFonts w:asciiTheme="minorHAnsi" w:eastAsiaTheme="minorEastAsia" w:hAnsiTheme="minorHAnsi" w:cstheme="minorBidi"/>
          <w:noProof/>
          <w:sz w:val="22"/>
          <w:szCs w:val="22"/>
        </w:rPr>
      </w:pPr>
      <w:hyperlink w:anchor="_Toc293942804" w:history="1">
        <w:r w:rsidR="00EE719F" w:rsidRPr="00A764CF">
          <w:rPr>
            <w:rStyle w:val="Hiperligao"/>
            <w:noProof/>
          </w:rPr>
          <w:t>Work distribution</w:t>
        </w:r>
        <w:r w:rsidR="00EE719F">
          <w:rPr>
            <w:noProof/>
            <w:webHidden/>
          </w:rPr>
          <w:tab/>
        </w:r>
        <w:r>
          <w:rPr>
            <w:noProof/>
            <w:webHidden/>
          </w:rPr>
          <w:fldChar w:fldCharType="begin"/>
        </w:r>
        <w:r w:rsidR="00EE719F">
          <w:rPr>
            <w:noProof/>
            <w:webHidden/>
          </w:rPr>
          <w:instrText xml:space="preserve"> PAGEREF _Toc293942804 \h </w:instrText>
        </w:r>
        <w:r>
          <w:rPr>
            <w:noProof/>
            <w:webHidden/>
          </w:rPr>
        </w:r>
        <w:r>
          <w:rPr>
            <w:noProof/>
            <w:webHidden/>
          </w:rPr>
          <w:fldChar w:fldCharType="separate"/>
        </w:r>
        <w:r w:rsidR="00EE719F">
          <w:rPr>
            <w:noProof/>
            <w:webHidden/>
          </w:rPr>
          <w:t>6</w:t>
        </w:r>
        <w:r>
          <w:rPr>
            <w:noProof/>
            <w:webHidden/>
          </w:rPr>
          <w:fldChar w:fldCharType="end"/>
        </w:r>
      </w:hyperlink>
    </w:p>
    <w:p w:rsidR="00EE719F" w:rsidRDefault="00900774">
      <w:pPr>
        <w:pStyle w:val="ndice1"/>
        <w:tabs>
          <w:tab w:val="right" w:leader="dot" w:pos="8494"/>
        </w:tabs>
        <w:rPr>
          <w:rFonts w:asciiTheme="minorHAnsi" w:eastAsiaTheme="minorEastAsia" w:hAnsiTheme="minorHAnsi" w:cstheme="minorBidi"/>
          <w:noProof/>
          <w:sz w:val="22"/>
          <w:szCs w:val="22"/>
        </w:rPr>
      </w:pPr>
      <w:hyperlink w:anchor="_Toc293942805" w:history="1">
        <w:r w:rsidR="00EE719F" w:rsidRPr="00A764CF">
          <w:rPr>
            <w:rStyle w:val="Hiperligao"/>
            <w:noProof/>
          </w:rPr>
          <w:t>Work resolutions</w:t>
        </w:r>
        <w:r w:rsidR="00EE719F">
          <w:rPr>
            <w:noProof/>
            <w:webHidden/>
          </w:rPr>
          <w:tab/>
        </w:r>
        <w:r>
          <w:rPr>
            <w:noProof/>
            <w:webHidden/>
          </w:rPr>
          <w:fldChar w:fldCharType="begin"/>
        </w:r>
        <w:r w:rsidR="00EE719F">
          <w:rPr>
            <w:noProof/>
            <w:webHidden/>
          </w:rPr>
          <w:instrText xml:space="preserve"> PAGEREF _Toc293942805 \h </w:instrText>
        </w:r>
        <w:r>
          <w:rPr>
            <w:noProof/>
            <w:webHidden/>
          </w:rPr>
        </w:r>
        <w:r>
          <w:rPr>
            <w:noProof/>
            <w:webHidden/>
          </w:rPr>
          <w:fldChar w:fldCharType="separate"/>
        </w:r>
        <w:r w:rsidR="00EE719F">
          <w:rPr>
            <w:noProof/>
            <w:webHidden/>
          </w:rPr>
          <w:t>6</w:t>
        </w:r>
        <w:r>
          <w:rPr>
            <w:noProof/>
            <w:webHidden/>
          </w:rPr>
          <w:fldChar w:fldCharType="end"/>
        </w:r>
      </w:hyperlink>
    </w:p>
    <w:p w:rsidR="00EE719F" w:rsidRDefault="00900774">
      <w:pPr>
        <w:pStyle w:val="ndice2"/>
        <w:tabs>
          <w:tab w:val="right" w:leader="dot" w:pos="8494"/>
        </w:tabs>
        <w:rPr>
          <w:rFonts w:asciiTheme="minorHAnsi" w:eastAsiaTheme="minorEastAsia" w:hAnsiTheme="minorHAnsi" w:cstheme="minorBidi"/>
          <w:noProof/>
          <w:sz w:val="22"/>
          <w:szCs w:val="22"/>
        </w:rPr>
      </w:pPr>
      <w:hyperlink w:anchor="_Toc293942806" w:history="1">
        <w:r w:rsidR="00EE719F" w:rsidRPr="00A764CF">
          <w:rPr>
            <w:rStyle w:val="Hiperligao"/>
            <w:noProof/>
          </w:rPr>
          <w:t>Importance of the “Hello” procedure for the triumvir</w:t>
        </w:r>
        <w:r w:rsidR="00EE719F">
          <w:rPr>
            <w:noProof/>
            <w:webHidden/>
          </w:rPr>
          <w:tab/>
        </w:r>
        <w:r>
          <w:rPr>
            <w:noProof/>
            <w:webHidden/>
          </w:rPr>
          <w:fldChar w:fldCharType="begin"/>
        </w:r>
        <w:r w:rsidR="00EE719F">
          <w:rPr>
            <w:noProof/>
            <w:webHidden/>
          </w:rPr>
          <w:instrText xml:space="preserve"> PAGEREF _Toc293942806 \h </w:instrText>
        </w:r>
        <w:r>
          <w:rPr>
            <w:noProof/>
            <w:webHidden/>
          </w:rPr>
        </w:r>
        <w:r>
          <w:rPr>
            <w:noProof/>
            <w:webHidden/>
          </w:rPr>
          <w:fldChar w:fldCharType="separate"/>
        </w:r>
        <w:r w:rsidR="00EE719F">
          <w:rPr>
            <w:noProof/>
            <w:webHidden/>
          </w:rPr>
          <w:t>6</w:t>
        </w:r>
        <w:r>
          <w:rPr>
            <w:noProof/>
            <w:webHidden/>
          </w:rPr>
          <w:fldChar w:fldCharType="end"/>
        </w:r>
      </w:hyperlink>
    </w:p>
    <w:p w:rsidR="00A552C2" w:rsidRDefault="00900774" w:rsidP="0064449C">
      <w:pPr>
        <w:rPr>
          <w:lang w:val="pt-PT"/>
        </w:rPr>
      </w:pPr>
      <w:r>
        <w:rPr>
          <w:lang w:val="pt-PT"/>
        </w:rPr>
        <w:fldChar w:fldCharType="end"/>
      </w:r>
    </w:p>
    <w:p w:rsidR="0064449C" w:rsidRPr="0064449C" w:rsidRDefault="00A552C2" w:rsidP="0064449C">
      <w:pPr>
        <w:rPr>
          <w:lang w:val="pt-PT"/>
        </w:rPr>
      </w:pPr>
      <w:r>
        <w:rPr>
          <w:lang w:val="pt-PT"/>
        </w:rPr>
        <w:br w:type="page"/>
      </w:r>
    </w:p>
    <w:p w:rsidR="00B551C8" w:rsidRPr="00065FEA" w:rsidRDefault="00427169" w:rsidP="00B551C8">
      <w:pPr>
        <w:pStyle w:val="Ttulo1"/>
      </w:pPr>
      <w:bookmarkStart w:id="0" w:name="_Toc293942793"/>
      <w:r>
        <w:lastRenderedPageBreak/>
        <w:t>Introduction</w:t>
      </w:r>
      <w:bookmarkEnd w:id="0"/>
    </w:p>
    <w:p w:rsidR="00BC0403" w:rsidRDefault="00BC0403" w:rsidP="00BC0403">
      <w:pPr>
        <w:pStyle w:val="SemEspaamento"/>
      </w:pPr>
    </w:p>
    <w:p w:rsidR="00BC0403" w:rsidRDefault="00BC0403" w:rsidP="00BC0403">
      <w:pPr>
        <w:pStyle w:val="SemEspaamento"/>
      </w:pPr>
      <w:r>
        <w:t xml:space="preserve">Triumvir is the direct Latin translation for “three men” and is used to designate a group of three persons (in </w:t>
      </w:r>
      <w:r w:rsidR="00A87861">
        <w:t>these case machines</w:t>
      </w:r>
      <w:r>
        <w:t>) that perform an important role inside the group where they are integrated.</w:t>
      </w:r>
    </w:p>
    <w:p w:rsidR="00BC0403" w:rsidRDefault="00BC0403" w:rsidP="00BC0403">
      <w:pPr>
        <w:pStyle w:val="SemEspaamento"/>
      </w:pPr>
    </w:p>
    <w:p w:rsidR="00BC0403" w:rsidRDefault="00BC0403" w:rsidP="00BC0403">
      <w:pPr>
        <w:pStyle w:val="SemEspaamento"/>
      </w:pPr>
      <w:r>
        <w:t xml:space="preserve">A triumvir is the main communication bridge between each </w:t>
      </w:r>
      <w:proofErr w:type="spellStart"/>
      <w:r>
        <w:t>civis</w:t>
      </w:r>
      <w:proofErr w:type="spellEnd"/>
      <w:r>
        <w:t xml:space="preserve"> and the rest of the network.</w:t>
      </w:r>
    </w:p>
    <w:p w:rsidR="00BC0403" w:rsidRDefault="00BC0403" w:rsidP="00BC0403">
      <w:pPr>
        <w:pStyle w:val="SemEspaamento"/>
      </w:pPr>
    </w:p>
    <w:p w:rsidR="00BC0403" w:rsidRDefault="00BC0403" w:rsidP="00BC0403">
      <w:pPr>
        <w:pStyle w:val="SemEspaamento"/>
      </w:pPr>
      <w:r>
        <w:t xml:space="preserve">This role is responsible for ensuring that all </w:t>
      </w:r>
      <w:proofErr w:type="spellStart"/>
      <w:r>
        <w:t>cliens</w:t>
      </w:r>
      <w:proofErr w:type="spellEnd"/>
      <w:r>
        <w:t xml:space="preserve"> assigned to him get timely knowledge about the status of the clan or </w:t>
      </w:r>
      <w:proofErr w:type="spellStart"/>
      <w:r>
        <w:t>castrum</w:t>
      </w:r>
      <w:proofErr w:type="spellEnd"/>
      <w:r>
        <w:t xml:space="preserve">. It is also responsible for warning other triumvirs about status of </w:t>
      </w:r>
      <w:proofErr w:type="gramStart"/>
      <w:r>
        <w:t>his own</w:t>
      </w:r>
      <w:proofErr w:type="gramEnd"/>
      <w:r>
        <w:t xml:space="preserve"> </w:t>
      </w:r>
      <w:proofErr w:type="spellStart"/>
      <w:r>
        <w:t>cliens</w:t>
      </w:r>
      <w:proofErr w:type="spellEnd"/>
      <w:r>
        <w:t>.</w:t>
      </w:r>
    </w:p>
    <w:p w:rsidR="00BC0403" w:rsidRDefault="00BC0403" w:rsidP="00BC0403">
      <w:pPr>
        <w:pStyle w:val="SemEspaamento"/>
      </w:pPr>
    </w:p>
    <w:p w:rsidR="00A552C2" w:rsidRDefault="00BC0403" w:rsidP="00BC0403">
      <w:pPr>
        <w:pStyle w:val="SemEspaamento"/>
      </w:pPr>
      <w:r>
        <w:t xml:space="preserve">In case of fail or mistrust, another triumvir is elected from the list of </w:t>
      </w:r>
      <w:proofErr w:type="spellStart"/>
      <w:r>
        <w:t>civis</w:t>
      </w:r>
      <w:proofErr w:type="spellEnd"/>
      <w:r>
        <w:t xml:space="preserve"> under his charge. The details for elections and interactions with other roles are described in the section entitled “Triumvirate” of the Remedium Structure documentation.</w:t>
      </w:r>
    </w:p>
    <w:p w:rsidR="00924D4B" w:rsidRDefault="00924D4B" w:rsidP="00065FEA">
      <w:pPr>
        <w:spacing w:line="240" w:lineRule="auto"/>
      </w:pPr>
    </w:p>
    <w:p w:rsidR="00FE30F5" w:rsidRDefault="008C7A89" w:rsidP="00924D4B">
      <w:pPr>
        <w:pStyle w:val="Ttulo1"/>
      </w:pPr>
      <w:bookmarkStart w:id="1" w:name="_Toc293942794"/>
      <w:r>
        <w:t>Guidelines</w:t>
      </w:r>
      <w:bookmarkEnd w:id="1"/>
    </w:p>
    <w:p w:rsidR="00FE30F5" w:rsidRDefault="00FE30F5" w:rsidP="00186AD6">
      <w:pPr>
        <w:spacing w:line="240" w:lineRule="auto"/>
      </w:pPr>
      <w:r>
        <w:t xml:space="preserve">On this chapter we detail </w:t>
      </w:r>
      <w:r w:rsidR="00B551C8">
        <w:t xml:space="preserve">how the </w:t>
      </w:r>
      <w:r w:rsidR="00A87861">
        <w:t>triumvir</w:t>
      </w:r>
      <w:r w:rsidR="00B551C8">
        <w:t xml:space="preserve"> should work from a conceptual point of view. </w:t>
      </w:r>
    </w:p>
    <w:p w:rsidR="00FE30F5" w:rsidRDefault="00FE30F5" w:rsidP="00186AD6">
      <w:pPr>
        <w:spacing w:line="240" w:lineRule="auto"/>
      </w:pPr>
    </w:p>
    <w:p w:rsidR="00FE30F5" w:rsidRDefault="00B551C8" w:rsidP="00FE30F5">
      <w:pPr>
        <w:pStyle w:val="Ttulo2"/>
      </w:pPr>
      <w:bookmarkStart w:id="2" w:name="_Toc293942795"/>
      <w:r>
        <w:t xml:space="preserve">server and </w:t>
      </w:r>
      <w:r w:rsidR="00F26CBB">
        <w:t>Client</w:t>
      </w:r>
      <w:bookmarkEnd w:id="2"/>
    </w:p>
    <w:p w:rsidR="00B551C8" w:rsidRDefault="00B551C8" w:rsidP="00186AD6">
      <w:pPr>
        <w:spacing w:line="240" w:lineRule="auto"/>
      </w:pPr>
      <w:r>
        <w:t xml:space="preserve">We divide the </w:t>
      </w:r>
      <w:r w:rsidR="00A87861">
        <w:t>Triumvir</w:t>
      </w:r>
      <w:r>
        <w:t xml:space="preserve"> component in two separate roles: server and client.</w:t>
      </w:r>
    </w:p>
    <w:p w:rsidR="00B551C8" w:rsidRDefault="00B551C8" w:rsidP="00186AD6">
      <w:pPr>
        <w:spacing w:line="240" w:lineRule="auto"/>
      </w:pPr>
      <w:r>
        <w:t xml:space="preserve">The server is intended to </w:t>
      </w:r>
      <w:r w:rsidR="00A87861">
        <w:t>provide update</w:t>
      </w:r>
      <w:r>
        <w:t xml:space="preserve"> messages f</w:t>
      </w:r>
      <w:r w:rsidR="00A87861">
        <w:t>or</w:t>
      </w:r>
      <w:r>
        <w:t xml:space="preserve"> each client in the network</w:t>
      </w:r>
      <w:r w:rsidR="00A87861">
        <w:t xml:space="preserve"> whenever requested</w:t>
      </w:r>
      <w:r>
        <w:t xml:space="preserve">. The client has the responsibility of </w:t>
      </w:r>
      <w:r w:rsidR="00A87861">
        <w:t>requesting</w:t>
      </w:r>
      <w:r>
        <w:t xml:space="preserve"> these </w:t>
      </w:r>
      <w:r w:rsidR="00A87861">
        <w:t>updates</w:t>
      </w:r>
      <w:r>
        <w:t xml:space="preserve"> messages at periodic time intervals.</w:t>
      </w:r>
    </w:p>
    <w:p w:rsidR="00F239BA" w:rsidRDefault="00E677FA" w:rsidP="00186AD6">
      <w:pPr>
        <w:spacing w:line="240" w:lineRule="auto"/>
      </w:pPr>
      <w:r>
        <w:t xml:space="preserve">The </w:t>
      </w:r>
      <w:r w:rsidR="00A87861">
        <w:t>updates</w:t>
      </w:r>
      <w:r>
        <w:t xml:space="preserve"> messages are described on their own section at this document.</w:t>
      </w:r>
    </w:p>
    <w:p w:rsidR="00A87861" w:rsidRDefault="00A87861" w:rsidP="00186AD6">
      <w:pPr>
        <w:spacing w:line="240" w:lineRule="auto"/>
      </w:pPr>
    </w:p>
    <w:p w:rsidR="00F239BA" w:rsidRDefault="00F239BA" w:rsidP="00F239BA">
      <w:pPr>
        <w:pStyle w:val="Ttulo2"/>
      </w:pPr>
      <w:bookmarkStart w:id="3" w:name="_Toc293942796"/>
      <w:r>
        <w:t>Initialization</w:t>
      </w:r>
      <w:r w:rsidR="00BB1865">
        <w:t xml:space="preserve"> - Interactions</w:t>
      </w:r>
      <w:bookmarkEnd w:id="3"/>
    </w:p>
    <w:p w:rsidR="00BB1865" w:rsidRPr="00BB1865" w:rsidRDefault="00BB1865" w:rsidP="00BB1865"/>
    <w:p w:rsidR="00FB7CCD" w:rsidRDefault="00BB1865" w:rsidP="00FB7CCD">
      <w:pPr>
        <w:pStyle w:val="Ttulo3"/>
      </w:pPr>
      <w:bookmarkStart w:id="4" w:name="_Toc293942797"/>
      <w:r>
        <w:t>Types of Interactions</w:t>
      </w:r>
      <w:bookmarkEnd w:id="4"/>
    </w:p>
    <w:p w:rsidR="00BB1865" w:rsidRDefault="00BB1865" w:rsidP="00BB1865">
      <w:r>
        <w:t>The server is activated on each instance and will automatically synchronize itself with the data gathered by Civis (if available).</w:t>
      </w:r>
    </w:p>
    <w:p w:rsidR="00BB1865" w:rsidRDefault="00BB1865" w:rsidP="00BB1865">
      <w:r>
        <w:t>The purpose of this design decision is to prepare each instance to become Triumvir under the shortest amount of time possible. Otherwise we would have to wait until each newly assigned Triumvir is ready and prepared to handle clients.</w:t>
      </w:r>
    </w:p>
    <w:p w:rsidR="00BB1865" w:rsidRDefault="00BB1865" w:rsidP="00BB1865">
      <w:r>
        <w:t>The server interacts with three distinct entities:</w:t>
      </w:r>
    </w:p>
    <w:p w:rsidR="00BB1865" w:rsidRDefault="00BB1865" w:rsidP="00BB1865">
      <w:pPr>
        <w:pStyle w:val="PargrafodaLista"/>
        <w:numPr>
          <w:ilvl w:val="0"/>
          <w:numId w:val="13"/>
        </w:numPr>
      </w:pPr>
      <w:r>
        <w:t>From Triumvir to Civis component inside the same instance</w:t>
      </w:r>
    </w:p>
    <w:p w:rsidR="00BB1865" w:rsidRDefault="00BB1865" w:rsidP="00BB1865">
      <w:pPr>
        <w:pStyle w:val="PargrafodaLista"/>
        <w:numPr>
          <w:ilvl w:val="0"/>
          <w:numId w:val="13"/>
        </w:numPr>
      </w:pPr>
      <w:r>
        <w:t>From Triumvir to Triumvir in external instance</w:t>
      </w:r>
    </w:p>
    <w:p w:rsidR="00BB1865" w:rsidRDefault="00BB1865" w:rsidP="00BB1865">
      <w:pPr>
        <w:pStyle w:val="PargrafodaLista"/>
        <w:numPr>
          <w:ilvl w:val="0"/>
          <w:numId w:val="13"/>
        </w:numPr>
      </w:pPr>
      <w:r>
        <w:t>From Clients in external instances to Triumvir</w:t>
      </w:r>
    </w:p>
    <w:p w:rsidR="00BB1865" w:rsidRDefault="00BB1865" w:rsidP="00BB1865"/>
    <w:p w:rsidR="00BB1865" w:rsidRDefault="00BB1865" w:rsidP="00BB1865">
      <w:r>
        <w:lastRenderedPageBreak/>
        <w:t>Over the next sub sections we detail these interactions.</w:t>
      </w:r>
    </w:p>
    <w:p w:rsidR="00387528" w:rsidRPr="00BB1865" w:rsidRDefault="00387528" w:rsidP="00BB1865"/>
    <w:p w:rsidR="00387528" w:rsidRDefault="00BB1865" w:rsidP="00387528">
      <w:pPr>
        <w:pStyle w:val="Ttulo2"/>
      </w:pPr>
      <w:bookmarkStart w:id="5" w:name="_Toc293942798"/>
      <w:r w:rsidRPr="00BB1865">
        <w:t>From Triumvir to Civis component inside the same instance</w:t>
      </w:r>
      <w:bookmarkEnd w:id="5"/>
    </w:p>
    <w:p w:rsidR="00731EE0" w:rsidRDefault="00731EE0" w:rsidP="00186AD6">
      <w:pPr>
        <w:spacing w:line="240" w:lineRule="auto"/>
      </w:pPr>
      <w:r>
        <w:t xml:space="preserve">A Triumvir needs to gather knowledge that is generated on its own instance. This task is presently carried forth by the Civis component and we define </w:t>
      </w:r>
      <w:r w:rsidR="000A135A">
        <w:t>in</w:t>
      </w:r>
      <w:r>
        <w:t xml:space="preserve"> this sub section a protocol for both entities to communicate and exchange data.</w:t>
      </w:r>
    </w:p>
    <w:p w:rsidR="00731EE0" w:rsidRDefault="00731EE0" w:rsidP="00186AD6">
      <w:pPr>
        <w:spacing w:line="240" w:lineRule="auto"/>
      </w:pPr>
      <w:r>
        <w:t xml:space="preserve">At this particular moment of implementation, we define that Civis component </w:t>
      </w:r>
      <w:r w:rsidR="000A135A">
        <w:t xml:space="preserve">should </w:t>
      </w:r>
      <w:r>
        <w:t>supplying new information to the Triumvir whenever it becomes available.</w:t>
      </w:r>
    </w:p>
    <w:p w:rsidR="00387528" w:rsidRDefault="00387528" w:rsidP="000A135A">
      <w:pPr>
        <w:spacing w:line="240" w:lineRule="auto"/>
      </w:pPr>
      <w:r>
        <w:t xml:space="preserve">On </w:t>
      </w:r>
      <w:r w:rsidR="00900774">
        <w:fldChar w:fldCharType="begin"/>
      </w:r>
      <w:r w:rsidR="000A135A">
        <w:instrText xml:space="preserve"> REF _Ref293586279 \h </w:instrText>
      </w:r>
      <w:r w:rsidR="00900774">
        <w:fldChar w:fldCharType="separate"/>
      </w:r>
      <w:r w:rsidR="000A135A">
        <w:t xml:space="preserve">Figure </w:t>
      </w:r>
      <w:r w:rsidR="000A135A">
        <w:rPr>
          <w:noProof/>
        </w:rPr>
        <w:t>1</w:t>
      </w:r>
      <w:r w:rsidR="00900774">
        <w:fldChar w:fldCharType="end"/>
      </w:r>
      <w:r w:rsidR="000A135A">
        <w:t xml:space="preserve"> </w:t>
      </w:r>
      <w:r>
        <w:t>we introduc</w:t>
      </w:r>
      <w:r w:rsidR="000A135A">
        <w:t>e an illustration of the</w:t>
      </w:r>
      <w:r>
        <w:t xml:space="preserve"> </w:t>
      </w:r>
      <w:r w:rsidR="00731EE0">
        <w:t>proposed</w:t>
      </w:r>
      <w:r w:rsidR="000A135A">
        <w:t xml:space="preserve"> interaction and provide</w:t>
      </w:r>
      <w:r w:rsidR="00731EE0">
        <w:t xml:space="preserve"> an explanation of the protocol between both entities.</w:t>
      </w:r>
      <w:r>
        <w:t xml:space="preserve"> </w:t>
      </w:r>
    </w:p>
    <w:p w:rsidR="000A135A" w:rsidRDefault="000A135A" w:rsidP="000A135A">
      <w:pPr>
        <w:keepNext/>
        <w:spacing w:line="240" w:lineRule="auto"/>
        <w:jc w:val="center"/>
      </w:pPr>
      <w:r>
        <w:rPr>
          <w:noProof/>
        </w:rPr>
        <w:drawing>
          <wp:inline distT="0" distB="0" distL="0" distR="0">
            <wp:extent cx="2260126" cy="2253372"/>
            <wp:effectExtent l="19050" t="0" r="6824" b="0"/>
            <wp:docPr id="2" name="Imagem 2" descr="D:\java\remedium\20110518\docs\diagrams\app_triumvir_request_internal_update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va\remedium\20110518\docs\diagrams\app_triumvir_request_internal_update_v2.png"/>
                    <pic:cNvPicPr>
                      <a:picLocks noChangeAspect="1" noChangeArrowheads="1"/>
                    </pic:cNvPicPr>
                  </pic:nvPicPr>
                  <pic:blipFill>
                    <a:blip r:embed="rId6"/>
                    <a:srcRect/>
                    <a:stretch>
                      <a:fillRect/>
                    </a:stretch>
                  </pic:blipFill>
                  <pic:spPr bwMode="auto">
                    <a:xfrm>
                      <a:off x="0" y="0"/>
                      <a:ext cx="2261696" cy="2254937"/>
                    </a:xfrm>
                    <a:prstGeom prst="rect">
                      <a:avLst/>
                    </a:prstGeom>
                    <a:noFill/>
                    <a:ln w="9525">
                      <a:noFill/>
                      <a:miter lim="800000"/>
                      <a:headEnd/>
                      <a:tailEnd/>
                    </a:ln>
                  </pic:spPr>
                </pic:pic>
              </a:graphicData>
            </a:graphic>
          </wp:inline>
        </w:drawing>
      </w:r>
    </w:p>
    <w:p w:rsidR="000A135A" w:rsidRDefault="000A135A" w:rsidP="000A135A">
      <w:pPr>
        <w:pStyle w:val="Legenda"/>
        <w:jc w:val="center"/>
      </w:pPr>
      <w:bookmarkStart w:id="6" w:name="_Ref293586279"/>
      <w:r>
        <w:t xml:space="preserve">Figure </w:t>
      </w:r>
      <w:fldSimple w:instr=" SEQ Figure \* ARABIC ">
        <w:r>
          <w:rPr>
            <w:noProof/>
          </w:rPr>
          <w:t>1</w:t>
        </w:r>
      </w:fldSimple>
      <w:bookmarkEnd w:id="6"/>
      <w:r>
        <w:t xml:space="preserve"> - Interaction between Civis and Triumvir</w:t>
      </w:r>
    </w:p>
    <w:p w:rsidR="00387528" w:rsidRDefault="000A135A" w:rsidP="00387528">
      <w:pPr>
        <w:keepNext/>
        <w:spacing w:line="240" w:lineRule="auto"/>
      </w:pPr>
      <w:r>
        <w:t xml:space="preserve">The Civis component </w:t>
      </w:r>
      <w:r w:rsidR="00387528">
        <w:t xml:space="preserve">initiates the action through message #1; this message is addressed to the Civis </w:t>
      </w:r>
      <w:r>
        <w:t xml:space="preserve">Indexer </w:t>
      </w:r>
      <w:r w:rsidR="00387528">
        <w:t xml:space="preserve">component running on the same instance as </w:t>
      </w:r>
      <w:r>
        <w:t xml:space="preserve">the </w:t>
      </w:r>
      <w:r w:rsidR="00387528">
        <w:t xml:space="preserve">Triumvir. The purpose of </w:t>
      </w:r>
      <w:r>
        <w:t>this message is to request</w:t>
      </w:r>
      <w:r w:rsidR="00387528">
        <w:t xml:space="preserve"> an update of knowledge</w:t>
      </w:r>
      <w:r>
        <w:t xml:space="preserve"> if available</w:t>
      </w:r>
      <w:r w:rsidR="00387528">
        <w:t>.</w:t>
      </w:r>
    </w:p>
    <w:p w:rsidR="00387528" w:rsidRDefault="000A135A" w:rsidP="00387528">
      <w:pPr>
        <w:keepNext/>
        <w:spacing w:line="240" w:lineRule="auto"/>
      </w:pPr>
      <w:r>
        <w:t>If the Centrum indexer</w:t>
      </w:r>
      <w:r w:rsidR="00387528">
        <w:t xml:space="preserve"> holds no knowledge in the repository, the date for requested update is zero. This value represents a request for complete synchronization of information between the two entities.</w:t>
      </w:r>
    </w:p>
    <w:p w:rsidR="00BB1865" w:rsidRDefault="00387528" w:rsidP="00186AD6">
      <w:pPr>
        <w:spacing w:line="240" w:lineRule="auto"/>
      </w:pPr>
      <w:r>
        <w:t>Using the value provided by the Triumvir as the date of previous update, the Centrum component will relay this information to the Civis Indexer.</w:t>
      </w:r>
    </w:p>
    <w:p w:rsidR="00387528" w:rsidRDefault="00387528" w:rsidP="00186AD6">
      <w:pPr>
        <w:spacing w:line="240" w:lineRule="auto"/>
      </w:pPr>
      <w:r>
        <w:t>It would have been possible for the Triumvir to contact directly Civis Indexer and prevent an intermediary in this process, but we opted as a design decision to keep the Centrum c</w:t>
      </w:r>
      <w:r w:rsidR="00731EE0">
        <w:t>omponent as contact point to ensure that in future changes to the architecture of Civis, we maintain the main Civis component as the pivot which knows where these messages should be relayed.</w:t>
      </w:r>
    </w:p>
    <w:p w:rsidR="00731EE0" w:rsidRDefault="00A14C6F" w:rsidP="00186AD6">
      <w:pPr>
        <w:spacing w:line="240" w:lineRule="auto"/>
      </w:pPr>
      <w:r>
        <w:t>This design decision also allows centralizing the requests made to Civis and handles</w:t>
      </w:r>
      <w:r w:rsidR="00731EE0">
        <w:t xml:space="preserve"> them efficiently in case of authorization management and load balancing.</w:t>
      </w:r>
    </w:p>
    <w:p w:rsidR="00387528" w:rsidRDefault="00387528" w:rsidP="00186AD6">
      <w:pPr>
        <w:spacing w:line="240" w:lineRule="auto"/>
      </w:pPr>
    </w:p>
    <w:p w:rsidR="00BB1865" w:rsidRDefault="00BB1865" w:rsidP="00186AD6">
      <w:pPr>
        <w:spacing w:line="240" w:lineRule="auto"/>
      </w:pPr>
    </w:p>
    <w:p w:rsidR="00387528" w:rsidRDefault="00387528" w:rsidP="00186AD6">
      <w:pPr>
        <w:spacing w:line="240" w:lineRule="auto"/>
      </w:pPr>
    </w:p>
    <w:p w:rsidR="00387528" w:rsidRDefault="00387528" w:rsidP="00186AD6">
      <w:pPr>
        <w:spacing w:line="240" w:lineRule="auto"/>
      </w:pPr>
    </w:p>
    <w:p w:rsidR="00EB76B7" w:rsidRDefault="00372228" w:rsidP="00EB76B7">
      <w:pPr>
        <w:pStyle w:val="Ttulo2"/>
      </w:pPr>
      <w:bookmarkStart w:id="7" w:name="_Toc293942799"/>
      <w:r>
        <w:lastRenderedPageBreak/>
        <w:t>Security Design</w:t>
      </w:r>
      <w:bookmarkEnd w:id="7"/>
    </w:p>
    <w:p w:rsidR="00372228" w:rsidRDefault="00EB76B7" w:rsidP="00186AD6">
      <w:pPr>
        <w:spacing w:line="240" w:lineRule="auto"/>
      </w:pPr>
      <w:r>
        <w:t xml:space="preserve">We define that each </w:t>
      </w:r>
      <w:r w:rsidR="00BB1865">
        <w:t>Triumvir</w:t>
      </w:r>
      <w:r>
        <w:t xml:space="preserve"> should only allow registration for 1000 client</w:t>
      </w:r>
      <w:r w:rsidR="00372228">
        <w:t>s. This restriction provides a safety mechanism to ensure that attackers do not overrun the resources from the machine running the Centrum service.</w:t>
      </w:r>
    </w:p>
    <w:p w:rsidR="00F26CBB" w:rsidRDefault="00372228" w:rsidP="00BB1865">
      <w:r>
        <w:t xml:space="preserve">An attacker might still fake the registration of </w:t>
      </w:r>
      <w:r w:rsidR="00BB1865">
        <w:t>Triumvir</w:t>
      </w:r>
      <w:r>
        <w:t xml:space="preserve"> clients up to the maximum number of available slots; however, this action should trigger an alarm message that is dispatched to alert the system administrator.</w:t>
      </w:r>
    </w:p>
    <w:p w:rsidR="00B551C8" w:rsidRDefault="00057CA9" w:rsidP="00F26CBB">
      <w:pPr>
        <w:pStyle w:val="Ttulo1"/>
      </w:pPr>
      <w:bookmarkStart w:id="8" w:name="_Toc293942800"/>
      <w:r>
        <w:t>Contact procedures</w:t>
      </w:r>
      <w:bookmarkEnd w:id="8"/>
    </w:p>
    <w:p w:rsidR="00AD77CA" w:rsidRDefault="00AD77CA" w:rsidP="00186AD6">
      <w:pPr>
        <w:spacing w:line="240" w:lineRule="auto"/>
      </w:pPr>
      <w:r>
        <w:t>On this section we detail the contact interactions between the server and client roles.</w:t>
      </w:r>
    </w:p>
    <w:p w:rsidR="00065FEA" w:rsidRDefault="00133C40" w:rsidP="00065FEA">
      <w:pPr>
        <w:spacing w:line="240" w:lineRule="auto"/>
      </w:pPr>
      <w:r>
        <w:t xml:space="preserve"> </w:t>
      </w:r>
    </w:p>
    <w:p w:rsidR="00D75BE3" w:rsidRDefault="00D75BE3" w:rsidP="00D75BE3">
      <w:pPr>
        <w:pStyle w:val="Ttulo2"/>
      </w:pPr>
      <w:bookmarkStart w:id="9" w:name="_Toc293942801"/>
      <w:r>
        <w:t>Knowing who is the Triumvir Server</w:t>
      </w:r>
      <w:bookmarkEnd w:id="9"/>
    </w:p>
    <w:p w:rsidR="00D75BE3" w:rsidRDefault="00D75BE3" w:rsidP="00D75BE3">
      <w:r>
        <w:t>A client triumvir needs to know where the server triumvir can be found.</w:t>
      </w:r>
    </w:p>
    <w:p w:rsidR="00D75BE3" w:rsidRDefault="00D75BE3" w:rsidP="00D75BE3">
      <w:r>
        <w:t xml:space="preserve">This value is provided by the centrum client to the triumvir client. </w:t>
      </w:r>
    </w:p>
    <w:p w:rsidR="00D75BE3" w:rsidRDefault="00D75BE3" w:rsidP="00D75BE3">
      <w:r>
        <w:t>When the centrum client in Remedium B gets in contact with the centrum server at Remedium A, the centrum server at Remedium A provide back an answer to remedium B that specifies where remedium B can find a his designated triumvir.</w:t>
      </w:r>
    </w:p>
    <w:p w:rsidR="00D75BE3" w:rsidRDefault="00D75BE3" w:rsidP="00D75BE3"/>
    <w:p w:rsidR="00D75BE3" w:rsidRDefault="00D75BE3" w:rsidP="00D75BE3">
      <w:pPr>
        <w:pStyle w:val="Ttulo2"/>
      </w:pPr>
      <w:bookmarkStart w:id="10" w:name="_Toc293942802"/>
      <w:r>
        <w:t>Getting data from the local Civis</w:t>
      </w:r>
      <w:bookmarkEnd w:id="10"/>
    </w:p>
    <w:p w:rsidR="00D75BE3" w:rsidRDefault="00D75BE3" w:rsidP="00D75BE3">
      <w:r>
        <w:t>To avoid duplicating data, the Triumvir component has access to the database where all data containers are stored.</w:t>
      </w:r>
    </w:p>
    <w:p w:rsidR="00D75BE3" w:rsidRDefault="00D75BE3" w:rsidP="00D75BE3">
      <w:r>
        <w:t>Access to the</w:t>
      </w:r>
      <w:r w:rsidR="00B30ABA">
        <w:t>se</w:t>
      </w:r>
      <w:r>
        <w:t xml:space="preserve"> </w:t>
      </w:r>
      <w:r w:rsidR="00B30ABA">
        <w:t>databases is not direct, it is provided by</w:t>
      </w:r>
      <w:r>
        <w:t xml:space="preserve"> methods provided by the Civis which are kept as read-only by design.</w:t>
      </w:r>
    </w:p>
    <w:p w:rsidR="00D75BE3" w:rsidRDefault="00D75BE3" w:rsidP="00D75BE3"/>
    <w:p w:rsidR="00D54E34" w:rsidRDefault="00D54E34">
      <w:pPr>
        <w:spacing w:before="0" w:after="0" w:line="240" w:lineRule="auto"/>
        <w:rPr>
          <w:b/>
          <w:bCs/>
          <w:caps/>
          <w:color w:val="FFFFFF"/>
          <w:spacing w:val="15"/>
          <w:sz w:val="22"/>
          <w:szCs w:val="22"/>
        </w:rPr>
      </w:pPr>
      <w:r>
        <w:br w:type="page"/>
      </w:r>
    </w:p>
    <w:p w:rsidR="00D54E34" w:rsidRDefault="00D54E34" w:rsidP="00D54E34">
      <w:pPr>
        <w:pStyle w:val="Ttulo1"/>
      </w:pPr>
      <w:bookmarkStart w:id="11" w:name="_Toc293942803"/>
      <w:r>
        <w:lastRenderedPageBreak/>
        <w:t>Questions</w:t>
      </w:r>
      <w:bookmarkEnd w:id="11"/>
    </w:p>
    <w:p w:rsidR="00D54E34" w:rsidRDefault="00D54E34" w:rsidP="00D54E34">
      <w:pPr>
        <w:pStyle w:val="SemEspaamento"/>
      </w:pPr>
    </w:p>
    <w:p w:rsidR="00D54E34" w:rsidRDefault="00D54E34" w:rsidP="00D54E34">
      <w:pPr>
        <w:pStyle w:val="SemEspaamento"/>
        <w:rPr>
          <w:b/>
        </w:rPr>
      </w:pPr>
      <w:r w:rsidRPr="00D54E34">
        <w:rPr>
          <w:b/>
        </w:rPr>
        <w:t>Triumvir local</w:t>
      </w:r>
    </w:p>
    <w:p w:rsidR="00273E17" w:rsidRPr="00D54E34" w:rsidRDefault="00273E17" w:rsidP="00D54E34">
      <w:pPr>
        <w:pStyle w:val="SemEspaamento"/>
        <w:rPr>
          <w:b/>
        </w:rPr>
      </w:pPr>
    </w:p>
    <w:p w:rsidR="000B61E1" w:rsidRDefault="000B61E1" w:rsidP="00D54E34">
      <w:pPr>
        <w:pStyle w:val="SemEspaamento"/>
        <w:rPr>
          <w:i/>
        </w:rPr>
      </w:pPr>
      <w:r>
        <w:rPr>
          <w:i/>
        </w:rPr>
        <w:t>How do we know who is our triumvir server?</w:t>
      </w:r>
    </w:p>
    <w:p w:rsidR="000B61E1" w:rsidRDefault="00273E17" w:rsidP="00273E17">
      <w:pPr>
        <w:pStyle w:val="SemEspaamento"/>
        <w:ind w:firstLine="708"/>
      </w:pPr>
      <w:r>
        <w:t xml:space="preserve">- </w:t>
      </w:r>
      <w:r w:rsidR="000B61E1">
        <w:t xml:space="preserve">The centrum </w:t>
      </w:r>
      <w:r w:rsidR="004758CA">
        <w:t xml:space="preserve">client </w:t>
      </w:r>
      <w:r w:rsidR="000B61E1">
        <w:t xml:space="preserve">is responsible for providing this </w:t>
      </w:r>
      <w:r w:rsidR="00294644">
        <w:t>answer</w:t>
      </w:r>
      <w:r w:rsidR="00EE719F">
        <w:t xml:space="preserve"> during the</w:t>
      </w:r>
      <w:r w:rsidR="000B61E1">
        <w:t xml:space="preserve"> “Hello” procedure</w:t>
      </w:r>
    </w:p>
    <w:p w:rsidR="004758CA" w:rsidRDefault="004758CA" w:rsidP="00273E17">
      <w:pPr>
        <w:pStyle w:val="SemEspaamento"/>
        <w:ind w:firstLine="708"/>
      </w:pPr>
      <w:r>
        <w:t>- The same procedure also activates and deactivates the Triumvir server</w:t>
      </w:r>
    </w:p>
    <w:p w:rsidR="000B61E1" w:rsidRDefault="000B61E1" w:rsidP="00D54E34">
      <w:pPr>
        <w:pStyle w:val="SemEspaamento"/>
      </w:pPr>
    </w:p>
    <w:p w:rsidR="00D54E34" w:rsidRPr="00D54E34" w:rsidRDefault="00D54E34" w:rsidP="00D54E34">
      <w:pPr>
        <w:pStyle w:val="SemEspaamento"/>
        <w:rPr>
          <w:i/>
        </w:rPr>
      </w:pPr>
      <w:r w:rsidRPr="00D54E34">
        <w:rPr>
          <w:i/>
        </w:rPr>
        <w:t>How can a triumvir know that changes occurred locally?</w:t>
      </w:r>
    </w:p>
    <w:p w:rsidR="00D54E34" w:rsidRDefault="00273E17" w:rsidP="00273E17">
      <w:pPr>
        <w:pStyle w:val="SemEspaamento"/>
        <w:ind w:left="708"/>
      </w:pPr>
      <w:r>
        <w:t>- We keep a log of data inserted/removed/modified inside each container. The triumvir client stores the data from his last ping and requests changes since the previous ping. If there is new data then it will be relayed to the Triumvir server</w:t>
      </w:r>
    </w:p>
    <w:p w:rsidR="000B61E1" w:rsidRDefault="000B61E1" w:rsidP="00D54E34">
      <w:pPr>
        <w:pStyle w:val="SemEspaamento"/>
        <w:ind w:left="708"/>
      </w:pPr>
    </w:p>
    <w:p w:rsidR="00D54E34" w:rsidRPr="00273E17" w:rsidRDefault="00D54E34" w:rsidP="00D54E34">
      <w:pPr>
        <w:pStyle w:val="SemEspaamento"/>
        <w:rPr>
          <w:i/>
        </w:rPr>
      </w:pPr>
      <w:r w:rsidRPr="00273E17">
        <w:rPr>
          <w:i/>
        </w:rPr>
        <w:t xml:space="preserve">How is this new </w:t>
      </w:r>
      <w:r w:rsidR="00273E17">
        <w:rPr>
          <w:i/>
        </w:rPr>
        <w:t>data moved upstream (relayed to the triumvir server)?</w:t>
      </w:r>
    </w:p>
    <w:p w:rsidR="00DE6634" w:rsidRDefault="00273E17" w:rsidP="00273E17">
      <w:pPr>
        <w:pStyle w:val="SemEspaamento"/>
        <w:ind w:left="708"/>
      </w:pPr>
      <w:r>
        <w:t xml:space="preserve">- The triumvir client will dispatch one message with 10 000 records per time (weak solution); </w:t>
      </w:r>
      <w:r w:rsidR="004758CA">
        <w:t>the server</w:t>
      </w:r>
      <w:r>
        <w:t xml:space="preserve"> provide</w:t>
      </w:r>
      <w:r w:rsidR="004758CA">
        <w:t>s</w:t>
      </w:r>
      <w:r>
        <w:t xml:space="preserve"> an acknowledgement that this data was received. </w:t>
      </w:r>
    </w:p>
    <w:p w:rsidR="00273E17" w:rsidRDefault="00273E17" w:rsidP="00273E17">
      <w:pPr>
        <w:pStyle w:val="SemEspaamento"/>
        <w:ind w:left="708"/>
      </w:pPr>
      <w:r>
        <w:t>Preferably</w:t>
      </w:r>
      <w:r w:rsidR="004758CA">
        <w:t>,</w:t>
      </w:r>
      <w:r>
        <w:t xml:space="preserve"> a checksum </w:t>
      </w:r>
      <w:r w:rsidR="004758CA">
        <w:t>can ensure</w:t>
      </w:r>
      <w:r>
        <w:t xml:space="preserve"> data integrity</w:t>
      </w:r>
      <w:r w:rsidR="004758CA">
        <w:t xml:space="preserve"> between transfers</w:t>
      </w:r>
    </w:p>
    <w:p w:rsidR="00DE6634" w:rsidRDefault="00DE6634" w:rsidP="00273E17">
      <w:pPr>
        <w:pStyle w:val="SemEspaamento"/>
        <w:ind w:left="708"/>
      </w:pPr>
      <w:r>
        <w:t>- The envelope with data will also contain information about each container where data is placed (database name, number and type of fields)</w:t>
      </w:r>
    </w:p>
    <w:p w:rsidR="00D54E34" w:rsidRDefault="00D54E34" w:rsidP="00D54E34">
      <w:pPr>
        <w:pStyle w:val="SemEspaamento"/>
      </w:pPr>
    </w:p>
    <w:p w:rsidR="00273E17" w:rsidRDefault="00273E17" w:rsidP="00D54E34">
      <w:pPr>
        <w:pStyle w:val="SemEspaamento"/>
      </w:pPr>
    </w:p>
    <w:p w:rsidR="00273E17" w:rsidRDefault="00D54E34" w:rsidP="00273E17">
      <w:pPr>
        <w:pStyle w:val="SemEspaamento"/>
        <w:rPr>
          <w:b/>
        </w:rPr>
      </w:pPr>
      <w:r w:rsidRPr="00D54E34">
        <w:rPr>
          <w:b/>
        </w:rPr>
        <w:t>Triumvir external (interacting with clients)</w:t>
      </w:r>
    </w:p>
    <w:p w:rsidR="00D54E34" w:rsidRDefault="00273E17" w:rsidP="00273E17">
      <w:pPr>
        <w:pStyle w:val="SemEspaamento"/>
      </w:pPr>
      <w:r>
        <w:t>Receives data from authorized triumvir clients (needs to verify if they are registered or not</w:t>
      </w:r>
      <w:r w:rsidR="00685400">
        <w:t>)</w:t>
      </w:r>
      <w:r>
        <w:t>.</w:t>
      </w:r>
    </w:p>
    <w:p w:rsidR="00273E17" w:rsidRDefault="00273E17" w:rsidP="00273E17">
      <w:pPr>
        <w:pStyle w:val="SemEspaamento"/>
      </w:pPr>
    </w:p>
    <w:p w:rsidR="00273E17" w:rsidRPr="00273E17" w:rsidRDefault="00273E17" w:rsidP="00273E17">
      <w:pPr>
        <w:pStyle w:val="SemEspaamento"/>
        <w:rPr>
          <w:i/>
        </w:rPr>
      </w:pPr>
      <w:r w:rsidRPr="00273E17">
        <w:rPr>
          <w:i/>
        </w:rPr>
        <w:t xml:space="preserve">How do we know </w:t>
      </w:r>
      <w:r w:rsidR="004758CA">
        <w:rPr>
          <w:i/>
        </w:rPr>
        <w:t>which remedium instances are registered to use us as triumvir</w:t>
      </w:r>
      <w:r w:rsidRPr="00273E17">
        <w:rPr>
          <w:i/>
        </w:rPr>
        <w:t>?</w:t>
      </w:r>
    </w:p>
    <w:p w:rsidR="00273E17" w:rsidRDefault="00685400" w:rsidP="00273E17">
      <w:pPr>
        <w:pStyle w:val="SemEspaamento"/>
        <w:ind w:left="708"/>
      </w:pPr>
      <w:r>
        <w:t xml:space="preserve">- The </w:t>
      </w:r>
      <w:r w:rsidR="004758CA">
        <w:t>centrum</w:t>
      </w:r>
      <w:r>
        <w:t xml:space="preserve"> is </w:t>
      </w:r>
      <w:r w:rsidR="00273E17">
        <w:t>responsible for providing a list of remedium instance</w:t>
      </w:r>
      <w:r w:rsidR="004758CA">
        <w:t>s authorized to interact with us</w:t>
      </w:r>
    </w:p>
    <w:p w:rsidR="00685400" w:rsidRDefault="00685400" w:rsidP="00273E17">
      <w:pPr>
        <w:pStyle w:val="SemEspaamento"/>
        <w:ind w:left="708"/>
      </w:pPr>
      <w:r>
        <w:t>- Any contact from remedium instances not present on our list is discarded</w:t>
      </w:r>
      <w:r w:rsidR="004758CA">
        <w:t xml:space="preserve"> </w:t>
      </w:r>
      <w:r w:rsidR="00294644">
        <w:t>and/</w:t>
      </w:r>
      <w:r w:rsidR="004758CA">
        <w:t>or logged as suspicious (and possibly relayed back to the centrum as warning of suspicious action)</w:t>
      </w:r>
    </w:p>
    <w:p w:rsidR="00273E17" w:rsidRDefault="00273E17" w:rsidP="00273E17">
      <w:pPr>
        <w:pStyle w:val="SemEspaamento"/>
        <w:ind w:left="708"/>
      </w:pPr>
    </w:p>
    <w:p w:rsidR="00273E17" w:rsidRPr="00273E17" w:rsidRDefault="00273E17" w:rsidP="00273E17">
      <w:pPr>
        <w:pStyle w:val="SemEspaamento"/>
        <w:rPr>
          <w:i/>
        </w:rPr>
      </w:pPr>
      <w:r w:rsidRPr="00273E17">
        <w:rPr>
          <w:i/>
        </w:rPr>
        <w:t>How is this list composed?</w:t>
      </w:r>
    </w:p>
    <w:p w:rsidR="00273E17" w:rsidRDefault="00273E17" w:rsidP="00273E17">
      <w:pPr>
        <w:pStyle w:val="SemEspaamento"/>
        <w:ind w:left="708"/>
      </w:pPr>
      <w:r>
        <w:t>- The list must contain</w:t>
      </w:r>
      <w:r w:rsidR="00DE6634">
        <w:t xml:space="preserve"> IP addresses and ports where remedium instance are</w:t>
      </w:r>
      <w:r w:rsidR="004758CA">
        <w:t xml:space="preserve"> running</w:t>
      </w:r>
    </w:p>
    <w:p w:rsidR="00273E17" w:rsidRDefault="00273E17" w:rsidP="00273E17">
      <w:pPr>
        <w:pStyle w:val="SemEspaamento"/>
        <w:ind w:left="708"/>
      </w:pPr>
      <w:r>
        <w:t>- An expiry date is set and expired clients are removed from the list</w:t>
      </w:r>
      <w:r w:rsidR="004758CA">
        <w:t xml:space="preserve"> if they don’t say “hello”</w:t>
      </w:r>
    </w:p>
    <w:p w:rsidR="00273E17" w:rsidRDefault="00273E17" w:rsidP="00273E17">
      <w:pPr>
        <w:pStyle w:val="SemEspaamento"/>
        <w:ind w:left="708"/>
      </w:pPr>
      <w:r>
        <w:t xml:space="preserve">- The list is updated </w:t>
      </w:r>
      <w:r w:rsidR="00685400">
        <w:t>using</w:t>
      </w:r>
      <w:r>
        <w:t xml:space="preserve"> a message</w:t>
      </w:r>
      <w:r w:rsidR="00685400">
        <w:t xml:space="preserve"> originated from our centrum client</w:t>
      </w:r>
    </w:p>
    <w:p w:rsidR="00273E17" w:rsidRPr="00273E17" w:rsidRDefault="00273E17" w:rsidP="00273E17">
      <w:pPr>
        <w:pStyle w:val="SemEspaamento"/>
        <w:ind w:left="708"/>
      </w:pPr>
    </w:p>
    <w:p w:rsidR="00D54E34" w:rsidRPr="004758CA" w:rsidRDefault="004758CA" w:rsidP="00D54E34">
      <w:pPr>
        <w:pStyle w:val="SemEspaamento"/>
        <w:rPr>
          <w:i/>
        </w:rPr>
      </w:pPr>
      <w:r w:rsidRPr="004758CA">
        <w:rPr>
          <w:i/>
        </w:rPr>
        <w:t>Where is new data stored?</w:t>
      </w:r>
    </w:p>
    <w:p w:rsidR="00DE6634" w:rsidRDefault="004758CA" w:rsidP="004758CA">
      <w:pPr>
        <w:pStyle w:val="SemEspaamento"/>
        <w:ind w:left="708"/>
      </w:pPr>
      <w:r>
        <w:t xml:space="preserve">- </w:t>
      </w:r>
      <w:r w:rsidR="00ED18EA">
        <w:t xml:space="preserve">The triumvir must be capable of creating containers that </w:t>
      </w:r>
      <w:r w:rsidR="00DE6634">
        <w:t>store the data coming from each remedium instance. This means that a</w:t>
      </w:r>
      <w:r w:rsidR="00ED18EA">
        <w:t xml:space="preserve"> triumvir should create these containers </w:t>
      </w:r>
      <w:r w:rsidR="00DE6634">
        <w:t>on the fly using the provided data on each envelope</w:t>
      </w:r>
    </w:p>
    <w:p w:rsidR="00DE6634" w:rsidRDefault="00DE6634" w:rsidP="00D54E34">
      <w:pPr>
        <w:pStyle w:val="SemEspaamento"/>
      </w:pPr>
    </w:p>
    <w:p w:rsidR="004758CA" w:rsidRPr="004758CA" w:rsidRDefault="00294644" w:rsidP="00D54E34">
      <w:pPr>
        <w:pStyle w:val="SemEspaamento"/>
        <w:rPr>
          <w:i/>
        </w:rPr>
      </w:pPr>
      <w:r>
        <w:rPr>
          <w:i/>
        </w:rPr>
        <w:t xml:space="preserve">How do we decide which data </w:t>
      </w:r>
      <w:r w:rsidR="004758CA" w:rsidRPr="004758CA">
        <w:rPr>
          <w:i/>
        </w:rPr>
        <w:t>to kee</w:t>
      </w:r>
      <w:r>
        <w:rPr>
          <w:i/>
        </w:rPr>
        <w:t>p/share and which data to discard</w:t>
      </w:r>
      <w:r w:rsidR="004758CA" w:rsidRPr="004758CA">
        <w:rPr>
          <w:i/>
        </w:rPr>
        <w:t>?</w:t>
      </w:r>
    </w:p>
    <w:p w:rsidR="004758CA" w:rsidRDefault="004758CA" w:rsidP="004758CA">
      <w:pPr>
        <w:pStyle w:val="SemEspaamento"/>
        <w:ind w:left="708"/>
      </w:pPr>
      <w:r>
        <w:t xml:space="preserve">- </w:t>
      </w:r>
      <w:r w:rsidR="00ED18EA">
        <w:t xml:space="preserve">This </w:t>
      </w:r>
      <w:r w:rsidR="00294644">
        <w:t>is</w:t>
      </w:r>
      <w:r w:rsidR="00ED18EA">
        <w:t xml:space="preserve"> a task for the Quaestor</w:t>
      </w:r>
      <w:r w:rsidR="00294644">
        <w:t xml:space="preserve"> role</w:t>
      </w:r>
    </w:p>
    <w:p w:rsidR="00E272F1" w:rsidRDefault="00E272F1" w:rsidP="004758CA">
      <w:pPr>
        <w:pStyle w:val="SemEspaamento"/>
        <w:ind w:left="708"/>
      </w:pPr>
      <w:r>
        <w:t xml:space="preserve">- </w:t>
      </w:r>
      <w:r w:rsidR="00294644">
        <w:t>Our triumvir shall</w:t>
      </w:r>
      <w:r>
        <w:t xml:space="preserve"> have a database container called </w:t>
      </w:r>
      <w:r w:rsidR="00294644" w:rsidRPr="00294644">
        <w:rPr>
          <w:i/>
        </w:rPr>
        <w:t>“</w:t>
      </w:r>
      <w:r w:rsidRPr="00294644">
        <w:rPr>
          <w:i/>
        </w:rPr>
        <w:t>external</w:t>
      </w:r>
      <w:r w:rsidR="00294644" w:rsidRPr="00294644">
        <w:rPr>
          <w:i/>
        </w:rPr>
        <w:t>”</w:t>
      </w:r>
      <w:r w:rsidR="00294644">
        <w:t>, containing the data intended for synchronization</w:t>
      </w:r>
      <w:r>
        <w:t xml:space="preserve"> with clients</w:t>
      </w:r>
    </w:p>
    <w:p w:rsidR="00E272F1" w:rsidRDefault="00E272F1" w:rsidP="00E272F1">
      <w:pPr>
        <w:pStyle w:val="SemEspaamento"/>
        <w:rPr>
          <w:i/>
        </w:rPr>
      </w:pPr>
    </w:p>
    <w:p w:rsidR="00E272F1" w:rsidRPr="00E272F1" w:rsidRDefault="00E272F1" w:rsidP="00E272F1">
      <w:pPr>
        <w:pStyle w:val="SemEspaamento"/>
        <w:rPr>
          <w:i/>
        </w:rPr>
      </w:pPr>
      <w:r w:rsidRPr="00273E17">
        <w:rPr>
          <w:i/>
        </w:rPr>
        <w:t>How</w:t>
      </w:r>
      <w:r>
        <w:rPr>
          <w:i/>
        </w:rPr>
        <w:t xml:space="preserve"> is </w:t>
      </w:r>
      <w:r w:rsidRPr="00273E17">
        <w:rPr>
          <w:i/>
        </w:rPr>
        <w:t xml:space="preserve">new </w:t>
      </w:r>
      <w:r>
        <w:rPr>
          <w:i/>
        </w:rPr>
        <w:t>data from the triumvir server moved downstream to the triumvir client?</w:t>
      </w:r>
    </w:p>
    <w:p w:rsidR="00E272F1" w:rsidRDefault="00E272F1" w:rsidP="004758CA">
      <w:pPr>
        <w:pStyle w:val="SemEspaamento"/>
        <w:ind w:left="708"/>
      </w:pPr>
      <w:r>
        <w:t xml:space="preserve">- Data </w:t>
      </w:r>
      <w:r w:rsidR="00FA63AA">
        <w:t>is distributed using envelopes that contain the data records and information about the required containers to store them</w:t>
      </w:r>
    </w:p>
    <w:p w:rsidR="00FA63AA" w:rsidRDefault="00FA63AA" w:rsidP="004758CA">
      <w:pPr>
        <w:pStyle w:val="SemEspaamento"/>
        <w:ind w:left="708"/>
      </w:pPr>
      <w:r>
        <w:t>- New information is added, updates and/or deletes older information</w:t>
      </w:r>
    </w:p>
    <w:p w:rsidR="00FA63AA" w:rsidRDefault="00FA63AA" w:rsidP="004758CA">
      <w:pPr>
        <w:pStyle w:val="SemEspaamento"/>
        <w:ind w:left="708"/>
      </w:pPr>
      <w:r>
        <w:t>- Clients only accept data envelopes from their designated triumvir servers</w:t>
      </w:r>
    </w:p>
    <w:p w:rsidR="004758CA" w:rsidRDefault="004758CA" w:rsidP="00D54E34">
      <w:pPr>
        <w:pStyle w:val="SemEspaamento"/>
      </w:pPr>
    </w:p>
    <w:p w:rsidR="004758CA" w:rsidRDefault="004758CA" w:rsidP="00D54E34">
      <w:pPr>
        <w:pStyle w:val="SemEspaamento"/>
      </w:pPr>
    </w:p>
    <w:p w:rsidR="004758CA" w:rsidRDefault="004758CA" w:rsidP="00D54E34">
      <w:pPr>
        <w:pStyle w:val="SemEspaamento"/>
      </w:pPr>
    </w:p>
    <w:p w:rsidR="00FA63AA" w:rsidRDefault="00FA63AA">
      <w:pPr>
        <w:spacing w:before="0" w:after="0" w:line="240" w:lineRule="auto"/>
        <w:rPr>
          <w:b/>
        </w:rPr>
      </w:pPr>
      <w:r>
        <w:rPr>
          <w:b/>
        </w:rPr>
        <w:br w:type="page"/>
      </w:r>
    </w:p>
    <w:p w:rsidR="004758CA" w:rsidRPr="00D54E34" w:rsidRDefault="004758CA" w:rsidP="004758CA">
      <w:pPr>
        <w:pStyle w:val="SemEspaamento"/>
        <w:rPr>
          <w:b/>
        </w:rPr>
      </w:pPr>
      <w:r w:rsidRPr="00D54E34">
        <w:rPr>
          <w:b/>
        </w:rPr>
        <w:lastRenderedPageBreak/>
        <w:t>Triumvir external (interacting with other triumvir</w:t>
      </w:r>
      <w:r w:rsidR="00E272F1">
        <w:rPr>
          <w:b/>
        </w:rPr>
        <w:t>s</w:t>
      </w:r>
      <w:r w:rsidRPr="00D54E34">
        <w:rPr>
          <w:b/>
        </w:rPr>
        <w:t>)</w:t>
      </w:r>
    </w:p>
    <w:p w:rsidR="00FA63AA" w:rsidRDefault="00FA63AA" w:rsidP="004758CA">
      <w:pPr>
        <w:pStyle w:val="SemEspaamento"/>
      </w:pPr>
      <w:r>
        <w:t>As rule of principle, each triumvir only knows another triumvir in the circle</w:t>
      </w:r>
      <w:r w:rsidR="009A3397">
        <w:t>. Our triumvir will interact with the other</w:t>
      </w:r>
      <w:r>
        <w:t xml:space="preserve"> triumvir as if it was a triumvir client</w:t>
      </w:r>
      <w:r w:rsidR="009A3397">
        <w:t xml:space="preserve"> and not disclose the fact that it is a server</w:t>
      </w:r>
      <w:r>
        <w:t>.</w:t>
      </w:r>
      <w:r w:rsidR="009A3397">
        <w:t xml:space="preserve"> Using this principle we </w:t>
      </w:r>
      <w:r>
        <w:t xml:space="preserve">increase awareness </w:t>
      </w:r>
      <w:r w:rsidR="009A3397">
        <w:t xml:space="preserve">to detect </w:t>
      </w:r>
      <w:r>
        <w:t>attempts of distributing malicious information.</w:t>
      </w:r>
    </w:p>
    <w:p w:rsidR="009A3397" w:rsidRDefault="009A3397" w:rsidP="004758CA">
      <w:pPr>
        <w:pStyle w:val="SemEspaamento"/>
      </w:pPr>
    </w:p>
    <w:p w:rsidR="009A3397" w:rsidRDefault="009A3397" w:rsidP="004758CA">
      <w:pPr>
        <w:pStyle w:val="SemEspaamento"/>
      </w:pPr>
    </w:p>
    <w:p w:rsidR="00FA63AA" w:rsidRDefault="00294644" w:rsidP="00294644">
      <w:pPr>
        <w:pStyle w:val="Ttulo1"/>
      </w:pPr>
      <w:bookmarkStart w:id="12" w:name="_Toc293942804"/>
      <w:r>
        <w:t>Work distribution</w:t>
      </w:r>
      <w:bookmarkEnd w:id="12"/>
    </w:p>
    <w:p w:rsidR="00294644" w:rsidRDefault="00294644" w:rsidP="004758CA">
      <w:pPr>
        <w:pStyle w:val="SemEspaamento"/>
      </w:pPr>
    </w:p>
    <w:p w:rsidR="00FA63AA" w:rsidRDefault="00FA63AA" w:rsidP="004758CA">
      <w:pPr>
        <w:pStyle w:val="SemEspaamento"/>
      </w:pPr>
    </w:p>
    <w:p w:rsidR="004758CA" w:rsidRDefault="004758CA" w:rsidP="00D54E34">
      <w:pPr>
        <w:pStyle w:val="SemEspaamento"/>
      </w:pPr>
    </w:p>
    <w:p w:rsidR="004758CA" w:rsidRDefault="004758CA" w:rsidP="00D54E34">
      <w:pPr>
        <w:pStyle w:val="SemEspaamento"/>
      </w:pPr>
    </w:p>
    <w:p w:rsidR="004758CA" w:rsidRDefault="004758CA" w:rsidP="00D54E34">
      <w:pPr>
        <w:pStyle w:val="SemEspaamento"/>
      </w:pPr>
    </w:p>
    <w:p w:rsidR="00ED18EA" w:rsidRDefault="00ED18EA" w:rsidP="00D54E34">
      <w:pPr>
        <w:pStyle w:val="SemEspaamento"/>
      </w:pPr>
    </w:p>
    <w:p w:rsidR="00ED18EA" w:rsidRDefault="00ED18EA" w:rsidP="00D54E34">
      <w:pPr>
        <w:pStyle w:val="SemEspaamento"/>
      </w:pPr>
    </w:p>
    <w:p w:rsidR="00ED18EA" w:rsidRDefault="00ED18EA" w:rsidP="00D54E34">
      <w:pPr>
        <w:pStyle w:val="SemEspaamento"/>
      </w:pPr>
    </w:p>
    <w:p w:rsidR="00D54E34" w:rsidRDefault="00D54E34" w:rsidP="00D54E34">
      <w:pPr>
        <w:pStyle w:val="SemEspaamento"/>
      </w:pPr>
    </w:p>
    <w:p w:rsidR="00ED18EA" w:rsidRDefault="00ED18EA" w:rsidP="00D54E34">
      <w:pPr>
        <w:pStyle w:val="SemEspaamento"/>
      </w:pPr>
    </w:p>
    <w:p w:rsidR="000B61E1" w:rsidRPr="000B61E1" w:rsidRDefault="00294644" w:rsidP="00294644">
      <w:pPr>
        <w:pStyle w:val="Ttulo1"/>
      </w:pPr>
      <w:bookmarkStart w:id="13" w:name="_Toc293942805"/>
      <w:r>
        <w:t>Work resolutions</w:t>
      </w:r>
      <w:bookmarkEnd w:id="13"/>
    </w:p>
    <w:p w:rsidR="00294644" w:rsidRDefault="00294644" w:rsidP="00D54E34">
      <w:pPr>
        <w:pStyle w:val="SemEspaamento"/>
      </w:pPr>
    </w:p>
    <w:p w:rsidR="00ED18EA" w:rsidRDefault="00273E17" w:rsidP="00D54E34">
      <w:pPr>
        <w:pStyle w:val="SemEspaamento"/>
      </w:pPr>
      <w:r>
        <w:t>- Each database container should store and provide a log of changes</w:t>
      </w:r>
      <w:r w:rsidR="00ED18EA">
        <w:t xml:space="preserve"> that can be exported</w:t>
      </w:r>
    </w:p>
    <w:p w:rsidR="00ED18EA" w:rsidRDefault="00ED18EA" w:rsidP="00D54E34">
      <w:pPr>
        <w:pStyle w:val="SemEspaamento"/>
      </w:pPr>
      <w:r>
        <w:t>- The exported log should allow adding data to a container located elsewhere</w:t>
      </w:r>
    </w:p>
    <w:p w:rsidR="00685400" w:rsidRDefault="00685400" w:rsidP="00D54E34">
      <w:pPr>
        <w:pStyle w:val="SemEspaamento"/>
      </w:pPr>
      <w:r>
        <w:t>- Centrum client must check for the presence of messages for the triumvir (client and server)</w:t>
      </w:r>
      <w:r w:rsidR="00D50FD6">
        <w:t xml:space="preserve"> when proceeding with the “Hello” procedure</w:t>
      </w:r>
    </w:p>
    <w:p w:rsidR="00DE6634" w:rsidRDefault="00DE6634" w:rsidP="00D54E34">
      <w:pPr>
        <w:pStyle w:val="SemEspaamento"/>
      </w:pPr>
      <w:r>
        <w:t>- Triumvir should be capable of creating a new database container for each authorized client</w:t>
      </w:r>
    </w:p>
    <w:p w:rsidR="00DE6634" w:rsidRDefault="00DE6634" w:rsidP="00D54E34">
      <w:pPr>
        <w:pStyle w:val="SemEspaamento"/>
      </w:pPr>
      <w:r>
        <w:t>- Triumvir should create containers that accommodate the data from each instance</w:t>
      </w:r>
    </w:p>
    <w:p w:rsidR="00DE6634" w:rsidRDefault="00DE6634" w:rsidP="00D54E34">
      <w:pPr>
        <w:pStyle w:val="SemEspaamento"/>
      </w:pPr>
      <w:r>
        <w:t>- Envelopes that contain records and information about each container must be made available</w:t>
      </w:r>
    </w:p>
    <w:p w:rsidR="00DE6634" w:rsidRDefault="00DE6634" w:rsidP="00D54E34">
      <w:pPr>
        <w:pStyle w:val="SemEspaamento"/>
      </w:pPr>
      <w:r>
        <w:t xml:space="preserve">- Containers used by the Civis/Analyzer must be </w:t>
      </w:r>
      <w:proofErr w:type="gramStart"/>
      <w:r>
        <w:t>created/managed</w:t>
      </w:r>
      <w:proofErr w:type="gramEnd"/>
      <w:r>
        <w:t xml:space="preserve"> dynamically</w:t>
      </w:r>
    </w:p>
    <w:p w:rsidR="00ED18EA" w:rsidRDefault="00ED18EA" w:rsidP="00D54E34">
      <w:pPr>
        <w:pStyle w:val="SemEspaamento"/>
      </w:pPr>
    </w:p>
    <w:p w:rsidR="00ED18EA" w:rsidRDefault="00ED18EA" w:rsidP="00D54E34">
      <w:pPr>
        <w:pStyle w:val="SemEspaamento"/>
      </w:pPr>
    </w:p>
    <w:p w:rsidR="00ED18EA" w:rsidRDefault="00ED18EA" w:rsidP="00ED18EA">
      <w:pPr>
        <w:pStyle w:val="Ttulo2"/>
      </w:pPr>
      <w:bookmarkStart w:id="14" w:name="_Toc293942806"/>
      <w:r>
        <w:t>Importance of the “Hello” procedure for the triumvir</w:t>
      </w:r>
      <w:bookmarkEnd w:id="14"/>
    </w:p>
    <w:p w:rsidR="00ED18EA" w:rsidRDefault="00ED18EA" w:rsidP="00D54E34">
      <w:pPr>
        <w:pStyle w:val="SemEspaamento"/>
      </w:pPr>
    </w:p>
    <w:p w:rsidR="00ED18EA" w:rsidRDefault="00ED18EA" w:rsidP="00ED18EA">
      <w:pPr>
        <w:pStyle w:val="SemEspaamento"/>
      </w:pPr>
      <w:r>
        <w:t>The “Hello” procedure from the Centrum is responsible for:</w:t>
      </w:r>
    </w:p>
    <w:p w:rsidR="00ED18EA" w:rsidRDefault="00ED18EA" w:rsidP="00ED18EA">
      <w:pPr>
        <w:pStyle w:val="SemEspaamento"/>
        <w:ind w:left="708"/>
      </w:pPr>
      <w:r>
        <w:t>- Informing the triumvir client regarding who is the designated triumvir server</w:t>
      </w:r>
    </w:p>
    <w:p w:rsidR="00ED18EA" w:rsidRDefault="00ED18EA" w:rsidP="00ED18EA">
      <w:pPr>
        <w:pStyle w:val="SemEspaamento"/>
        <w:ind w:left="708"/>
      </w:pPr>
      <w:r>
        <w:t>- Activate and deactivate the functioning as triumvir server</w:t>
      </w:r>
    </w:p>
    <w:p w:rsidR="00ED18EA" w:rsidRDefault="00ED18EA" w:rsidP="00ED18EA">
      <w:pPr>
        <w:pStyle w:val="SemEspaamento"/>
        <w:ind w:left="708"/>
      </w:pPr>
      <w:r>
        <w:t>- List the authorized instances in case the local instance is a triumvir server</w:t>
      </w:r>
    </w:p>
    <w:p w:rsidR="00ED18EA" w:rsidRDefault="00ED18EA" w:rsidP="00D54E34">
      <w:pPr>
        <w:pStyle w:val="SemEspaamento"/>
      </w:pPr>
    </w:p>
    <w:p w:rsidR="00D50FD6" w:rsidRDefault="00D50FD6" w:rsidP="00D54E34">
      <w:pPr>
        <w:pStyle w:val="SemEspaamento"/>
      </w:pPr>
    </w:p>
    <w:p w:rsidR="00D54E34" w:rsidRDefault="00D54E34" w:rsidP="00D54E34">
      <w:pPr>
        <w:pStyle w:val="SemEspaamento"/>
      </w:pPr>
    </w:p>
    <w:p w:rsidR="00085931" w:rsidRDefault="00085931">
      <w:pPr>
        <w:spacing w:before="0" w:after="0" w:line="240" w:lineRule="auto"/>
        <w:rPr>
          <w:caps/>
          <w:spacing w:val="15"/>
          <w:sz w:val="22"/>
          <w:szCs w:val="22"/>
        </w:rPr>
      </w:pPr>
      <w:r>
        <w:br w:type="page"/>
      </w:r>
    </w:p>
    <w:p w:rsidR="00085931" w:rsidRDefault="00085931" w:rsidP="00085931">
      <w:pPr>
        <w:pStyle w:val="Ttulo2"/>
      </w:pPr>
      <w:r>
        <w:lastRenderedPageBreak/>
        <w:t>Implementing the log of changes for each container</w:t>
      </w:r>
    </w:p>
    <w:p w:rsidR="00085931" w:rsidRDefault="00085931" w:rsidP="00D54E34">
      <w:pPr>
        <w:pStyle w:val="SemEspaamento"/>
      </w:pPr>
    </w:p>
    <w:p w:rsidR="00085931" w:rsidRDefault="00085931" w:rsidP="00D54E34">
      <w:pPr>
        <w:pStyle w:val="SemEspaamento"/>
      </w:pPr>
      <w:r>
        <w:t>The log should provide import and export features for the container.</w:t>
      </w:r>
    </w:p>
    <w:p w:rsidR="00085931" w:rsidRDefault="00085931" w:rsidP="00D54E34">
      <w:pPr>
        <w:pStyle w:val="SemEspaamento"/>
      </w:pPr>
    </w:p>
    <w:p w:rsidR="00085931" w:rsidRPr="00085931" w:rsidRDefault="00085931" w:rsidP="00D54E34">
      <w:pPr>
        <w:pStyle w:val="SemEspaamento"/>
        <w:rPr>
          <w:i/>
        </w:rPr>
      </w:pPr>
      <w:r w:rsidRPr="00085931">
        <w:rPr>
          <w:i/>
        </w:rPr>
        <w:t>How are we going to store changes?</w:t>
      </w:r>
    </w:p>
    <w:p w:rsidR="00085931" w:rsidRDefault="00085931" w:rsidP="00D54E34">
      <w:pPr>
        <w:pStyle w:val="SemEspaamento"/>
      </w:pPr>
    </w:p>
    <w:p w:rsidR="00085931" w:rsidRDefault="00085931" w:rsidP="00D54E34">
      <w:pPr>
        <w:pStyle w:val="SemEspaamento"/>
      </w:pPr>
      <w:r>
        <w:t>We need to compute all changes in the container since a given period of time (easy to say, difficult to implement)</w:t>
      </w:r>
    </w:p>
    <w:p w:rsidR="00085931" w:rsidRDefault="00085931" w:rsidP="00085931">
      <w:pPr>
        <w:pStyle w:val="SemEspaamento"/>
        <w:ind w:left="708"/>
      </w:pPr>
      <w:r>
        <w:t>- Added data</w:t>
      </w:r>
    </w:p>
    <w:p w:rsidR="00085931" w:rsidRDefault="00085931" w:rsidP="00085931">
      <w:pPr>
        <w:pStyle w:val="SemEspaamento"/>
        <w:ind w:left="708"/>
      </w:pPr>
      <w:r>
        <w:t>- Removed data</w:t>
      </w:r>
    </w:p>
    <w:p w:rsidR="00085931" w:rsidRDefault="00085931" w:rsidP="00D54E34">
      <w:pPr>
        <w:pStyle w:val="SemEspaamento"/>
      </w:pPr>
    </w:p>
    <w:p w:rsidR="00085931" w:rsidRDefault="00085931" w:rsidP="00D54E34">
      <w:pPr>
        <w:pStyle w:val="SemEspaamento"/>
      </w:pPr>
      <w:r>
        <w:t>Where is the log of changes kept?</w:t>
      </w:r>
    </w:p>
    <w:p w:rsidR="00085931" w:rsidRDefault="00085931" w:rsidP="00085931">
      <w:pPr>
        <w:pStyle w:val="SemEspaamento"/>
        <w:ind w:left="708"/>
      </w:pPr>
      <w:r>
        <w:t>- Each container can add a special table for this purpose</w:t>
      </w:r>
    </w:p>
    <w:p w:rsidR="00085931" w:rsidRDefault="00085931" w:rsidP="00085931">
      <w:pPr>
        <w:pStyle w:val="SemEspaamento"/>
        <w:ind w:left="708"/>
      </w:pPr>
      <w:r>
        <w:t>- Proposed fields:</w:t>
      </w:r>
    </w:p>
    <w:p w:rsidR="00085931" w:rsidRDefault="00085931" w:rsidP="00085931">
      <w:pPr>
        <w:pStyle w:val="SemEspaamento"/>
        <w:ind w:left="1416"/>
      </w:pPr>
      <w:r>
        <w:t>- Unique index</w:t>
      </w:r>
    </w:p>
    <w:p w:rsidR="00085931" w:rsidRDefault="00085931" w:rsidP="00085931">
      <w:pPr>
        <w:pStyle w:val="SemEspaamento"/>
        <w:ind w:left="1416"/>
      </w:pPr>
      <w:r>
        <w:t>- Type of action (add or remove for the moment)</w:t>
      </w:r>
    </w:p>
    <w:p w:rsidR="00085931" w:rsidRDefault="00085931" w:rsidP="00085931">
      <w:pPr>
        <w:pStyle w:val="SemEspaamento"/>
        <w:ind w:left="1416"/>
      </w:pPr>
      <w:r>
        <w:t>- Date when it was added</w:t>
      </w:r>
    </w:p>
    <w:p w:rsidR="00085931" w:rsidRDefault="00085931" w:rsidP="00085931">
      <w:pPr>
        <w:pStyle w:val="SemEspaamento"/>
        <w:ind w:left="1416"/>
      </w:pPr>
      <w:r>
        <w:t>- Content (how can this handle multiple fields?</w:t>
      </w:r>
    </w:p>
    <w:p w:rsidR="00085931" w:rsidRDefault="00085931" w:rsidP="00085931">
      <w:pPr>
        <w:pStyle w:val="SemEspaamento"/>
      </w:pPr>
    </w:p>
    <w:p w:rsidR="00085931" w:rsidRDefault="00085931" w:rsidP="00085931">
      <w:pPr>
        <w:pStyle w:val="SemEspaamento"/>
      </w:pPr>
      <w:r>
        <w:t>Can we store the SQL statement instead of a proprietary format?</w:t>
      </w:r>
    </w:p>
    <w:p w:rsidR="00085931" w:rsidRDefault="00085931" w:rsidP="00085931">
      <w:pPr>
        <w:pStyle w:val="SemEspaamento"/>
        <w:ind w:left="708"/>
      </w:pPr>
      <w:r>
        <w:t>- Yes, we can – but how do you handle the fields?</w:t>
      </w:r>
    </w:p>
    <w:p w:rsidR="00085931" w:rsidRDefault="00085931" w:rsidP="00085931">
      <w:pPr>
        <w:pStyle w:val="SemEspaamento"/>
        <w:ind w:left="1416"/>
      </w:pPr>
      <w:r>
        <w:t>- Proposed fields:</w:t>
      </w:r>
    </w:p>
    <w:p w:rsidR="00085931" w:rsidRDefault="00085931" w:rsidP="00085931">
      <w:pPr>
        <w:pStyle w:val="SemEspaamento"/>
        <w:ind w:left="2124"/>
      </w:pPr>
      <w:r>
        <w:t>- Unique index</w:t>
      </w:r>
    </w:p>
    <w:p w:rsidR="00085931" w:rsidRDefault="00085931" w:rsidP="00085931">
      <w:pPr>
        <w:pStyle w:val="SemEspaamento"/>
        <w:ind w:left="2124"/>
      </w:pPr>
      <w:r>
        <w:t>- Date of action</w:t>
      </w:r>
    </w:p>
    <w:p w:rsidR="00085931" w:rsidRDefault="00085931" w:rsidP="00085931">
      <w:pPr>
        <w:pStyle w:val="SemEspaamento"/>
        <w:ind w:left="2124"/>
      </w:pPr>
      <w:r>
        <w:t>- SQL statement</w:t>
      </w:r>
    </w:p>
    <w:p w:rsidR="00085931" w:rsidRDefault="00085931" w:rsidP="00085931">
      <w:pPr>
        <w:pStyle w:val="SemEspaamento"/>
        <w:ind w:left="1416"/>
      </w:pPr>
      <w:r>
        <w:t>- Brings benefits:</w:t>
      </w:r>
    </w:p>
    <w:p w:rsidR="00085931" w:rsidRDefault="00085931" w:rsidP="00085931">
      <w:pPr>
        <w:pStyle w:val="SemEspaamento"/>
        <w:ind w:left="2124"/>
      </w:pPr>
      <w:r>
        <w:t>- Already supports data being modified</w:t>
      </w:r>
    </w:p>
    <w:p w:rsidR="00085931" w:rsidRDefault="00085931" w:rsidP="00085931">
      <w:pPr>
        <w:pStyle w:val="SemEspaamento"/>
        <w:ind w:left="2124"/>
      </w:pPr>
      <w:r>
        <w:t>- Clean and exportable</w:t>
      </w:r>
    </w:p>
    <w:p w:rsidR="00085931" w:rsidRDefault="00085931" w:rsidP="00085931">
      <w:pPr>
        <w:pStyle w:val="SemEspaamento"/>
        <w:ind w:left="2124"/>
      </w:pPr>
      <w:r>
        <w:t>- Simple to implement, just record each statement at another table</w:t>
      </w:r>
    </w:p>
    <w:p w:rsidR="00085931" w:rsidRDefault="00085931" w:rsidP="00085931">
      <w:pPr>
        <w:pStyle w:val="SemEspaamento"/>
        <w:ind w:left="1416"/>
      </w:pPr>
      <w:r>
        <w:t>- Disadvantages</w:t>
      </w:r>
    </w:p>
    <w:p w:rsidR="00085931" w:rsidRDefault="00CA1FE6" w:rsidP="00085931">
      <w:pPr>
        <w:pStyle w:val="SemEspaamento"/>
        <w:ind w:left="2124"/>
      </w:pPr>
      <w:r>
        <w:t>- We have no control over SQL statements</w:t>
      </w:r>
    </w:p>
    <w:p w:rsidR="00085931" w:rsidRDefault="00085931" w:rsidP="00085931">
      <w:pPr>
        <w:pStyle w:val="SemEspaamento"/>
        <w:ind w:left="2124"/>
      </w:pPr>
      <w:r>
        <w:t>- Uses a lot of text</w:t>
      </w:r>
    </w:p>
    <w:p w:rsidR="00085931" w:rsidRDefault="00085931" w:rsidP="00085931">
      <w:pPr>
        <w:pStyle w:val="SemEspaamento"/>
        <w:ind w:left="2124"/>
      </w:pPr>
      <w:r>
        <w:t>- Additional processing overhead</w:t>
      </w:r>
    </w:p>
    <w:p w:rsidR="00A260E1" w:rsidRDefault="00A260E1" w:rsidP="00085931">
      <w:pPr>
        <w:pStyle w:val="SemEspaamento"/>
        <w:ind w:left="2124"/>
      </w:pPr>
      <w:r>
        <w:t>- Text has to be encoded to base64 otherwise causes SQL injection</w:t>
      </w:r>
    </w:p>
    <w:p w:rsidR="00570A65" w:rsidRDefault="00570A65" w:rsidP="00570A65">
      <w:pPr>
        <w:pStyle w:val="SemEspaamento"/>
      </w:pPr>
    </w:p>
    <w:p w:rsidR="00085931" w:rsidRDefault="00570A65" w:rsidP="00570A65">
      <w:pPr>
        <w:pStyle w:val="SemEspaamento"/>
      </w:pPr>
      <w:r>
        <w:t>Methods to modify:</w:t>
      </w:r>
    </w:p>
    <w:p w:rsidR="00570A65" w:rsidRDefault="00570A65" w:rsidP="00570A65">
      <w:pPr>
        <w:pStyle w:val="SemEspaamento"/>
        <w:ind w:left="708"/>
      </w:pPr>
      <w:r>
        <w:t xml:space="preserve">- </w:t>
      </w:r>
      <w:proofErr w:type="gramStart"/>
      <w:r>
        <w:t>delete()</w:t>
      </w:r>
      <w:proofErr w:type="gramEnd"/>
    </w:p>
    <w:p w:rsidR="00570A65" w:rsidRDefault="00570A65" w:rsidP="00570A65">
      <w:pPr>
        <w:pStyle w:val="SemEspaamento"/>
        <w:ind w:left="708"/>
      </w:pPr>
      <w:r>
        <w:t>- write()</w:t>
      </w:r>
    </w:p>
    <w:p w:rsidR="00570A65" w:rsidRDefault="00570A65" w:rsidP="00570A65">
      <w:pPr>
        <w:pStyle w:val="SemEspaamento"/>
      </w:pPr>
    </w:p>
    <w:p w:rsidR="00570A65" w:rsidRDefault="00570A65" w:rsidP="00570A65">
      <w:pPr>
        <w:pStyle w:val="SemEspaamento"/>
      </w:pPr>
    </w:p>
    <w:p w:rsidR="00085931" w:rsidRDefault="00085931" w:rsidP="00D54E34">
      <w:pPr>
        <w:pStyle w:val="SemEspaamento"/>
      </w:pPr>
    </w:p>
    <w:p w:rsidR="00273E17" w:rsidRDefault="00273E17" w:rsidP="00D54E34">
      <w:pPr>
        <w:pStyle w:val="SemEspaamento"/>
      </w:pPr>
    </w:p>
    <w:p w:rsidR="00D54E34" w:rsidRPr="00D54E34" w:rsidRDefault="00D54E34" w:rsidP="00D54E34">
      <w:pPr>
        <w:pStyle w:val="SemEspaamento"/>
        <w:rPr>
          <w:b/>
        </w:rPr>
      </w:pPr>
      <w:r w:rsidRPr="00D54E34">
        <w:rPr>
          <w:b/>
        </w:rPr>
        <w:t>Others</w:t>
      </w:r>
    </w:p>
    <w:p w:rsidR="00D54E34" w:rsidRPr="00D75BE3" w:rsidRDefault="00D54E34" w:rsidP="00D54E34">
      <w:pPr>
        <w:pStyle w:val="SemEspaamento"/>
      </w:pPr>
      <w:r>
        <w:t>Is there need for keeping a log of changes on the database?</w:t>
      </w:r>
    </w:p>
    <w:sectPr w:rsidR="00D54E34" w:rsidRPr="00D75BE3" w:rsidSect="00E5670F">
      <w:pgSz w:w="11906" w:h="16838"/>
      <w:pgMar w:top="1417" w:right="1701" w:bottom="1417" w:left="1701" w:header="708" w:footer="708" w:gutter="0"/>
      <w:cols w:space="708"/>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A527F"/>
    <w:multiLevelType w:val="hybridMultilevel"/>
    <w:tmpl w:val="2098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3484C"/>
    <w:multiLevelType w:val="hybridMultilevel"/>
    <w:tmpl w:val="BEB83206"/>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2">
    <w:nsid w:val="067B43CB"/>
    <w:multiLevelType w:val="hybridMultilevel"/>
    <w:tmpl w:val="11A89BF6"/>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3">
    <w:nsid w:val="0AD074CB"/>
    <w:multiLevelType w:val="hybridMultilevel"/>
    <w:tmpl w:val="DF321650"/>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4">
    <w:nsid w:val="2A2058D4"/>
    <w:multiLevelType w:val="hybridMultilevel"/>
    <w:tmpl w:val="02920DAC"/>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5">
    <w:nsid w:val="38F8328F"/>
    <w:multiLevelType w:val="hybridMultilevel"/>
    <w:tmpl w:val="CB4E12F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3DB03933"/>
    <w:multiLevelType w:val="hybridMultilevel"/>
    <w:tmpl w:val="3170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D432B"/>
    <w:multiLevelType w:val="hybridMultilevel"/>
    <w:tmpl w:val="3AE01864"/>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8">
    <w:nsid w:val="49D3778D"/>
    <w:multiLevelType w:val="hybridMultilevel"/>
    <w:tmpl w:val="3C5E6668"/>
    <w:lvl w:ilvl="0" w:tplc="A7DE6BB4">
      <w:numFmt w:val="bullet"/>
      <w:lvlText w:val="-"/>
      <w:lvlJc w:val="left"/>
      <w:pPr>
        <w:ind w:left="1068" w:hanging="360"/>
      </w:pPr>
      <w:rPr>
        <w:rFonts w:ascii="Calibri" w:eastAsia="Times New Roman"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nsid w:val="56195646"/>
    <w:multiLevelType w:val="hybridMultilevel"/>
    <w:tmpl w:val="1FECFE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5C16753F"/>
    <w:multiLevelType w:val="hybridMultilevel"/>
    <w:tmpl w:val="81C86020"/>
    <w:lvl w:ilvl="0" w:tplc="4D2AC678">
      <w:numFmt w:val="bullet"/>
      <w:lvlText w:val="-"/>
      <w:lvlJc w:val="left"/>
      <w:pPr>
        <w:ind w:left="1068" w:hanging="360"/>
      </w:pPr>
      <w:rPr>
        <w:rFonts w:ascii="Calibri" w:eastAsia="Times New Roman"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nsid w:val="5CBC701F"/>
    <w:multiLevelType w:val="hybridMultilevel"/>
    <w:tmpl w:val="24ECDAF2"/>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2">
    <w:nsid w:val="6603489D"/>
    <w:multiLevelType w:val="hybridMultilevel"/>
    <w:tmpl w:val="01EE7246"/>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3">
    <w:nsid w:val="6AF86AC9"/>
    <w:multiLevelType w:val="hybridMultilevel"/>
    <w:tmpl w:val="E4D8E9F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7DA167D9"/>
    <w:multiLevelType w:val="hybridMultilevel"/>
    <w:tmpl w:val="C714BE28"/>
    <w:lvl w:ilvl="0" w:tplc="5472FD7A">
      <w:numFmt w:val="bullet"/>
      <w:lvlText w:val="-"/>
      <w:lvlJc w:val="left"/>
      <w:pPr>
        <w:ind w:left="1068" w:hanging="360"/>
      </w:pPr>
      <w:rPr>
        <w:rFonts w:ascii="Calibri" w:eastAsia="Times New Roman"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nsid w:val="7EC058A4"/>
    <w:multiLevelType w:val="hybridMultilevel"/>
    <w:tmpl w:val="CD96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7"/>
  </w:num>
  <w:num w:numId="4">
    <w:abstractNumId w:val="4"/>
  </w:num>
  <w:num w:numId="5">
    <w:abstractNumId w:val="1"/>
  </w:num>
  <w:num w:numId="6">
    <w:abstractNumId w:val="2"/>
  </w:num>
  <w:num w:numId="7">
    <w:abstractNumId w:val="3"/>
  </w:num>
  <w:num w:numId="8">
    <w:abstractNumId w:val="9"/>
  </w:num>
  <w:num w:numId="9">
    <w:abstractNumId w:val="13"/>
  </w:num>
  <w:num w:numId="10">
    <w:abstractNumId w:val="6"/>
  </w:num>
  <w:num w:numId="11">
    <w:abstractNumId w:val="15"/>
  </w:num>
  <w:num w:numId="12">
    <w:abstractNumId w:val="12"/>
  </w:num>
  <w:num w:numId="13">
    <w:abstractNumId w:val="0"/>
  </w:num>
  <w:num w:numId="14">
    <w:abstractNumId w:val="8"/>
  </w:num>
  <w:num w:numId="15">
    <w:abstractNumId w:val="14"/>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F44BF2"/>
    <w:rsid w:val="00000679"/>
    <w:rsid w:val="0002514B"/>
    <w:rsid w:val="00057CA9"/>
    <w:rsid w:val="00065FEA"/>
    <w:rsid w:val="00085931"/>
    <w:rsid w:val="000A135A"/>
    <w:rsid w:val="000B61E1"/>
    <w:rsid w:val="000D3759"/>
    <w:rsid w:val="000F3094"/>
    <w:rsid w:val="000F38B7"/>
    <w:rsid w:val="001330CA"/>
    <w:rsid w:val="00133C40"/>
    <w:rsid w:val="00186AD6"/>
    <w:rsid w:val="001A2906"/>
    <w:rsid w:val="001B5C46"/>
    <w:rsid w:val="001C3F0B"/>
    <w:rsid w:val="001C6102"/>
    <w:rsid w:val="001F1F32"/>
    <w:rsid w:val="002124D9"/>
    <w:rsid w:val="00273E17"/>
    <w:rsid w:val="0028280D"/>
    <w:rsid w:val="002870C6"/>
    <w:rsid w:val="00294644"/>
    <w:rsid w:val="002A7227"/>
    <w:rsid w:val="002E2359"/>
    <w:rsid w:val="00321A5B"/>
    <w:rsid w:val="00326368"/>
    <w:rsid w:val="00356B28"/>
    <w:rsid w:val="00372228"/>
    <w:rsid w:val="00387528"/>
    <w:rsid w:val="003E035D"/>
    <w:rsid w:val="00403AAA"/>
    <w:rsid w:val="00427169"/>
    <w:rsid w:val="00445554"/>
    <w:rsid w:val="00445C7F"/>
    <w:rsid w:val="00471C14"/>
    <w:rsid w:val="004758CA"/>
    <w:rsid w:val="00513D6B"/>
    <w:rsid w:val="00570A65"/>
    <w:rsid w:val="00573098"/>
    <w:rsid w:val="005F7370"/>
    <w:rsid w:val="00616AAA"/>
    <w:rsid w:val="0064449C"/>
    <w:rsid w:val="006705E2"/>
    <w:rsid w:val="00670641"/>
    <w:rsid w:val="00685400"/>
    <w:rsid w:val="00696D9D"/>
    <w:rsid w:val="006A13D8"/>
    <w:rsid w:val="006B2FA9"/>
    <w:rsid w:val="00726D6A"/>
    <w:rsid w:val="00731EE0"/>
    <w:rsid w:val="00747333"/>
    <w:rsid w:val="007B2EF2"/>
    <w:rsid w:val="007D4C95"/>
    <w:rsid w:val="00861A51"/>
    <w:rsid w:val="00881207"/>
    <w:rsid w:val="00890712"/>
    <w:rsid w:val="008B3C1B"/>
    <w:rsid w:val="008B7856"/>
    <w:rsid w:val="008C4AEC"/>
    <w:rsid w:val="008C7A89"/>
    <w:rsid w:val="008D23B5"/>
    <w:rsid w:val="00900774"/>
    <w:rsid w:val="00924D4B"/>
    <w:rsid w:val="00931519"/>
    <w:rsid w:val="009443F8"/>
    <w:rsid w:val="009467C9"/>
    <w:rsid w:val="0096311A"/>
    <w:rsid w:val="0097641D"/>
    <w:rsid w:val="0098058B"/>
    <w:rsid w:val="00981712"/>
    <w:rsid w:val="009A3397"/>
    <w:rsid w:val="009B6136"/>
    <w:rsid w:val="00A14C6F"/>
    <w:rsid w:val="00A156F0"/>
    <w:rsid w:val="00A23533"/>
    <w:rsid w:val="00A260E1"/>
    <w:rsid w:val="00A3394B"/>
    <w:rsid w:val="00A552C2"/>
    <w:rsid w:val="00A87861"/>
    <w:rsid w:val="00AB1612"/>
    <w:rsid w:val="00AB51D0"/>
    <w:rsid w:val="00AD77CA"/>
    <w:rsid w:val="00AE7C34"/>
    <w:rsid w:val="00B06F06"/>
    <w:rsid w:val="00B1603B"/>
    <w:rsid w:val="00B30ABA"/>
    <w:rsid w:val="00B548DC"/>
    <w:rsid w:val="00B551C8"/>
    <w:rsid w:val="00B76606"/>
    <w:rsid w:val="00BB1865"/>
    <w:rsid w:val="00BB37F9"/>
    <w:rsid w:val="00BC0403"/>
    <w:rsid w:val="00BC2FAB"/>
    <w:rsid w:val="00BC3704"/>
    <w:rsid w:val="00C002A6"/>
    <w:rsid w:val="00C42E1E"/>
    <w:rsid w:val="00C66811"/>
    <w:rsid w:val="00C917E1"/>
    <w:rsid w:val="00CA1FE6"/>
    <w:rsid w:val="00CA5082"/>
    <w:rsid w:val="00CD1E81"/>
    <w:rsid w:val="00CE03DE"/>
    <w:rsid w:val="00D25556"/>
    <w:rsid w:val="00D50FD6"/>
    <w:rsid w:val="00D519D9"/>
    <w:rsid w:val="00D54E34"/>
    <w:rsid w:val="00D6321E"/>
    <w:rsid w:val="00D75BE3"/>
    <w:rsid w:val="00D9326D"/>
    <w:rsid w:val="00D9340C"/>
    <w:rsid w:val="00DA42F4"/>
    <w:rsid w:val="00DC7B6B"/>
    <w:rsid w:val="00DE6634"/>
    <w:rsid w:val="00E03B48"/>
    <w:rsid w:val="00E272F1"/>
    <w:rsid w:val="00E37CDB"/>
    <w:rsid w:val="00E5670F"/>
    <w:rsid w:val="00E677FA"/>
    <w:rsid w:val="00E85832"/>
    <w:rsid w:val="00EB76B7"/>
    <w:rsid w:val="00ED18EA"/>
    <w:rsid w:val="00EE719F"/>
    <w:rsid w:val="00EF66DF"/>
    <w:rsid w:val="00F178A6"/>
    <w:rsid w:val="00F239BA"/>
    <w:rsid w:val="00F26CBB"/>
    <w:rsid w:val="00F32D16"/>
    <w:rsid w:val="00F44BF2"/>
    <w:rsid w:val="00FA1E3B"/>
    <w:rsid w:val="00FA4296"/>
    <w:rsid w:val="00FA63AA"/>
    <w:rsid w:val="00FB2B72"/>
    <w:rsid w:val="00FB7CCD"/>
    <w:rsid w:val="00FE180B"/>
    <w:rsid w:val="00FE30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0F5"/>
    <w:pPr>
      <w:spacing w:before="200" w:after="200" w:line="276" w:lineRule="auto"/>
    </w:pPr>
    <w:rPr>
      <w:rFonts w:cs="Times New Roman"/>
    </w:rPr>
  </w:style>
  <w:style w:type="paragraph" w:styleId="Ttulo1">
    <w:name w:val="heading 1"/>
    <w:basedOn w:val="Normal"/>
    <w:next w:val="Normal"/>
    <w:link w:val="Ttulo1Carcter"/>
    <w:uiPriority w:val="9"/>
    <w:qFormat/>
    <w:rsid w:val="00FE30F5"/>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Ttulo2">
    <w:name w:val="heading 2"/>
    <w:basedOn w:val="Normal"/>
    <w:next w:val="Normal"/>
    <w:link w:val="Ttulo2Carcter"/>
    <w:uiPriority w:val="9"/>
    <w:unhideWhenUsed/>
    <w:qFormat/>
    <w:locked/>
    <w:rsid w:val="00FE30F5"/>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Ttulo3">
    <w:name w:val="heading 3"/>
    <w:basedOn w:val="Normal"/>
    <w:next w:val="Normal"/>
    <w:link w:val="Ttulo3Carcter"/>
    <w:uiPriority w:val="9"/>
    <w:unhideWhenUsed/>
    <w:qFormat/>
    <w:locked/>
    <w:rsid w:val="00FE30F5"/>
    <w:pPr>
      <w:pBdr>
        <w:top w:val="single" w:sz="6" w:space="2" w:color="4F81BD"/>
        <w:left w:val="single" w:sz="6" w:space="2" w:color="4F81BD"/>
      </w:pBdr>
      <w:spacing w:before="300" w:after="0"/>
      <w:outlineLvl w:val="2"/>
    </w:pPr>
    <w:rPr>
      <w:caps/>
      <w:color w:val="243F60"/>
      <w:spacing w:val="15"/>
      <w:sz w:val="22"/>
      <w:szCs w:val="22"/>
    </w:rPr>
  </w:style>
  <w:style w:type="paragraph" w:styleId="Ttulo4">
    <w:name w:val="heading 4"/>
    <w:basedOn w:val="Normal"/>
    <w:next w:val="Normal"/>
    <w:link w:val="Ttulo4Carcter"/>
    <w:uiPriority w:val="9"/>
    <w:semiHidden/>
    <w:unhideWhenUsed/>
    <w:qFormat/>
    <w:locked/>
    <w:rsid w:val="00FE30F5"/>
    <w:pPr>
      <w:pBdr>
        <w:top w:val="dotted" w:sz="6" w:space="2" w:color="4F81BD"/>
        <w:left w:val="dotted" w:sz="6" w:space="2" w:color="4F81BD"/>
      </w:pBdr>
      <w:spacing w:before="300" w:after="0"/>
      <w:outlineLvl w:val="3"/>
    </w:pPr>
    <w:rPr>
      <w:caps/>
      <w:color w:val="365F91"/>
      <w:spacing w:val="10"/>
      <w:sz w:val="22"/>
      <w:szCs w:val="22"/>
    </w:rPr>
  </w:style>
  <w:style w:type="paragraph" w:styleId="Ttulo5">
    <w:name w:val="heading 5"/>
    <w:basedOn w:val="Normal"/>
    <w:next w:val="Normal"/>
    <w:link w:val="Ttulo5Carcter"/>
    <w:uiPriority w:val="9"/>
    <w:semiHidden/>
    <w:unhideWhenUsed/>
    <w:qFormat/>
    <w:locked/>
    <w:rsid w:val="00FE30F5"/>
    <w:pPr>
      <w:pBdr>
        <w:bottom w:val="single" w:sz="6" w:space="1" w:color="4F81BD"/>
      </w:pBdr>
      <w:spacing w:before="300" w:after="0"/>
      <w:outlineLvl w:val="4"/>
    </w:pPr>
    <w:rPr>
      <w:caps/>
      <w:color w:val="365F91"/>
      <w:spacing w:val="10"/>
      <w:sz w:val="22"/>
      <w:szCs w:val="22"/>
    </w:rPr>
  </w:style>
  <w:style w:type="paragraph" w:styleId="Ttulo6">
    <w:name w:val="heading 6"/>
    <w:basedOn w:val="Normal"/>
    <w:next w:val="Normal"/>
    <w:link w:val="Ttulo6Carcter"/>
    <w:uiPriority w:val="9"/>
    <w:semiHidden/>
    <w:unhideWhenUsed/>
    <w:qFormat/>
    <w:locked/>
    <w:rsid w:val="00FE30F5"/>
    <w:pPr>
      <w:pBdr>
        <w:bottom w:val="dotted" w:sz="6" w:space="1" w:color="4F81BD"/>
      </w:pBdr>
      <w:spacing w:before="300" w:after="0"/>
      <w:outlineLvl w:val="5"/>
    </w:pPr>
    <w:rPr>
      <w:caps/>
      <w:color w:val="365F91"/>
      <w:spacing w:val="10"/>
      <w:sz w:val="22"/>
      <w:szCs w:val="22"/>
    </w:rPr>
  </w:style>
  <w:style w:type="paragraph" w:styleId="Ttulo7">
    <w:name w:val="heading 7"/>
    <w:basedOn w:val="Normal"/>
    <w:next w:val="Normal"/>
    <w:link w:val="Ttulo7Carcter"/>
    <w:uiPriority w:val="9"/>
    <w:semiHidden/>
    <w:unhideWhenUsed/>
    <w:qFormat/>
    <w:locked/>
    <w:rsid w:val="00FE30F5"/>
    <w:pPr>
      <w:spacing w:before="300" w:after="0"/>
      <w:outlineLvl w:val="6"/>
    </w:pPr>
    <w:rPr>
      <w:caps/>
      <w:color w:val="365F91"/>
      <w:spacing w:val="10"/>
      <w:sz w:val="22"/>
      <w:szCs w:val="22"/>
    </w:rPr>
  </w:style>
  <w:style w:type="paragraph" w:styleId="Ttulo8">
    <w:name w:val="heading 8"/>
    <w:basedOn w:val="Normal"/>
    <w:next w:val="Normal"/>
    <w:link w:val="Ttulo8Carcter"/>
    <w:uiPriority w:val="9"/>
    <w:semiHidden/>
    <w:unhideWhenUsed/>
    <w:qFormat/>
    <w:locked/>
    <w:rsid w:val="00FE30F5"/>
    <w:pPr>
      <w:spacing w:before="300" w:after="0"/>
      <w:outlineLvl w:val="7"/>
    </w:pPr>
    <w:rPr>
      <w:caps/>
      <w:spacing w:val="10"/>
      <w:sz w:val="18"/>
      <w:szCs w:val="18"/>
    </w:rPr>
  </w:style>
  <w:style w:type="paragraph" w:styleId="Ttulo9">
    <w:name w:val="heading 9"/>
    <w:basedOn w:val="Normal"/>
    <w:next w:val="Normal"/>
    <w:link w:val="Ttulo9Carcter"/>
    <w:uiPriority w:val="9"/>
    <w:semiHidden/>
    <w:unhideWhenUsed/>
    <w:qFormat/>
    <w:locked/>
    <w:rsid w:val="00FE30F5"/>
    <w:pPr>
      <w:spacing w:before="300" w:after="0"/>
      <w:outlineLvl w:val="8"/>
    </w:pPr>
    <w:rPr>
      <w:i/>
      <w:caps/>
      <w:spacing w:val="1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locked/>
    <w:rsid w:val="00FE30F5"/>
    <w:rPr>
      <w:rFonts w:cs="Times New Roman"/>
      <w:b/>
      <w:bCs/>
      <w:caps/>
      <w:color w:val="FFFFFF"/>
      <w:spacing w:val="15"/>
      <w:shd w:val="clear" w:color="auto" w:fill="4F81BD"/>
    </w:rPr>
  </w:style>
  <w:style w:type="character" w:customStyle="1" w:styleId="Ttulo2Carcter">
    <w:name w:val="Título 2 Carácter"/>
    <w:basedOn w:val="Tipodeletrapredefinidodopargrafo"/>
    <w:link w:val="Ttulo2"/>
    <w:uiPriority w:val="9"/>
    <w:locked/>
    <w:rsid w:val="00FE30F5"/>
    <w:rPr>
      <w:rFonts w:cs="Times New Roman"/>
      <w:caps/>
      <w:spacing w:val="15"/>
      <w:shd w:val="clear" w:color="auto" w:fill="DBE5F1"/>
    </w:rPr>
  </w:style>
  <w:style w:type="character" w:customStyle="1" w:styleId="Ttulo3Carcter">
    <w:name w:val="Título 3 Carácter"/>
    <w:basedOn w:val="Tipodeletrapredefinidodopargrafo"/>
    <w:link w:val="Ttulo3"/>
    <w:uiPriority w:val="9"/>
    <w:locked/>
    <w:rsid w:val="00FE30F5"/>
    <w:rPr>
      <w:rFonts w:cs="Times New Roman"/>
      <w:caps/>
      <w:color w:val="243F60"/>
      <w:spacing w:val="15"/>
    </w:rPr>
  </w:style>
  <w:style w:type="character" w:customStyle="1" w:styleId="Ttulo4Carcter">
    <w:name w:val="Título 4 Carácter"/>
    <w:basedOn w:val="Tipodeletrapredefinidodopargrafo"/>
    <w:link w:val="Ttulo4"/>
    <w:uiPriority w:val="9"/>
    <w:semiHidden/>
    <w:locked/>
    <w:rsid w:val="00FE30F5"/>
    <w:rPr>
      <w:rFonts w:cs="Times New Roman"/>
      <w:caps/>
      <w:color w:val="365F91"/>
      <w:spacing w:val="10"/>
    </w:rPr>
  </w:style>
  <w:style w:type="character" w:customStyle="1" w:styleId="Ttulo5Carcter">
    <w:name w:val="Título 5 Carácter"/>
    <w:basedOn w:val="Tipodeletrapredefinidodopargrafo"/>
    <w:link w:val="Ttulo5"/>
    <w:uiPriority w:val="9"/>
    <w:semiHidden/>
    <w:locked/>
    <w:rsid w:val="00FE30F5"/>
    <w:rPr>
      <w:rFonts w:cs="Times New Roman"/>
      <w:caps/>
      <w:color w:val="365F91"/>
      <w:spacing w:val="10"/>
    </w:rPr>
  </w:style>
  <w:style w:type="character" w:customStyle="1" w:styleId="Ttulo6Carcter">
    <w:name w:val="Título 6 Carácter"/>
    <w:basedOn w:val="Tipodeletrapredefinidodopargrafo"/>
    <w:link w:val="Ttulo6"/>
    <w:uiPriority w:val="9"/>
    <w:semiHidden/>
    <w:locked/>
    <w:rsid w:val="00FE30F5"/>
    <w:rPr>
      <w:rFonts w:cs="Times New Roman"/>
      <w:caps/>
      <w:color w:val="365F91"/>
      <w:spacing w:val="10"/>
    </w:rPr>
  </w:style>
  <w:style w:type="character" w:customStyle="1" w:styleId="Ttulo7Carcter">
    <w:name w:val="Título 7 Carácter"/>
    <w:basedOn w:val="Tipodeletrapredefinidodopargrafo"/>
    <w:link w:val="Ttulo7"/>
    <w:uiPriority w:val="9"/>
    <w:semiHidden/>
    <w:locked/>
    <w:rsid w:val="00FE30F5"/>
    <w:rPr>
      <w:rFonts w:cs="Times New Roman"/>
      <w:caps/>
      <w:color w:val="365F91"/>
      <w:spacing w:val="10"/>
    </w:rPr>
  </w:style>
  <w:style w:type="character" w:customStyle="1" w:styleId="Ttulo8Carcter">
    <w:name w:val="Título 8 Carácter"/>
    <w:basedOn w:val="Tipodeletrapredefinidodopargrafo"/>
    <w:link w:val="Ttulo8"/>
    <w:uiPriority w:val="9"/>
    <w:semiHidden/>
    <w:locked/>
    <w:rsid w:val="00FE30F5"/>
    <w:rPr>
      <w:rFonts w:cs="Times New Roman"/>
      <w:caps/>
      <w:spacing w:val="10"/>
      <w:sz w:val="18"/>
      <w:szCs w:val="18"/>
    </w:rPr>
  </w:style>
  <w:style w:type="character" w:customStyle="1" w:styleId="Ttulo9Carcter">
    <w:name w:val="Título 9 Carácter"/>
    <w:basedOn w:val="Tipodeletrapredefinidodopargrafo"/>
    <w:link w:val="Ttulo9"/>
    <w:uiPriority w:val="9"/>
    <w:semiHidden/>
    <w:locked/>
    <w:rsid w:val="00FE30F5"/>
    <w:rPr>
      <w:rFonts w:cs="Times New Roman"/>
      <w:i/>
      <w:caps/>
      <w:spacing w:val="10"/>
      <w:sz w:val="18"/>
      <w:szCs w:val="18"/>
    </w:rPr>
  </w:style>
  <w:style w:type="paragraph" w:styleId="Ttulo">
    <w:name w:val="Title"/>
    <w:basedOn w:val="Normal"/>
    <w:next w:val="Normal"/>
    <w:link w:val="TtuloCarcter"/>
    <w:uiPriority w:val="10"/>
    <w:qFormat/>
    <w:rsid w:val="00FE30F5"/>
    <w:pPr>
      <w:spacing w:before="720"/>
    </w:pPr>
    <w:rPr>
      <w:caps/>
      <w:color w:val="4F81BD"/>
      <w:spacing w:val="10"/>
      <w:kern w:val="28"/>
      <w:sz w:val="52"/>
      <w:szCs w:val="52"/>
    </w:rPr>
  </w:style>
  <w:style w:type="character" w:customStyle="1" w:styleId="TtuloCarcter">
    <w:name w:val="Título Carácter"/>
    <w:basedOn w:val="Tipodeletrapredefinidodopargrafo"/>
    <w:link w:val="Ttulo"/>
    <w:uiPriority w:val="10"/>
    <w:locked/>
    <w:rsid w:val="00FE30F5"/>
    <w:rPr>
      <w:rFonts w:cs="Times New Roman"/>
      <w:caps/>
      <w:color w:val="4F81BD"/>
      <w:spacing w:val="10"/>
      <w:kern w:val="28"/>
      <w:sz w:val="52"/>
      <w:szCs w:val="52"/>
    </w:rPr>
  </w:style>
  <w:style w:type="paragraph" w:styleId="PargrafodaLista">
    <w:name w:val="List Paragraph"/>
    <w:basedOn w:val="Normal"/>
    <w:uiPriority w:val="34"/>
    <w:qFormat/>
    <w:rsid w:val="00FE30F5"/>
    <w:pPr>
      <w:ind w:left="720"/>
      <w:contextualSpacing/>
    </w:pPr>
  </w:style>
  <w:style w:type="paragraph" w:styleId="Textodebalo">
    <w:name w:val="Balloon Text"/>
    <w:basedOn w:val="Normal"/>
    <w:link w:val="TextodebaloCarcter"/>
    <w:uiPriority w:val="99"/>
    <w:semiHidden/>
    <w:rsid w:val="00AB51D0"/>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locked/>
    <w:rsid w:val="00AB51D0"/>
    <w:rPr>
      <w:rFonts w:ascii="Tahoma" w:hAnsi="Tahoma" w:cs="Tahoma"/>
      <w:sz w:val="16"/>
      <w:szCs w:val="16"/>
    </w:rPr>
  </w:style>
  <w:style w:type="table" w:styleId="Tabelacomgrelha">
    <w:name w:val="Table Grid"/>
    <w:basedOn w:val="Tabelanormal"/>
    <w:uiPriority w:val="99"/>
    <w:rsid w:val="002870C6"/>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locked/>
    <w:rsid w:val="00FE30F5"/>
    <w:rPr>
      <w:b/>
      <w:bCs/>
      <w:color w:val="365F91"/>
      <w:sz w:val="16"/>
      <w:szCs w:val="16"/>
    </w:rPr>
  </w:style>
  <w:style w:type="paragraph" w:styleId="Subttulo">
    <w:name w:val="Subtitle"/>
    <w:basedOn w:val="Normal"/>
    <w:next w:val="Normal"/>
    <w:link w:val="SubttuloCarcter"/>
    <w:uiPriority w:val="11"/>
    <w:qFormat/>
    <w:locked/>
    <w:rsid w:val="00FE30F5"/>
    <w:pPr>
      <w:spacing w:after="1000" w:line="240" w:lineRule="auto"/>
    </w:pPr>
    <w:rPr>
      <w:caps/>
      <w:color w:val="595959"/>
      <w:spacing w:val="10"/>
      <w:sz w:val="24"/>
      <w:szCs w:val="24"/>
    </w:rPr>
  </w:style>
  <w:style w:type="character" w:customStyle="1" w:styleId="SubttuloCarcter">
    <w:name w:val="Subtítulo Carácter"/>
    <w:basedOn w:val="Tipodeletrapredefinidodopargrafo"/>
    <w:link w:val="Subttulo"/>
    <w:uiPriority w:val="11"/>
    <w:locked/>
    <w:rsid w:val="00FE30F5"/>
    <w:rPr>
      <w:rFonts w:cs="Times New Roman"/>
      <w:caps/>
      <w:color w:val="595959"/>
      <w:spacing w:val="10"/>
      <w:sz w:val="24"/>
      <w:szCs w:val="24"/>
    </w:rPr>
  </w:style>
  <w:style w:type="character" w:styleId="Forte">
    <w:name w:val="Strong"/>
    <w:basedOn w:val="Tipodeletrapredefinidodopargrafo"/>
    <w:uiPriority w:val="22"/>
    <w:qFormat/>
    <w:locked/>
    <w:rsid w:val="00FE30F5"/>
    <w:rPr>
      <w:b/>
    </w:rPr>
  </w:style>
  <w:style w:type="character" w:styleId="nfase">
    <w:name w:val="Emphasis"/>
    <w:basedOn w:val="Tipodeletrapredefinidodopargrafo"/>
    <w:uiPriority w:val="20"/>
    <w:qFormat/>
    <w:locked/>
    <w:rsid w:val="00FE30F5"/>
    <w:rPr>
      <w:caps/>
      <w:color w:val="243F60"/>
      <w:spacing w:val="5"/>
    </w:rPr>
  </w:style>
  <w:style w:type="paragraph" w:styleId="SemEspaamento">
    <w:name w:val="No Spacing"/>
    <w:basedOn w:val="Normal"/>
    <w:link w:val="SemEspaamentoCarcter"/>
    <w:uiPriority w:val="1"/>
    <w:qFormat/>
    <w:rsid w:val="00FE30F5"/>
    <w:pPr>
      <w:spacing w:before="0" w:after="0" w:line="240" w:lineRule="auto"/>
    </w:pPr>
  </w:style>
  <w:style w:type="paragraph" w:styleId="Citao">
    <w:name w:val="Quote"/>
    <w:basedOn w:val="Normal"/>
    <w:next w:val="Normal"/>
    <w:link w:val="CitaoCarcter"/>
    <w:uiPriority w:val="29"/>
    <w:qFormat/>
    <w:rsid w:val="00FE30F5"/>
    <w:rPr>
      <w:i/>
      <w:iCs/>
    </w:rPr>
  </w:style>
  <w:style w:type="character" w:customStyle="1" w:styleId="CitaoCarcter">
    <w:name w:val="Citação Carácter"/>
    <w:basedOn w:val="Tipodeletrapredefinidodopargrafo"/>
    <w:link w:val="Citao"/>
    <w:uiPriority w:val="29"/>
    <w:locked/>
    <w:rsid w:val="00FE30F5"/>
    <w:rPr>
      <w:rFonts w:cs="Times New Roman"/>
      <w:i/>
      <w:iCs/>
      <w:sz w:val="20"/>
      <w:szCs w:val="20"/>
    </w:rPr>
  </w:style>
  <w:style w:type="paragraph" w:styleId="CitaoIntensa">
    <w:name w:val="Intense Quote"/>
    <w:basedOn w:val="Normal"/>
    <w:next w:val="Normal"/>
    <w:link w:val="CitaoIntensaCarcter"/>
    <w:uiPriority w:val="30"/>
    <w:qFormat/>
    <w:rsid w:val="00FE30F5"/>
    <w:pPr>
      <w:pBdr>
        <w:top w:val="single" w:sz="4" w:space="10" w:color="4F81BD"/>
        <w:left w:val="single" w:sz="4" w:space="10" w:color="4F81BD"/>
      </w:pBdr>
      <w:spacing w:after="0"/>
      <w:ind w:left="1296" w:right="1152"/>
      <w:jc w:val="both"/>
    </w:pPr>
    <w:rPr>
      <w:i/>
      <w:iCs/>
      <w:color w:val="4F81BD"/>
    </w:rPr>
  </w:style>
  <w:style w:type="character" w:customStyle="1" w:styleId="CitaoIntensaCarcter">
    <w:name w:val="Citação Intensa Carácter"/>
    <w:basedOn w:val="Tipodeletrapredefinidodopargrafo"/>
    <w:link w:val="CitaoIntensa"/>
    <w:uiPriority w:val="30"/>
    <w:locked/>
    <w:rsid w:val="00FE30F5"/>
    <w:rPr>
      <w:rFonts w:cs="Times New Roman"/>
      <w:i/>
      <w:iCs/>
      <w:color w:val="4F81BD"/>
      <w:sz w:val="20"/>
      <w:szCs w:val="20"/>
    </w:rPr>
  </w:style>
  <w:style w:type="character" w:styleId="nfaseDiscreto">
    <w:name w:val="Subtle Emphasis"/>
    <w:basedOn w:val="Tipodeletrapredefinidodopargrafo"/>
    <w:uiPriority w:val="19"/>
    <w:qFormat/>
    <w:rsid w:val="00FE30F5"/>
    <w:rPr>
      <w:i/>
      <w:color w:val="243F60"/>
    </w:rPr>
  </w:style>
  <w:style w:type="character" w:styleId="nfaseIntenso">
    <w:name w:val="Intense Emphasis"/>
    <w:basedOn w:val="Tipodeletrapredefinidodopargrafo"/>
    <w:uiPriority w:val="21"/>
    <w:qFormat/>
    <w:rsid w:val="00FE30F5"/>
    <w:rPr>
      <w:b/>
      <w:caps/>
      <w:color w:val="243F60"/>
      <w:spacing w:val="10"/>
    </w:rPr>
  </w:style>
  <w:style w:type="character" w:styleId="RefernciaDiscreta">
    <w:name w:val="Subtle Reference"/>
    <w:basedOn w:val="Tipodeletrapredefinidodopargrafo"/>
    <w:uiPriority w:val="31"/>
    <w:qFormat/>
    <w:rsid w:val="00FE30F5"/>
    <w:rPr>
      <w:b/>
      <w:color w:val="4F81BD"/>
    </w:rPr>
  </w:style>
  <w:style w:type="character" w:styleId="RefernciaIntensa">
    <w:name w:val="Intense Reference"/>
    <w:basedOn w:val="Tipodeletrapredefinidodopargrafo"/>
    <w:uiPriority w:val="32"/>
    <w:qFormat/>
    <w:rsid w:val="00FE30F5"/>
    <w:rPr>
      <w:b/>
      <w:i/>
      <w:caps/>
      <w:color w:val="4F81BD"/>
    </w:rPr>
  </w:style>
  <w:style w:type="character" w:styleId="TtulodoLivro">
    <w:name w:val="Book Title"/>
    <w:basedOn w:val="Tipodeletrapredefinidodopargrafo"/>
    <w:uiPriority w:val="33"/>
    <w:qFormat/>
    <w:rsid w:val="00FE30F5"/>
    <w:rPr>
      <w:b/>
      <w:i/>
      <w:spacing w:val="9"/>
    </w:rPr>
  </w:style>
  <w:style w:type="paragraph" w:styleId="Ttulodondice">
    <w:name w:val="TOC Heading"/>
    <w:basedOn w:val="Ttulo1"/>
    <w:next w:val="Normal"/>
    <w:uiPriority w:val="39"/>
    <w:semiHidden/>
    <w:unhideWhenUsed/>
    <w:qFormat/>
    <w:rsid w:val="00FE30F5"/>
    <w:pPr>
      <w:outlineLvl w:val="9"/>
    </w:pPr>
  </w:style>
  <w:style w:type="character" w:customStyle="1" w:styleId="SemEspaamentoCarcter">
    <w:name w:val="Sem Espaçamento Carácter"/>
    <w:basedOn w:val="Tipodeletrapredefinidodopargrafo"/>
    <w:link w:val="SemEspaamento"/>
    <w:uiPriority w:val="1"/>
    <w:locked/>
    <w:rsid w:val="00FE30F5"/>
    <w:rPr>
      <w:rFonts w:cs="Times New Roman"/>
      <w:sz w:val="20"/>
      <w:szCs w:val="20"/>
    </w:rPr>
  </w:style>
  <w:style w:type="paragraph" w:styleId="ndice1">
    <w:name w:val="toc 1"/>
    <w:basedOn w:val="Normal"/>
    <w:next w:val="Normal"/>
    <w:autoRedefine/>
    <w:uiPriority w:val="39"/>
    <w:locked/>
    <w:rsid w:val="0064449C"/>
  </w:style>
  <w:style w:type="paragraph" w:styleId="ndice2">
    <w:name w:val="toc 2"/>
    <w:basedOn w:val="Normal"/>
    <w:next w:val="Normal"/>
    <w:autoRedefine/>
    <w:uiPriority w:val="39"/>
    <w:locked/>
    <w:rsid w:val="0064449C"/>
    <w:pPr>
      <w:ind w:left="200"/>
    </w:pPr>
  </w:style>
  <w:style w:type="character" w:styleId="Hiperligao">
    <w:name w:val="Hyperlink"/>
    <w:basedOn w:val="Tipodeletrapredefinidodopargrafo"/>
    <w:uiPriority w:val="99"/>
    <w:unhideWhenUsed/>
    <w:rsid w:val="0064449C"/>
    <w:rPr>
      <w:rFonts w:cs="Times New Roman"/>
      <w:color w:val="0000FF"/>
      <w:u w:val="single"/>
    </w:rPr>
  </w:style>
  <w:style w:type="paragraph" w:styleId="ndice3">
    <w:name w:val="toc 3"/>
    <w:basedOn w:val="Normal"/>
    <w:next w:val="Normal"/>
    <w:autoRedefine/>
    <w:uiPriority w:val="39"/>
    <w:locked/>
    <w:rsid w:val="00A552C2"/>
    <w:pPr>
      <w:ind w:left="400"/>
    </w:pPr>
  </w:style>
  <w:style w:type="character" w:styleId="Hiperligaovisitada">
    <w:name w:val="FollowedHyperlink"/>
    <w:basedOn w:val="Tipodeletrapredefinidodopargrafo"/>
    <w:uiPriority w:val="99"/>
    <w:semiHidden/>
    <w:unhideWhenUsed/>
    <w:rsid w:val="00E37CDB"/>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FD7CE-99E9-4FD2-B013-2932CDA12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2959</TotalTime>
  <Pages>7</Pages>
  <Words>1708</Words>
  <Characters>9736</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 Brito</dc:creator>
  <cp:lastModifiedBy>Nuno Brito</cp:lastModifiedBy>
  <cp:revision>30</cp:revision>
  <cp:lastPrinted>2011-02-27T13:35:00Z</cp:lastPrinted>
  <dcterms:created xsi:type="dcterms:W3CDTF">2011-05-12T08:10:00Z</dcterms:created>
  <dcterms:modified xsi:type="dcterms:W3CDTF">2011-05-25T03:29:00Z</dcterms:modified>
</cp:coreProperties>
</file>