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FE" w:rsidRDefault="00391CFE" w:rsidP="00391CFE">
      <w:pPr>
        <w:tabs>
          <w:tab w:val="left" w:pos="3885"/>
        </w:tabs>
        <w:jc w:val="center"/>
        <w:rPr>
          <w:sz w:val="36"/>
          <w:szCs w:val="36"/>
        </w:rPr>
      </w:pPr>
      <w:bookmarkStart w:id="0" w:name="_GoBack"/>
      <w:bookmarkEnd w:id="0"/>
    </w:p>
    <w:p w:rsidR="00391CFE" w:rsidRDefault="00391CFE" w:rsidP="00391CFE">
      <w:pPr>
        <w:tabs>
          <w:tab w:val="left" w:pos="3885"/>
        </w:tabs>
        <w:jc w:val="center"/>
        <w:rPr>
          <w:b/>
          <w:sz w:val="44"/>
          <w:szCs w:val="44"/>
        </w:rPr>
      </w:pPr>
    </w:p>
    <w:p w:rsidR="00391CFE" w:rsidRDefault="00391CFE" w:rsidP="00391CFE">
      <w:pPr>
        <w:tabs>
          <w:tab w:val="left" w:pos="3885"/>
        </w:tabs>
        <w:jc w:val="center"/>
        <w:rPr>
          <w:b/>
          <w:sz w:val="44"/>
          <w:szCs w:val="44"/>
        </w:rPr>
      </w:pPr>
    </w:p>
    <w:p w:rsidR="00391CFE" w:rsidRDefault="00391CFE" w:rsidP="00391CFE">
      <w:pPr>
        <w:tabs>
          <w:tab w:val="left" w:pos="3885"/>
        </w:tabs>
        <w:jc w:val="center"/>
        <w:rPr>
          <w:b/>
          <w:sz w:val="44"/>
          <w:szCs w:val="44"/>
        </w:rPr>
      </w:pPr>
      <w:r w:rsidRPr="00391CFE">
        <w:rPr>
          <w:rFonts w:hint="eastAsia"/>
          <w:b/>
          <w:sz w:val="44"/>
          <w:szCs w:val="44"/>
        </w:rPr>
        <w:t>재무관리 과제</w:t>
      </w:r>
    </w:p>
    <w:p w:rsidR="00391CFE" w:rsidRDefault="00391CFE" w:rsidP="00391CFE">
      <w:pPr>
        <w:tabs>
          <w:tab w:val="left" w:pos="3885"/>
        </w:tabs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학번:</w:t>
      </w:r>
      <w:r>
        <w:rPr>
          <w:sz w:val="36"/>
          <w:szCs w:val="36"/>
        </w:rPr>
        <w:t xml:space="preserve"> 12121774</w:t>
      </w: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학과: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통계학과</w:t>
      </w: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이름: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오재훈</w:t>
      </w: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391CFE" w:rsidRDefault="00391CFE" w:rsidP="00391CFE">
      <w:pPr>
        <w:tabs>
          <w:tab w:val="left" w:pos="3885"/>
        </w:tabs>
        <w:jc w:val="right"/>
        <w:rPr>
          <w:sz w:val="36"/>
          <w:szCs w:val="36"/>
        </w:rPr>
      </w:pPr>
    </w:p>
    <w:p w:rsidR="00476429" w:rsidRDefault="00476429" w:rsidP="00391CFE">
      <w:pPr>
        <w:tabs>
          <w:tab w:val="left" w:pos="3885"/>
        </w:tabs>
        <w:jc w:val="left"/>
        <w:rPr>
          <w:sz w:val="36"/>
          <w:szCs w:val="36"/>
        </w:rPr>
      </w:pPr>
    </w:p>
    <w:p w:rsidR="004F5E25" w:rsidRPr="004F5E25" w:rsidRDefault="004F5E25" w:rsidP="004F5E25">
      <w:pPr>
        <w:pStyle w:val="a3"/>
        <w:numPr>
          <w:ilvl w:val="0"/>
          <w:numId w:val="1"/>
        </w:numPr>
        <w:tabs>
          <w:tab w:val="left" w:pos="3885"/>
        </w:tabs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자본예산의 의미와 중요성</w:t>
      </w:r>
    </w:p>
    <w:p w:rsidR="005D4FFD" w:rsidRDefault="005D4FFD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자본예산은 기업에서 장기적인 관점에서 이루어지는 투자활동과 관련된 종합적인 계획을 다루는 분야라고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여기서 투자는 유형고정자산에 해당하는 실물자산에 대한 투자를 의미하며 효과는 장기적으로 나타나게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적절한 투자안의 탐색,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투자안에 대한 현금흐름의 추정,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경제성평가,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자금조달계획의 수립과 자본 배분 등이 필요하다.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핵심은 투자안의 현금흐름의 추정과 이를 이용한 경제성 평가라고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일반적으로 자본예산은 투자안의 경제성평가를 의미하게 된다.</w:t>
      </w:r>
    </w:p>
    <w:p w:rsidR="005D4FFD" w:rsidRDefault="005D4FFD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자본예산은 기업재무관리에서 중요한 위치를 차지하는 분야라고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첫째는 자본예산은 장기적으로 효과가 나타나는 투자의사결정과 관련된 분야다. 투자효과가 즉시적으로 나타날 수 없고 향후 커다란 영향과 제약이 따를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신중한 접근이 요구된다.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둘째로 대규모의 투자이다.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많은 자금이 소요되는 투자이기 때문에 효과적으로 투자를 하지 못한다면 기업의 유동성이 악화되고 기업의 생존까지 영향을 줄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셋째는 전략적인 관점에서 경쟁에서 우위를 확보하기 위해서는 적절한 투자의사결정이 선행되어야 한다.</w:t>
      </w:r>
    </w:p>
    <w:p w:rsidR="005D4FFD" w:rsidRDefault="005D4FFD" w:rsidP="00391CFE">
      <w:pPr>
        <w:tabs>
          <w:tab w:val="left" w:pos="3885"/>
        </w:tabs>
        <w:jc w:val="left"/>
        <w:rPr>
          <w:sz w:val="24"/>
          <w:szCs w:val="24"/>
        </w:rPr>
      </w:pPr>
    </w:p>
    <w:p w:rsidR="004F5E25" w:rsidRPr="004F5E25" w:rsidRDefault="004F5E25" w:rsidP="004F5E25">
      <w:pPr>
        <w:pStyle w:val="a3"/>
        <w:numPr>
          <w:ilvl w:val="0"/>
          <w:numId w:val="1"/>
        </w:numPr>
        <w:tabs>
          <w:tab w:val="left" w:pos="3885"/>
        </w:tabs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자본예산의 순서</w:t>
      </w:r>
    </w:p>
    <w:p w:rsidR="00D516BA" w:rsidRDefault="005D4FFD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자본예산을 실행하기 위해서는 몇 가지의 단계를 거치게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상황에 따라 달라질 수는 있으나 일반적으로</w:t>
      </w:r>
      <w:r w:rsidR="00D516BA">
        <w:rPr>
          <w:rFonts w:hint="eastAsia"/>
          <w:sz w:val="24"/>
          <w:szCs w:val="24"/>
        </w:rPr>
        <w:t xml:space="preserve"> 실행하는 절차를 정리해봤다.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>투자기회의 탐색,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>투자안의 선정,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>현금흐름의 측정,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>투자안의 평가,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>투자의 실행과 관리이다.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>먼저 투자기회의 탐색은 기업의 내부적 능력,</w:t>
      </w:r>
      <w:r w:rsidR="00D516BA">
        <w:rPr>
          <w:sz w:val="24"/>
          <w:szCs w:val="24"/>
        </w:rPr>
        <w:t xml:space="preserve"> </w:t>
      </w:r>
      <w:r w:rsidR="00D516BA">
        <w:rPr>
          <w:rFonts w:hint="eastAsia"/>
          <w:sz w:val="24"/>
          <w:szCs w:val="24"/>
        </w:rPr>
        <w:t xml:space="preserve">외부환경을 분석 실행할 수 있는 </w:t>
      </w:r>
    </w:p>
    <w:p w:rsidR="005D4FFD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투자기회를 찾아내는 단계로 기업의 가치를 증가시킬 수 있는 것을 찾아야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방향은 목적에 따라 달라질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목적은 기업의 상황이나 의도에 따라서도 달라진다.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투자안의 선정은 투자목적이 설정되어 투자기회의 탐색방향이 결정되면 투자목적을 달성할 수 있는 구체적인 투자안들을 선정하는 단계다.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현금흐름의 측정은 선정이 끝나고 이 투자안들을 실행할 경우 예상되는 미래의 </w:t>
      </w:r>
      <w:r>
        <w:rPr>
          <w:rFonts w:hint="eastAsia"/>
          <w:sz w:val="24"/>
          <w:szCs w:val="24"/>
        </w:rPr>
        <w:lastRenderedPageBreak/>
        <w:t>현금흐름을 추정하게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순 현금유입액을 계산하는 단계다.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투자안의 평가는 현금흐름을 기초로 하여 투자안의 경제성을 평가하는 단계다.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자본예산 과정에서 가장 중요한 단계로서,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기업의 가치를 증가시킬 수 있는 최선의 투자안들을 기업의 내 외부적인 환경을 고려하여 선택하는 단계다.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투자의 실행과 관리는 평가 결과로 선택된 투자를 집행하는 단계로서,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계획대로 투자가 실행되고 있는지에 대한 관리를 하는 단계라고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문제점을 발견하고 시정하기 위해 자본예산을 수정하고 사후관리가 이루어진다.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</w:p>
    <w:p w:rsidR="004F5E25" w:rsidRPr="004F5E25" w:rsidRDefault="004F5E25" w:rsidP="004F5E25">
      <w:pPr>
        <w:pStyle w:val="a3"/>
        <w:numPr>
          <w:ilvl w:val="0"/>
          <w:numId w:val="1"/>
        </w:numPr>
        <w:tabs>
          <w:tab w:val="left" w:pos="3885"/>
        </w:tabs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투자안의 분류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투자안의 분류.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자본예산과 관련된 투자는 그 특성에 따라서 몇 가지로 분류될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체계적인 분류는 자본예산의 실행에 직접적인 도움을 줄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 투자 목적에 따른 분류,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투자안들의 상호관련성에 의한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분류가 있다.</w:t>
      </w:r>
    </w:p>
    <w:p w:rsidR="00D516BA" w:rsidRDefault="00D516BA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투자목적별 분류는 크게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가지로 분류될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대체투자,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확장투자,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제품투자,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전략적 투</w:t>
      </w:r>
      <w:r w:rsidR="004F5E25">
        <w:rPr>
          <w:rFonts w:hint="eastAsia"/>
          <w:sz w:val="24"/>
          <w:szCs w:val="24"/>
        </w:rPr>
        <w:t>자로 분류할 수 있다.</w:t>
      </w:r>
    </w:p>
    <w:p w:rsidR="004F5E25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대체투자는 기존의 설비를 새로운 것으로 교체하는 투자를 의미한다. 기존 설비가 노후화되어 이루어지는 물리적 진부화,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구식설비를 새로운 생산기술의 설비로 교체하는 기술적 진부화에 의한 것으로 구분될 수 있다. 특히 기술적 진부화의 투자는 원가절감과 생산성향상을 위해서 기업이 관심을 갖게 되는 중요한 투자라고 할 수 있다.</w:t>
      </w:r>
    </w:p>
    <w:p w:rsidR="004F5E25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확장투자는 현재의 생산능력이 미래의 수요를 감당하지 못할 것으로 예상될 때 기존의 설비를 확장하는 투자다.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수요예측이 부정확하여 과잉투자를 한다면 수익성 악화로 기업이 곤란하게 될 수 있다.</w:t>
      </w:r>
    </w:p>
    <w:p w:rsidR="004F5E25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제품투자는 생산하는 제품의 품질을 향상시키거나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개량해서 새로운 모델의 제품을 생산하기 위한 투자가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 기존의 제품과는 전혀 다른 개념의 새로운 제품을 생산하기 위한 투자가 있다고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생산하고 있는 제품이 아닌 신제품에 대한 투자는 새로운 생산시설을 필요로 하여 많은 자금이 필요하기 때문에 면밀한 검토가 필요하다.</w:t>
      </w:r>
    </w:p>
    <w:p w:rsidR="004F5E25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전략적 투자는 효과가 장기적으로 기대되는 투자로서 연구개발투자,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종업원에 대한 복리후생투자 등이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투자들은 단기적으로 수익성 증대에 큰 영향을 미칠 수는 없으나 영속기업으로서 존재하기 위해서 계속적으로 관심을 </w:t>
      </w:r>
      <w:proofErr w:type="gramStart"/>
      <w:r>
        <w:rPr>
          <w:rFonts w:hint="eastAsia"/>
          <w:sz w:val="24"/>
          <w:szCs w:val="24"/>
        </w:rPr>
        <w:t>갖고있어야</w:t>
      </w:r>
      <w:proofErr w:type="gramEnd"/>
      <w:r>
        <w:rPr>
          <w:rFonts w:hint="eastAsia"/>
          <w:sz w:val="24"/>
          <w:szCs w:val="24"/>
        </w:rPr>
        <w:t xml:space="preserve"> 하는 분야다.</w:t>
      </w:r>
    </w:p>
    <w:p w:rsidR="004F5E25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</w:p>
    <w:p w:rsidR="004F5E25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투자 관련성에 의한 분류는 복수의 여러 가지의 투자안들이 존재할 경우 상호관계에 대한 분석이 선행되어야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상호관계는 투자안들이 실행될 경우 발생하는 현금흐름들이 서로 영향을</w:t>
      </w:r>
      <w:r w:rsidR="00A27128">
        <w:rPr>
          <w:rFonts w:hint="eastAsia"/>
          <w:sz w:val="24"/>
          <w:szCs w:val="24"/>
        </w:rPr>
        <w:t xml:space="preserve"> 주는 지의 여부에 따라서 독립적인 관계와 종속적인 관계로 분류된다.</w:t>
      </w:r>
    </w:p>
    <w:p w:rsidR="00A27128" w:rsidRDefault="00A27128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독립적 투자는 한 투자안의 채택이 다른 투자안이 실행될 때 발생하는 현금흐름에 전혀 영향을 미치지 않는 투자를 의미한다.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경제적으로 독립적인 투자라고 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투자안들을 개별적으로 평가 분석하여 자본예산을 실행할 수 있다.</w:t>
      </w:r>
    </w:p>
    <w:p w:rsidR="00A27128" w:rsidRDefault="00A27128" w:rsidP="00391CFE">
      <w:pPr>
        <w:tabs>
          <w:tab w:val="left" w:pos="388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종속적 투자는 독립적 투자와 반대로 영향을 미치는 투자를 의미한다.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다음의 두가지의 종속적 투자가 존재할 수 있다.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보완적 투자는 한 투자안의 채택이 다른 투자안의 현금흐름을 증가시키는 경우이다.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상호보완적인</w:t>
      </w:r>
      <w:proofErr w:type="spellEnd"/>
      <w:r>
        <w:rPr>
          <w:rFonts w:hint="eastAsia"/>
          <w:sz w:val="24"/>
          <w:szCs w:val="24"/>
        </w:rPr>
        <w:t xml:space="preserve"> 관계의 투자안들을 동시에 실행할 경우를 고려하여 측정되는 현금흐름은 개별적으로 실행될 경우의 현금흐름들의 합계보다 크게 나타난다.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보완적 투자와 관련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선행투자라는 것이 있는데 이는 한 투자안의 채택을 위해서는 반드시 먼저 실행되어야 하는 투자를 의미한다.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선행투자가 존재할 경우 두 투자안은 </w:t>
      </w:r>
      <w:proofErr w:type="spellStart"/>
      <w:r>
        <w:rPr>
          <w:rFonts w:hint="eastAsia"/>
          <w:sz w:val="24"/>
          <w:szCs w:val="24"/>
        </w:rPr>
        <w:t>순수보완적인</w:t>
      </w:r>
      <w:proofErr w:type="spellEnd"/>
      <w:r>
        <w:rPr>
          <w:rFonts w:hint="eastAsia"/>
          <w:sz w:val="24"/>
          <w:szCs w:val="24"/>
        </w:rPr>
        <w:t xml:space="preserve"> 관계라고 할 수 있는데 이는 보완적 관계의 극단적인 경우가 된다.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대체적 투자는 반대로 현금흐름을 감소시키는 경우다.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경우는 개별적인 합계가 동시에 고려한 합계보다 적게 나타난다.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대체적 투자의 극단적인 예로는 </w:t>
      </w:r>
      <w:proofErr w:type="spellStart"/>
      <w:r>
        <w:rPr>
          <w:rFonts w:hint="eastAsia"/>
          <w:sz w:val="24"/>
          <w:szCs w:val="24"/>
        </w:rPr>
        <w:t>상호배타적</w:t>
      </w:r>
      <w:proofErr w:type="spellEnd"/>
      <w:r>
        <w:rPr>
          <w:rFonts w:hint="eastAsia"/>
          <w:sz w:val="24"/>
          <w:szCs w:val="24"/>
        </w:rPr>
        <w:t xml:space="preserve"> 투자가 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상호배타적</w:t>
      </w:r>
      <w:proofErr w:type="spellEnd"/>
      <w:r>
        <w:rPr>
          <w:rFonts w:hint="eastAsia"/>
          <w:sz w:val="24"/>
          <w:szCs w:val="24"/>
        </w:rPr>
        <w:t xml:space="preserve"> 투자는 한 투자안이 채택되면 다른 투자안을 기각하게 하는 투자다.</w:t>
      </w:r>
      <w:r>
        <w:rPr>
          <w:sz w:val="24"/>
          <w:szCs w:val="24"/>
        </w:rPr>
        <w:t xml:space="preserve"> </w:t>
      </w:r>
    </w:p>
    <w:p w:rsidR="004F5E25" w:rsidRPr="005D4FFD" w:rsidRDefault="004F5E25" w:rsidP="00391CFE">
      <w:pPr>
        <w:tabs>
          <w:tab w:val="left" w:pos="3885"/>
        </w:tabs>
        <w:jc w:val="left"/>
        <w:rPr>
          <w:sz w:val="24"/>
          <w:szCs w:val="24"/>
        </w:rPr>
      </w:pPr>
    </w:p>
    <w:sectPr w:rsidR="004F5E25" w:rsidRPr="005D4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3F" w:rsidRDefault="00C13A3F" w:rsidP="00291CDA">
      <w:pPr>
        <w:spacing w:after="0" w:line="240" w:lineRule="auto"/>
      </w:pPr>
      <w:r>
        <w:separator/>
      </w:r>
    </w:p>
  </w:endnote>
  <w:endnote w:type="continuationSeparator" w:id="0">
    <w:p w:rsidR="00C13A3F" w:rsidRDefault="00C13A3F" w:rsidP="0029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3F" w:rsidRDefault="00C13A3F" w:rsidP="00291CDA">
      <w:pPr>
        <w:spacing w:after="0" w:line="240" w:lineRule="auto"/>
      </w:pPr>
      <w:r>
        <w:separator/>
      </w:r>
    </w:p>
  </w:footnote>
  <w:footnote w:type="continuationSeparator" w:id="0">
    <w:p w:rsidR="00C13A3F" w:rsidRDefault="00C13A3F" w:rsidP="00291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2C89"/>
    <w:multiLevelType w:val="hybridMultilevel"/>
    <w:tmpl w:val="505A24C2"/>
    <w:lvl w:ilvl="0" w:tplc="54386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FE"/>
    <w:rsid w:val="001E795F"/>
    <w:rsid w:val="00291CDA"/>
    <w:rsid w:val="003057F2"/>
    <w:rsid w:val="00391CFE"/>
    <w:rsid w:val="0040156F"/>
    <w:rsid w:val="00476429"/>
    <w:rsid w:val="004F5E25"/>
    <w:rsid w:val="005D4FFD"/>
    <w:rsid w:val="006452F2"/>
    <w:rsid w:val="007F5403"/>
    <w:rsid w:val="008A246C"/>
    <w:rsid w:val="00A27128"/>
    <w:rsid w:val="00A73659"/>
    <w:rsid w:val="00C13A3F"/>
    <w:rsid w:val="00CC4C27"/>
    <w:rsid w:val="00D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EE258-0E49-45F9-A709-8BF0022A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1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1CDA"/>
  </w:style>
  <w:style w:type="paragraph" w:styleId="a5">
    <w:name w:val="footer"/>
    <w:basedOn w:val="a"/>
    <w:link w:val="Char0"/>
    <w:uiPriority w:val="99"/>
    <w:unhideWhenUsed/>
    <w:rsid w:val="00291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2</cp:revision>
  <dcterms:created xsi:type="dcterms:W3CDTF">2019-04-03T06:42:00Z</dcterms:created>
  <dcterms:modified xsi:type="dcterms:W3CDTF">2019-04-03T06:42:00Z</dcterms:modified>
</cp:coreProperties>
</file>