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E5B264F" wp14:paraId="0CBDCBF8" wp14:textId="286AFAEA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Client: Zydus Lifesciences</w:t>
      </w:r>
    </w:p>
    <w:p xmlns:wp14="http://schemas.microsoft.com/office/word/2010/wordml" w:rsidP="0E5B264F" wp14:paraId="10B21E3C" wp14:textId="5D614E3B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Category: Healthcare / Public Health Awareness </w:t>
      </w:r>
    </w:p>
    <w:p xmlns:wp14="http://schemas.microsoft.com/office/word/2010/wordml" w:rsidP="0E5B264F" wp14:paraId="10CBB66B" wp14:textId="2C068984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Campaign: Easiest Exam</w:t>
      </w:r>
    </w:p>
    <w:p xmlns:wp14="http://schemas.microsoft.com/office/word/2010/wordml" w:rsidP="0E5B264F" wp14:paraId="389BBD82" wp14:textId="033CC5C7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Concept:</w:t>
      </w:r>
    </w:p>
    <w:p xmlns:wp14="http://schemas.microsoft.com/office/word/2010/wordml" w:rsidP="0E5B264F" wp14:paraId="59BBA87A" wp14:textId="05AC9B4A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Breast cancer awareness in India is widespread, yet early detection through breast self-examination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remains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low due to fear, stigma, and lack of relatable communication. With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Easiest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Exam, Zydus set out to bridge this gap by shifting the conversation from awareness to understanding</w:t>
      </w:r>
      <w:r w:rsidRPr="0E5B264F" w:rsidR="2851461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and from instruction to empathy.</w:t>
      </w:r>
    </w:p>
    <w:p xmlns:wp14="http://schemas.microsoft.com/office/word/2010/wordml" w:rsidP="0E5B264F" wp14:paraId="48D5C300" wp14:textId="5A8B57E9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At the heart of the campaign was a podcast series that treated breast health not as a medical lecture, but as a human conversation. Hosted by Hina Khan, a breast cancer survivor herself, Easiest Exam created a safe, credible, and mobile-first space where oncologists and survivors came together to simplify complex medical information, bust myths, and reduce fear around early detection.</w:t>
      </w:r>
    </w:p>
    <w:p xmlns:wp14="http://schemas.microsoft.com/office/word/2010/wordml" w:rsidP="0E5B264F" wp14:paraId="1A538CDA" wp14:textId="4BD812CF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podcast reframed breast self-examination as the simplest, most powerful tool women already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possess</w:t>
      </w:r>
      <w:r w:rsidRPr="0E5B264F" w:rsidR="0EFF8C3F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their own hands. By blending medical credibility with lived experience, each episode gently guided listeners from hesitation to confidence, making early detection feel personal, approachable, and achievable rather than intimidating.</w:t>
      </w:r>
    </w:p>
    <w:p xmlns:wp14="http://schemas.microsoft.com/office/word/2010/wordml" w:rsidP="0E5B264F" wp14:paraId="532E0971" wp14:textId="43384756">
      <w:pPr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The campaign was supported by a larger content ecosystem including print, digital, and social touchpoints that directed audiences to deeper engagement through the podcast. Together, these elements transformed symbolic awareness into meaningful action</w:t>
      </w:r>
      <w:r w:rsidRPr="0E5B264F" w:rsidR="596F3F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encouraging women to listen, learn, and take agency over their health.</w:t>
      </w:r>
    </w:p>
    <w:p xmlns:wp14="http://schemas.microsoft.com/office/word/2010/wordml" w:rsidP="0E5B264F" wp14:paraId="6B573D7E" wp14:textId="27D537CC">
      <w:pPr>
        <w:spacing w:before="240" w:beforeAutospacing="off" w:after="240" w:afterAutospacing="off"/>
        <w:jc w:val="both"/>
      </w:pP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By proving that listening can be as powerful as telling, Easiest Exam positioned Zydus Lifesciences as a brand committed to reimagining preventive healthcare communication</w:t>
      </w:r>
      <w:r w:rsidRPr="0E5B264F" w:rsidR="30EC664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0E5B264F" w:rsidR="116FA1A2">
        <w:rPr>
          <w:rFonts w:ascii="Aptos" w:hAnsi="Aptos" w:eastAsia="Aptos" w:cs="Aptos"/>
          <w:noProof w:val="0"/>
          <w:sz w:val="24"/>
          <w:szCs w:val="24"/>
          <w:lang w:val="en-US"/>
        </w:rPr>
        <w:t>where empathy leads, trust follows, and action becomes possible.</w:t>
      </w:r>
    </w:p>
    <w:p xmlns:wp14="http://schemas.microsoft.com/office/word/2010/wordml" w:rsidP="0E5B264F" wp14:paraId="0F4F508B" wp14:textId="583AA496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0E5B264F" w:rsidR="027F1039">
        <w:rPr>
          <w:rFonts w:ascii="Aptos" w:hAnsi="Aptos" w:eastAsia="Aptos" w:cs="Aptos"/>
          <w:noProof w:val="0"/>
          <w:sz w:val="24"/>
          <w:szCs w:val="24"/>
          <w:lang w:val="en-US"/>
        </w:rPr>
        <w:t>Content:</w:t>
      </w:r>
    </w:p>
    <w:p xmlns:wp14="http://schemas.microsoft.com/office/word/2010/wordml" w:rsidP="0E5B264F" wp14:paraId="2B73EF7F" wp14:textId="1F3B627B">
      <w:pPr>
        <w:pStyle w:val="Normal"/>
        <w:spacing w:before="240" w:beforeAutospacing="off" w:after="240" w:afterAutospacing="off"/>
        <w:jc w:val="both"/>
      </w:pPr>
      <w:hyperlink r:id="Rd25ba2f19afa4a8d">
        <w:r w:rsidRPr="0E5B264F" w:rsidR="71B242E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https://easiestexam.com/</w:t>
        </w:r>
      </w:hyperlink>
      <w:r w:rsidRPr="0E5B264F" w:rsidR="71B242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  <w:r w:rsidRPr="0E5B264F" w:rsidR="71B242E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0E5B264F" wp14:paraId="3DC3D8BF" wp14:textId="187E3B7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34290f183dc744ee">
        <w:r w:rsidRPr="0E5B264F" w:rsidR="71B242E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https://www.instagram.com/zydusuniverse/</w:t>
        </w:r>
      </w:hyperlink>
      <w:r w:rsidRPr="0E5B264F" w:rsidR="71B242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</w:p>
    <w:p xmlns:wp14="http://schemas.microsoft.com/office/word/2010/wordml" w:rsidP="0E5B264F" wp14:paraId="54957B22" wp14:textId="02CF083E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hyperlink r:id="R61524221f7a14635">
        <w:r w:rsidRPr="0E5B264F" w:rsidR="71B242E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https://www.facebook.com/zydusuniverse</w:t>
        </w:r>
      </w:hyperlink>
      <w:r w:rsidRPr="0E5B264F" w:rsidR="71B242E5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  <w:t xml:space="preserve"> </w:t>
      </w:r>
    </w:p>
    <w:p xmlns:wp14="http://schemas.microsoft.com/office/word/2010/wordml" w:rsidP="0E5B264F" wp14:paraId="7B0C843C" wp14:textId="166451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IN"/>
        </w:rPr>
      </w:pPr>
      <w:hyperlink r:id="R3d6a1b878b9a4c0f">
        <w:r w:rsidRPr="0E5B264F" w:rsidR="71B242E5">
          <w:rPr>
            <w:rStyle w:val="Hyperlink"/>
            <w:rFonts w:ascii="Calibri" w:hAnsi="Calibri" w:eastAsia="Calibri" w:cs="Calibri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2"/>
            <w:szCs w:val="22"/>
            <w:lang w:val="en-IN"/>
          </w:rPr>
          <w:t>https://www.youtube.com/@zydusuniverse</w:t>
        </w:r>
      </w:hyperlink>
    </w:p>
    <w:p xmlns:wp14="http://schemas.microsoft.com/office/word/2010/wordml" w:rsidP="0E5B264F" wp14:paraId="286F4629" wp14:textId="7BB95F5D">
      <w:pPr>
        <w:pStyle w:val="Normal"/>
        <w:spacing w:before="240" w:beforeAutospacing="off" w:after="240" w:afterAutospacing="off"/>
        <w:jc w:val="both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0E5B264F" wp14:paraId="2C078E63" wp14:textId="3314C8AC">
      <w:pPr>
        <w:jc w:val="both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495764"/>
    <w:rsid w:val="027F1039"/>
    <w:rsid w:val="0E5B264F"/>
    <w:rsid w:val="0EFF8C3F"/>
    <w:rsid w:val="1085C416"/>
    <w:rsid w:val="116FA1A2"/>
    <w:rsid w:val="28495764"/>
    <w:rsid w:val="28514614"/>
    <w:rsid w:val="30EC6643"/>
    <w:rsid w:val="596F3F7D"/>
    <w:rsid w:val="655B317E"/>
    <w:rsid w:val="71B24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95764"/>
  <w15:chartTrackingRefBased/>
  <w15:docId w15:val="{6F13CD00-5049-4F07-9890-005CEA21209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E5B264F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asiestexam.com/" TargetMode="External" Id="Rd25ba2f19afa4a8d" /><Relationship Type="http://schemas.openxmlformats.org/officeDocument/2006/relationships/hyperlink" Target="https://www.instagram.com/zydusuniverse/" TargetMode="External" Id="R34290f183dc744ee" /><Relationship Type="http://schemas.openxmlformats.org/officeDocument/2006/relationships/hyperlink" Target="https://www.facebook.com/zydusuniverse" TargetMode="External" Id="R61524221f7a14635" /><Relationship Type="http://schemas.openxmlformats.org/officeDocument/2006/relationships/hyperlink" Target="https://www.youtube.com/@zydusuniverse" TargetMode="External" Id="R3d6a1b878b9a4c0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2026-02-04T13:04:06.5082621Z</dcterms:created>
  <dcterms:modified xsi:type="dcterms:W3CDTF">2026-02-04T13:09:06.8778630Z</dcterms:modified>
  <dc:creator>Swati Pandey</dc:creator>
  <lastModifiedBy>Swati Pandey</lastModifiedBy>
</coreProperties>
</file>