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326169" wp14:paraId="050BC8F9" wp14:textId="59883334">
      <w:pPr>
        <w:spacing w:before="240" w:beforeAutospacing="off" w:after="240" w:afterAutospacing="off"/>
        <w:jc w:val="both"/>
      </w:pP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Client: Sunny 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>Sanskari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Ki Tulsi Kumari | Dharma Productions</w:t>
      </w:r>
    </w:p>
    <w:p xmlns:wp14="http://schemas.microsoft.com/office/word/2010/wordml" w:rsidP="52326169" wp14:paraId="578E6F10" wp14:textId="7D7C4502">
      <w:pPr>
        <w:spacing w:before="240" w:beforeAutospacing="off" w:after="240" w:afterAutospacing="off"/>
        <w:jc w:val="both"/>
      </w:pP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>Category: Film Marketing / Entertainment (Romantic Comedy)</w:t>
      </w:r>
    </w:p>
    <w:p xmlns:wp14="http://schemas.microsoft.com/office/word/2010/wordml" w:rsidP="52326169" wp14:paraId="2443D7B2" wp14:textId="324BF748">
      <w:pPr>
        <w:spacing w:before="240" w:beforeAutospacing="off" w:after="240" w:afterAutospacing="off"/>
        <w:jc w:val="both"/>
      </w:pP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>Concept:</w:t>
      </w:r>
    </w:p>
    <w:p xmlns:wp14="http://schemas.microsoft.com/office/word/2010/wordml" w:rsidP="52326169" wp14:paraId="3E0776D0" wp14:textId="42F33D4F">
      <w:pPr>
        <w:spacing w:before="240" w:beforeAutospacing="off" w:after="240" w:afterAutospacing="off"/>
        <w:jc w:val="both"/>
      </w:pP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Rom-coms 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>don’t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thrive on 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>subtlety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thrive on chaos, chemistry, and cultural noise. For Sunny 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>Sanskari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Ki Tulsi Kumari, we leaned fully into that truth, turning cast energy, heartbreak, and music trends into a high-voltage social ecosystem where chaos sold romance.</w:t>
      </w:r>
    </w:p>
    <w:p xmlns:wp14="http://schemas.microsoft.com/office/word/2010/wordml" w:rsidP="52326169" wp14:paraId="0A9F0127" wp14:textId="6BE1B6B2">
      <w:pPr>
        <w:spacing w:before="240" w:beforeAutospacing="off" w:after="240" w:afterAutospacing="off"/>
        <w:jc w:val="both"/>
      </w:pP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campaign was built around the infectious chemistry of Varun Dhawan and Janhvi Kapoor, amplified through songs, reels, memes, and unfiltered shoot content. Rohit and Sanya’s love for dance became a cultural trigger, pushing audiences to create millions of reels using the film’s 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>tracks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especially 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>Bijuria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>Panwadi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>, whose hook steps quickly took over Instagram feeds.</w:t>
      </w:r>
    </w:p>
    <w:p xmlns:wp14="http://schemas.microsoft.com/office/word/2010/wordml" w:rsidP="52326169" wp14:paraId="0B26A84C" wp14:textId="643D9D27">
      <w:pPr>
        <w:spacing w:before="240" w:beforeAutospacing="off" w:after="240" w:afterAutospacing="off"/>
        <w:jc w:val="both"/>
      </w:pP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Instead of polished promotions, the team embraced messiness: fun, chaotic cast videos where heartbreak and entertainment co-existed as the central narrative. AI-led creative units were introduced to break the cookie-cutter rom-com feed, giving Dharma’s social presence a fresh, disruptive edge. 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>Offline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screenings transformed into mini fan-festivals—where fans 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>didn’t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just watch the film, but danced, interacted, and became part of its energy.</w:t>
      </w:r>
    </w:p>
    <w:p xmlns:wp14="http://schemas.microsoft.com/office/word/2010/wordml" w:rsidP="52326169" wp14:paraId="11A35C30" wp14:textId="79641D0F">
      <w:pPr>
        <w:spacing w:before="240" w:beforeAutospacing="off" w:after="240" w:afterAutospacing="off"/>
        <w:jc w:val="both"/>
      </w:pP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making chaos and 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>entertainment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heroes, the campaign fueled speculation, fandom debates, and repeat engagement turning who ends up with whom into a shared cultural question. The result was sustained buzz, massive music-led virality, and a strong emotional connect that positioned Sunny 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>Sanskari</w:t>
      </w:r>
      <w:r w:rsidRPr="52326169" w:rsidR="41E30D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Ki Tulsi Kumari as a celebration of modern love, confusion, and second chances—long before audiences stepped into theatres.</w:t>
      </w:r>
    </w:p>
    <w:p xmlns:wp14="http://schemas.microsoft.com/office/word/2010/wordml" w:rsidP="52326169" wp14:paraId="2C078E63" wp14:textId="45C72762">
      <w:pPr>
        <w:jc w:val="both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a7a4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914713"/>
    <w:rsid w:val="2E914713"/>
    <w:rsid w:val="41E30DD3"/>
    <w:rsid w:val="5232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14713"/>
  <w15:chartTrackingRefBased/>
  <w15:docId w15:val="{7E1DF7F5-957C-44B4-817A-F474B81757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32616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4c0b361014c48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2026-02-04T09:57:22.7428168Z</dcterms:created>
  <dcterms:modified xsi:type="dcterms:W3CDTF">2026-02-04T09:59:03.0640131Z</dcterms:modified>
  <dc:creator>Swati Pandey</dc:creator>
  <lastModifiedBy>Swati Pandey</lastModifiedBy>
</coreProperties>
</file>