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2E1D44" w14:textId="77777777" w:rsidR="00AC4A8C" w:rsidRDefault="00AC4A8C" w:rsidP="00DB1AE0">
      <w:pPr>
        <w:jc w:val="center"/>
        <w:rPr>
          <w:rFonts w:asciiTheme="majorHAnsi" w:hAnsiTheme="majorHAnsi" w:cstheme="majorHAnsi"/>
          <w:b/>
          <w:sz w:val="28"/>
          <w:szCs w:val="28"/>
          <w:lang w:val="es-MX"/>
        </w:rPr>
      </w:pPr>
    </w:p>
    <w:p w14:paraId="2062E04F" w14:textId="77777777" w:rsidR="00DD1DA2" w:rsidRDefault="00DD1DA2" w:rsidP="00DD1DA2">
      <w:pPr>
        <w:jc w:val="center"/>
        <w:rPr>
          <w:rFonts w:asciiTheme="majorHAnsi" w:hAnsiTheme="majorHAnsi" w:cstheme="majorHAnsi"/>
          <w:b/>
          <w:sz w:val="28"/>
          <w:szCs w:val="28"/>
          <w:lang w:val="es-MX"/>
        </w:rPr>
      </w:pPr>
      <w:r>
        <w:rPr>
          <w:rFonts w:asciiTheme="majorHAnsi" w:hAnsiTheme="majorHAnsi" w:cstheme="majorHAnsi"/>
          <w:b/>
          <w:sz w:val="28"/>
          <w:szCs w:val="28"/>
          <w:lang w:val="es-MX"/>
        </w:rPr>
        <w:t xml:space="preserve">INFORME Y </w:t>
      </w:r>
      <w:r w:rsidRPr="00DD1DA2">
        <w:rPr>
          <w:rFonts w:asciiTheme="majorHAnsi" w:hAnsiTheme="majorHAnsi" w:cstheme="majorHAnsi"/>
          <w:b/>
          <w:sz w:val="28"/>
          <w:szCs w:val="28"/>
          <w:lang w:val="es-MX"/>
        </w:rPr>
        <w:t>ANÁLISIS DE LA COBERTURA DE CAMPO</w:t>
      </w:r>
      <w:r>
        <w:rPr>
          <w:rFonts w:asciiTheme="majorHAnsi" w:hAnsiTheme="majorHAnsi" w:cstheme="majorHAnsi"/>
          <w:b/>
          <w:sz w:val="28"/>
          <w:szCs w:val="28"/>
          <w:lang w:val="es-MX"/>
        </w:rPr>
        <w:t xml:space="preserve"> </w:t>
      </w:r>
    </w:p>
    <w:p w14:paraId="4CED1266" w14:textId="318041A3" w:rsidR="00AC4A8C" w:rsidRDefault="00DD1DA2" w:rsidP="00DD1DA2">
      <w:pPr>
        <w:jc w:val="center"/>
        <w:rPr>
          <w:rFonts w:asciiTheme="majorHAnsi" w:hAnsiTheme="majorHAnsi" w:cstheme="majorHAnsi"/>
          <w:b/>
          <w:sz w:val="28"/>
          <w:szCs w:val="28"/>
          <w:lang w:val="es-MX"/>
        </w:rPr>
      </w:pPr>
      <w:r>
        <w:rPr>
          <w:rFonts w:asciiTheme="majorHAnsi" w:hAnsiTheme="majorHAnsi" w:cstheme="majorHAnsi"/>
          <w:b/>
          <w:sz w:val="28"/>
          <w:szCs w:val="28"/>
          <w:lang w:val="es-MX"/>
        </w:rPr>
        <w:t>PRUEBA PILOTO - IPP</w:t>
      </w:r>
    </w:p>
    <w:p w14:paraId="78FAF424" w14:textId="77777777" w:rsidR="00DD1DA2" w:rsidRDefault="00DD1DA2" w:rsidP="00DB1AE0">
      <w:pPr>
        <w:rPr>
          <w:rFonts w:asciiTheme="majorHAnsi" w:hAnsiTheme="majorHAnsi" w:cstheme="majorHAnsi"/>
          <w:b/>
          <w:sz w:val="28"/>
          <w:szCs w:val="28"/>
          <w:lang w:val="es-MX"/>
        </w:rPr>
      </w:pPr>
    </w:p>
    <w:p w14:paraId="5FB1BA91" w14:textId="77777777" w:rsidR="00805E7D" w:rsidRDefault="00805E7D" w:rsidP="00DB1AE0">
      <w:pPr>
        <w:rPr>
          <w:rFonts w:asciiTheme="majorHAnsi" w:hAnsiTheme="majorHAnsi" w:cstheme="majorHAnsi"/>
          <w:b/>
          <w:sz w:val="28"/>
          <w:szCs w:val="28"/>
          <w:lang w:val="es-MX"/>
        </w:rPr>
      </w:pPr>
    </w:p>
    <w:p w14:paraId="5B9A13B2" w14:textId="40F28482" w:rsidR="00B66688" w:rsidRDefault="00B66688" w:rsidP="00DB1AE0">
      <w:pPr>
        <w:rPr>
          <w:rFonts w:asciiTheme="majorHAnsi" w:hAnsiTheme="majorHAnsi" w:cstheme="majorHAnsi"/>
          <w:b/>
          <w:lang w:val="es-MX"/>
        </w:rPr>
      </w:pPr>
      <w:r w:rsidRPr="0011063C">
        <w:rPr>
          <w:rFonts w:asciiTheme="majorHAnsi" w:hAnsiTheme="majorHAnsi" w:cstheme="majorHAnsi"/>
          <w:b/>
          <w:lang w:val="es-MX"/>
        </w:rPr>
        <w:t>Introducción</w:t>
      </w:r>
    </w:p>
    <w:p w14:paraId="32178FCF" w14:textId="067B593D" w:rsidR="00B66688" w:rsidRDefault="00B66688" w:rsidP="00DB1AE0">
      <w:pPr>
        <w:rPr>
          <w:rFonts w:asciiTheme="majorHAnsi" w:hAnsiTheme="majorHAnsi" w:cstheme="majorHAnsi"/>
          <w:b/>
          <w:lang w:val="es-MX"/>
        </w:rPr>
      </w:pPr>
    </w:p>
    <w:p w14:paraId="512B3D58" w14:textId="43B0AFCB" w:rsidR="005F1D91" w:rsidRDefault="00B66688" w:rsidP="005F1D91">
      <w:pPr>
        <w:jc w:val="both"/>
        <w:rPr>
          <w:rFonts w:asciiTheme="majorHAnsi" w:hAnsiTheme="majorHAnsi" w:cstheme="majorHAnsi"/>
          <w:lang w:val="es-MX"/>
        </w:rPr>
      </w:pPr>
      <w:r w:rsidRPr="005F1D91">
        <w:rPr>
          <w:rFonts w:asciiTheme="majorHAnsi" w:hAnsiTheme="majorHAnsi" w:cstheme="majorHAnsi"/>
          <w:lang w:val="es-MX"/>
        </w:rPr>
        <w:t>Una vez realizado el cálculo correspondiente del tamaño y selección de la muestra</w:t>
      </w:r>
      <w:r w:rsidR="005F1D91" w:rsidRPr="005F1D91">
        <w:rPr>
          <w:rFonts w:asciiTheme="majorHAnsi" w:hAnsiTheme="majorHAnsi" w:cstheme="majorHAnsi"/>
          <w:lang w:val="es-MX"/>
        </w:rPr>
        <w:t xml:space="preserve">, cuya metodología se detalla en el “INFORME DE LOS AVANCES REALIZADOS CON RESPECTO A LA METODOLOGIA PARA EL DISEÑO MUESTRAL DEL NUEVO IPP”, el equipo DECON/CAB-SIPP levantó en campo la información </w:t>
      </w:r>
      <w:r w:rsidR="0034702B">
        <w:rPr>
          <w:rFonts w:asciiTheme="majorHAnsi" w:hAnsiTheme="majorHAnsi" w:cstheme="majorHAnsi"/>
          <w:lang w:val="es-MX"/>
        </w:rPr>
        <w:t>necesaria de las empresas seleccionadas en la muestra. Cabe mencionar que el objetivo del plan piloto corresponde a recolectar el precio</w:t>
      </w:r>
      <w:r w:rsidR="005F1D91" w:rsidRPr="005F1D91">
        <w:rPr>
          <w:rFonts w:asciiTheme="majorHAnsi" w:hAnsiTheme="majorHAnsi" w:cstheme="majorHAnsi"/>
          <w:lang w:val="es-MX"/>
        </w:rPr>
        <w:t xml:space="preserve"> </w:t>
      </w:r>
      <w:r w:rsidR="0034702B">
        <w:rPr>
          <w:rFonts w:asciiTheme="majorHAnsi" w:hAnsiTheme="majorHAnsi" w:cstheme="majorHAnsi"/>
          <w:lang w:val="es-MX"/>
        </w:rPr>
        <w:t xml:space="preserve">de </w:t>
      </w:r>
      <w:r w:rsidR="005F1D91" w:rsidRPr="005F1D91">
        <w:rPr>
          <w:rFonts w:asciiTheme="majorHAnsi" w:hAnsiTheme="majorHAnsi" w:cstheme="majorHAnsi"/>
          <w:lang w:val="es-MX"/>
        </w:rPr>
        <w:t>los productos que constan en su listado y que son objeto de estudio.</w:t>
      </w:r>
      <w:r w:rsidR="005F1D91">
        <w:rPr>
          <w:rFonts w:asciiTheme="majorHAnsi" w:hAnsiTheme="majorHAnsi" w:cstheme="majorHAnsi"/>
          <w:lang w:val="es-MX"/>
        </w:rPr>
        <w:t xml:space="preserve"> </w:t>
      </w:r>
    </w:p>
    <w:p w14:paraId="7EDB53DD" w14:textId="77777777" w:rsidR="005F1D91" w:rsidRDefault="005F1D91" w:rsidP="005F1D91">
      <w:pPr>
        <w:jc w:val="both"/>
        <w:rPr>
          <w:rFonts w:asciiTheme="majorHAnsi" w:hAnsiTheme="majorHAnsi" w:cstheme="majorHAnsi"/>
          <w:lang w:val="es-MX"/>
        </w:rPr>
      </w:pPr>
    </w:p>
    <w:p w14:paraId="3F2D365B" w14:textId="77777777" w:rsidR="005F1D91" w:rsidRDefault="005F1D91" w:rsidP="005F1D91">
      <w:pPr>
        <w:jc w:val="both"/>
        <w:rPr>
          <w:rFonts w:asciiTheme="majorHAnsi" w:hAnsiTheme="majorHAnsi" w:cstheme="majorHAnsi"/>
          <w:b/>
          <w:lang w:val="es-MX"/>
        </w:rPr>
      </w:pPr>
      <w:r w:rsidRPr="0011063C">
        <w:rPr>
          <w:rFonts w:asciiTheme="majorHAnsi" w:hAnsiTheme="majorHAnsi" w:cstheme="majorHAnsi"/>
          <w:b/>
          <w:lang w:val="es-MX"/>
        </w:rPr>
        <w:t>Objetivo General</w:t>
      </w:r>
    </w:p>
    <w:p w14:paraId="448B0F35" w14:textId="77777777" w:rsidR="005F1D91" w:rsidRPr="0011063C" w:rsidRDefault="005F1D91" w:rsidP="005F1D91">
      <w:pPr>
        <w:jc w:val="both"/>
        <w:rPr>
          <w:rFonts w:asciiTheme="majorHAnsi" w:hAnsiTheme="majorHAnsi" w:cstheme="majorHAnsi"/>
          <w:b/>
          <w:lang w:val="es-MX"/>
        </w:rPr>
      </w:pPr>
    </w:p>
    <w:p w14:paraId="05B77F58" w14:textId="663F5237" w:rsidR="00B66688" w:rsidRPr="005573AD" w:rsidRDefault="005F1D91" w:rsidP="004F53A0">
      <w:pPr>
        <w:pStyle w:val="Prrafodelista"/>
        <w:numPr>
          <w:ilvl w:val="0"/>
          <w:numId w:val="14"/>
        </w:numPr>
        <w:spacing w:after="160" w:line="259" w:lineRule="auto"/>
        <w:jc w:val="both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 xml:space="preserve">Evaluar </w:t>
      </w:r>
      <w:r w:rsidR="004F53A0">
        <w:rPr>
          <w:rFonts w:asciiTheme="majorHAnsi" w:hAnsiTheme="majorHAnsi" w:cstheme="majorHAnsi"/>
          <w:lang w:val="es-MX"/>
        </w:rPr>
        <w:t xml:space="preserve">y analizar </w:t>
      </w:r>
      <w:r>
        <w:rPr>
          <w:rFonts w:asciiTheme="majorHAnsi" w:hAnsiTheme="majorHAnsi" w:cstheme="majorHAnsi"/>
          <w:lang w:val="es-MX"/>
        </w:rPr>
        <w:t>la cobertura obtenida en campo</w:t>
      </w:r>
      <w:r w:rsidR="004F53A0">
        <w:rPr>
          <w:rFonts w:asciiTheme="majorHAnsi" w:hAnsiTheme="majorHAnsi" w:cstheme="majorHAnsi"/>
          <w:lang w:val="es-MX"/>
        </w:rPr>
        <w:t xml:space="preserve"> mediante la </w:t>
      </w:r>
      <w:r w:rsidR="004F53A0" w:rsidRPr="004F53A0">
        <w:rPr>
          <w:rFonts w:asciiTheme="majorHAnsi" w:hAnsiTheme="majorHAnsi" w:cstheme="majorHAnsi"/>
          <w:lang w:val="es-MX"/>
        </w:rPr>
        <w:t xml:space="preserve">PRUEBA PILOTO </w:t>
      </w:r>
      <w:r w:rsidR="004F53A0">
        <w:rPr>
          <w:rFonts w:asciiTheme="majorHAnsi" w:hAnsiTheme="majorHAnsi" w:cstheme="majorHAnsi"/>
          <w:lang w:val="es-MX"/>
        </w:rPr>
        <w:t>–</w:t>
      </w:r>
      <w:r w:rsidR="004F53A0" w:rsidRPr="004F53A0">
        <w:rPr>
          <w:rFonts w:asciiTheme="majorHAnsi" w:hAnsiTheme="majorHAnsi" w:cstheme="majorHAnsi"/>
          <w:lang w:val="es-MX"/>
        </w:rPr>
        <w:t xml:space="preserve"> IPP</w:t>
      </w:r>
      <w:r w:rsidR="004F53A0">
        <w:rPr>
          <w:rFonts w:asciiTheme="majorHAnsi" w:hAnsiTheme="majorHAnsi" w:cstheme="majorHAnsi"/>
          <w:lang w:val="es-MX"/>
        </w:rPr>
        <w:t>.</w:t>
      </w:r>
    </w:p>
    <w:p w14:paraId="3DE7A361" w14:textId="77777777" w:rsidR="00A50572" w:rsidRDefault="001339BC" w:rsidP="00A50572">
      <w:pPr>
        <w:jc w:val="both"/>
        <w:rPr>
          <w:rFonts w:asciiTheme="majorHAnsi" w:hAnsiTheme="majorHAnsi" w:cstheme="majorHAnsi"/>
          <w:b/>
          <w:lang w:val="es-MX"/>
        </w:rPr>
      </w:pPr>
      <w:r>
        <w:rPr>
          <w:rFonts w:asciiTheme="majorHAnsi" w:hAnsiTheme="majorHAnsi" w:cstheme="majorHAnsi"/>
          <w:b/>
          <w:lang w:val="es-MX"/>
        </w:rPr>
        <w:t>Análisis de la cobertura de campo</w:t>
      </w:r>
    </w:p>
    <w:p w14:paraId="7A738F49" w14:textId="77777777" w:rsidR="00DB1AE0" w:rsidRPr="0011063C" w:rsidRDefault="00DB1AE0" w:rsidP="00A50572">
      <w:pPr>
        <w:jc w:val="both"/>
        <w:rPr>
          <w:rFonts w:asciiTheme="majorHAnsi" w:hAnsiTheme="majorHAnsi" w:cstheme="majorHAnsi"/>
          <w:b/>
          <w:lang w:val="es-MX"/>
        </w:rPr>
      </w:pPr>
    </w:p>
    <w:p w14:paraId="3E4CD590" w14:textId="13AAF76B" w:rsidR="001339BC" w:rsidRDefault="001339BC" w:rsidP="00A50572">
      <w:pPr>
        <w:jc w:val="both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>La cobertura se refiere</w:t>
      </w:r>
      <w:r w:rsidRPr="001339BC">
        <w:rPr>
          <w:rFonts w:asciiTheme="majorHAnsi" w:hAnsiTheme="majorHAnsi" w:cstheme="majorHAnsi"/>
          <w:lang w:val="es-MX"/>
        </w:rPr>
        <w:t xml:space="preserve"> a la información </w:t>
      </w:r>
      <w:r>
        <w:rPr>
          <w:rFonts w:asciiTheme="majorHAnsi" w:hAnsiTheme="majorHAnsi" w:cstheme="majorHAnsi"/>
          <w:lang w:val="es-MX"/>
        </w:rPr>
        <w:t>que se obtuvo</w:t>
      </w:r>
      <w:r w:rsidRPr="001339BC">
        <w:rPr>
          <w:rFonts w:asciiTheme="majorHAnsi" w:hAnsiTheme="majorHAnsi" w:cstheme="majorHAnsi"/>
          <w:lang w:val="es-MX"/>
        </w:rPr>
        <w:t xml:space="preserve"> en campo </w:t>
      </w:r>
      <w:r w:rsidR="00274FF9">
        <w:rPr>
          <w:rFonts w:asciiTheme="majorHAnsi" w:hAnsiTheme="majorHAnsi" w:cstheme="majorHAnsi"/>
          <w:lang w:val="es-MX"/>
        </w:rPr>
        <w:t xml:space="preserve">de la </w:t>
      </w:r>
      <w:r w:rsidR="00274FF9">
        <w:rPr>
          <w:rFonts w:asciiTheme="majorHAnsi" w:hAnsiTheme="majorHAnsi" w:cstheme="majorHAnsi"/>
          <w:i/>
          <w:lang w:val="es-MX"/>
        </w:rPr>
        <w:t xml:space="preserve">Prueba Piloto </w:t>
      </w:r>
      <w:r w:rsidR="00274FF9" w:rsidRPr="00274FF9">
        <w:rPr>
          <w:rFonts w:asciiTheme="majorHAnsi" w:hAnsiTheme="majorHAnsi" w:cstheme="majorHAnsi"/>
          <w:i/>
          <w:lang w:val="es-MX"/>
        </w:rPr>
        <w:t>– IPP</w:t>
      </w:r>
      <w:r w:rsidR="00274FF9">
        <w:rPr>
          <w:rFonts w:asciiTheme="majorHAnsi" w:hAnsiTheme="majorHAnsi" w:cstheme="majorHAnsi"/>
          <w:lang w:val="es-MX"/>
        </w:rPr>
        <w:t xml:space="preserve"> </w:t>
      </w:r>
      <w:r w:rsidRPr="001339BC">
        <w:rPr>
          <w:rFonts w:asciiTheme="majorHAnsi" w:hAnsiTheme="majorHAnsi" w:cstheme="majorHAnsi"/>
          <w:lang w:val="es-MX"/>
        </w:rPr>
        <w:t xml:space="preserve">y </w:t>
      </w:r>
      <w:r>
        <w:rPr>
          <w:rFonts w:asciiTheme="majorHAnsi" w:hAnsiTheme="majorHAnsi" w:cstheme="majorHAnsi"/>
          <w:lang w:val="es-MX"/>
        </w:rPr>
        <w:t xml:space="preserve">que ha sido </w:t>
      </w:r>
      <w:r w:rsidRPr="001339BC">
        <w:rPr>
          <w:rFonts w:asciiTheme="majorHAnsi" w:hAnsiTheme="majorHAnsi" w:cstheme="majorHAnsi"/>
          <w:lang w:val="es-MX"/>
        </w:rPr>
        <w:t>proporcionada por los informantes de las empresas</w:t>
      </w:r>
      <w:r w:rsidR="00B66688">
        <w:rPr>
          <w:rFonts w:asciiTheme="majorHAnsi" w:hAnsiTheme="majorHAnsi" w:cstheme="majorHAnsi"/>
          <w:lang w:val="es-MX"/>
        </w:rPr>
        <w:t xml:space="preserve"> que a su vez ha sido facilitada por el equipo </w:t>
      </w:r>
      <w:r w:rsidR="00957BA1" w:rsidRPr="00957BA1">
        <w:rPr>
          <w:rFonts w:asciiTheme="majorHAnsi" w:hAnsiTheme="majorHAnsi" w:cstheme="majorHAnsi"/>
          <w:lang w:val="es-MX"/>
        </w:rPr>
        <w:t>DECON/CAB-SIPP</w:t>
      </w:r>
      <w:r w:rsidR="00957BA1">
        <w:rPr>
          <w:rFonts w:asciiTheme="majorHAnsi" w:hAnsiTheme="majorHAnsi" w:cstheme="majorHAnsi"/>
          <w:lang w:val="es-MX"/>
        </w:rPr>
        <w:t>.</w:t>
      </w:r>
    </w:p>
    <w:p w14:paraId="24A9BA79" w14:textId="77777777" w:rsidR="00EC3578" w:rsidRDefault="00EC3578" w:rsidP="00A50572">
      <w:pPr>
        <w:jc w:val="both"/>
        <w:rPr>
          <w:rFonts w:asciiTheme="majorHAnsi" w:hAnsiTheme="majorHAnsi" w:cstheme="majorHAnsi"/>
          <w:lang w:val="es-MX"/>
        </w:rPr>
      </w:pPr>
    </w:p>
    <w:p w14:paraId="3A8ABB7F" w14:textId="77777777" w:rsidR="00957BA1" w:rsidRDefault="001339BC" w:rsidP="00761719">
      <w:pPr>
        <w:jc w:val="both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 xml:space="preserve">Cabe mencionar que la cobertura evalúa la efectividad </w:t>
      </w:r>
      <w:r w:rsidR="0042663B">
        <w:rPr>
          <w:rFonts w:asciiTheme="majorHAnsi" w:hAnsiTheme="majorHAnsi" w:cstheme="majorHAnsi"/>
          <w:lang w:val="es-MX"/>
        </w:rPr>
        <w:t>por cada uno de los dominios</w:t>
      </w:r>
      <w:r w:rsidR="00761719">
        <w:rPr>
          <w:rFonts w:asciiTheme="majorHAnsi" w:hAnsiTheme="majorHAnsi" w:cstheme="majorHAnsi"/>
          <w:lang w:val="es-MX"/>
        </w:rPr>
        <w:t xml:space="preserve"> </w:t>
      </w:r>
      <w:r w:rsidR="0010096B">
        <w:rPr>
          <w:rFonts w:asciiTheme="majorHAnsi" w:hAnsiTheme="majorHAnsi" w:cstheme="majorHAnsi"/>
          <w:lang w:val="es-MX"/>
        </w:rPr>
        <w:t xml:space="preserve">de estudio </w:t>
      </w:r>
      <w:r w:rsidR="00761719">
        <w:rPr>
          <w:rFonts w:asciiTheme="majorHAnsi" w:hAnsiTheme="majorHAnsi" w:cstheme="majorHAnsi"/>
          <w:lang w:val="es-MX"/>
        </w:rPr>
        <w:t xml:space="preserve">(un dominio </w:t>
      </w:r>
      <w:r w:rsidR="00761719" w:rsidRPr="00761719">
        <w:rPr>
          <w:rFonts w:asciiTheme="majorHAnsi" w:hAnsiTheme="majorHAnsi" w:cstheme="majorHAnsi"/>
          <w:lang w:val="es-MX"/>
        </w:rPr>
        <w:t xml:space="preserve">está constituido por un número </w:t>
      </w:r>
      <w:r w:rsidR="00761719">
        <w:rPr>
          <w:rFonts w:asciiTheme="majorHAnsi" w:hAnsiTheme="majorHAnsi" w:cstheme="majorHAnsi"/>
          <w:lang w:val="es-MX"/>
        </w:rPr>
        <w:t xml:space="preserve">y una letra, el número describe </w:t>
      </w:r>
      <w:r w:rsidR="00761719" w:rsidRPr="00761719">
        <w:rPr>
          <w:rFonts w:asciiTheme="majorHAnsi" w:hAnsiTheme="majorHAnsi" w:cstheme="majorHAnsi"/>
          <w:lang w:val="es-MX"/>
        </w:rPr>
        <w:t>el tamaño de la empresa</w:t>
      </w:r>
      <w:r w:rsidR="00761719">
        <w:rPr>
          <w:rFonts w:asciiTheme="majorHAnsi" w:hAnsiTheme="majorHAnsi" w:cstheme="majorHAnsi"/>
          <w:lang w:val="es-MX"/>
        </w:rPr>
        <w:t xml:space="preserve">, </w:t>
      </w:r>
      <w:r w:rsidR="0010096B">
        <w:rPr>
          <w:rFonts w:asciiTheme="majorHAnsi" w:hAnsiTheme="majorHAnsi" w:cstheme="majorHAnsi"/>
          <w:lang w:val="es-MX"/>
        </w:rPr>
        <w:t xml:space="preserve">la letra </w:t>
      </w:r>
      <w:r w:rsidR="00761719" w:rsidRPr="00761719">
        <w:rPr>
          <w:rFonts w:asciiTheme="majorHAnsi" w:hAnsiTheme="majorHAnsi" w:cstheme="majorHAnsi"/>
          <w:lang w:val="es-MX"/>
        </w:rPr>
        <w:t>representa la rama de acti</w:t>
      </w:r>
      <w:r w:rsidR="00761719">
        <w:rPr>
          <w:rFonts w:asciiTheme="majorHAnsi" w:hAnsiTheme="majorHAnsi" w:cstheme="majorHAnsi"/>
          <w:lang w:val="es-MX"/>
        </w:rPr>
        <w:t xml:space="preserve">vidad a la que pertenece y está </w:t>
      </w:r>
      <w:r w:rsidR="00761719" w:rsidRPr="00761719">
        <w:rPr>
          <w:rFonts w:asciiTheme="majorHAnsi" w:hAnsiTheme="majorHAnsi" w:cstheme="majorHAnsi"/>
          <w:lang w:val="es-MX"/>
        </w:rPr>
        <w:t>anclada con el CIIU-4,</w:t>
      </w:r>
      <w:r w:rsidR="00761719">
        <w:rPr>
          <w:rFonts w:asciiTheme="majorHAnsi" w:hAnsiTheme="majorHAnsi" w:cstheme="majorHAnsi"/>
          <w:lang w:val="es-MX"/>
        </w:rPr>
        <w:t>)</w:t>
      </w:r>
      <w:r w:rsidR="0042663B">
        <w:rPr>
          <w:rFonts w:asciiTheme="majorHAnsi" w:hAnsiTheme="majorHAnsi" w:cstheme="majorHAnsi"/>
          <w:lang w:val="es-MX"/>
        </w:rPr>
        <w:t xml:space="preserve"> </w:t>
      </w:r>
      <w:r w:rsidR="0065374D">
        <w:rPr>
          <w:rFonts w:asciiTheme="majorHAnsi" w:hAnsiTheme="majorHAnsi" w:cstheme="majorHAnsi"/>
          <w:lang w:val="es-MX"/>
        </w:rPr>
        <w:t xml:space="preserve">comparando los resultados obtenidos en campo con el total </w:t>
      </w:r>
      <w:r w:rsidR="00EC3578">
        <w:rPr>
          <w:rFonts w:asciiTheme="majorHAnsi" w:hAnsiTheme="majorHAnsi" w:cstheme="majorHAnsi"/>
          <w:lang w:val="es-MX"/>
        </w:rPr>
        <w:t>de empresas obtenidas en</w:t>
      </w:r>
      <w:r w:rsidR="0065374D">
        <w:rPr>
          <w:rFonts w:asciiTheme="majorHAnsi" w:hAnsiTheme="majorHAnsi" w:cstheme="majorHAnsi"/>
          <w:lang w:val="es-MX"/>
        </w:rPr>
        <w:t xml:space="preserve"> la muestra.</w:t>
      </w:r>
      <w:r w:rsidR="00EC3578">
        <w:rPr>
          <w:rFonts w:asciiTheme="majorHAnsi" w:hAnsiTheme="majorHAnsi" w:cstheme="majorHAnsi"/>
          <w:lang w:val="es-MX"/>
        </w:rPr>
        <w:t xml:space="preserve"> </w:t>
      </w:r>
    </w:p>
    <w:p w14:paraId="194E36D0" w14:textId="77777777" w:rsidR="00957BA1" w:rsidRDefault="00957BA1" w:rsidP="00761719">
      <w:pPr>
        <w:jc w:val="both"/>
        <w:rPr>
          <w:rFonts w:asciiTheme="majorHAnsi" w:hAnsiTheme="majorHAnsi" w:cstheme="majorHAnsi"/>
          <w:lang w:val="es-MX"/>
        </w:rPr>
      </w:pPr>
    </w:p>
    <w:p w14:paraId="1E638089" w14:textId="4D1BF697" w:rsidR="001339BC" w:rsidRDefault="00957BA1" w:rsidP="00761719">
      <w:pPr>
        <w:jc w:val="both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 xml:space="preserve">Para el presente estudio, la efectividad es muy deficiente, se puede apreciar que incluso determinados dominios de estudio no fueron levantados en su totalidad, es decir, tienen una nula efectividad. </w:t>
      </w:r>
      <w:r w:rsidR="008C3E54">
        <w:rPr>
          <w:rFonts w:asciiTheme="majorHAnsi" w:hAnsiTheme="majorHAnsi" w:cstheme="majorHAnsi"/>
          <w:lang w:val="es-MX"/>
        </w:rPr>
        <w:t xml:space="preserve">En la </w:t>
      </w:r>
      <w:r>
        <w:rPr>
          <w:rFonts w:asciiTheme="majorHAnsi" w:hAnsiTheme="majorHAnsi" w:cstheme="majorHAnsi"/>
          <w:lang w:val="es-MX"/>
        </w:rPr>
        <w:t>Tabla 1</w:t>
      </w:r>
      <w:r w:rsidR="008C3E54">
        <w:rPr>
          <w:rFonts w:asciiTheme="majorHAnsi" w:hAnsiTheme="majorHAnsi" w:cstheme="majorHAnsi"/>
          <w:lang w:val="es-MX"/>
        </w:rPr>
        <w:t xml:space="preserve"> </w:t>
      </w:r>
      <w:r>
        <w:rPr>
          <w:rFonts w:asciiTheme="majorHAnsi" w:hAnsiTheme="majorHAnsi" w:cstheme="majorHAnsi"/>
          <w:lang w:val="es-MX"/>
        </w:rPr>
        <w:t>se</w:t>
      </w:r>
      <w:r w:rsidR="008C3E54">
        <w:rPr>
          <w:rFonts w:asciiTheme="majorHAnsi" w:hAnsiTheme="majorHAnsi" w:cstheme="majorHAnsi"/>
          <w:lang w:val="es-MX"/>
        </w:rPr>
        <w:t xml:space="preserve"> presentan los resultados obtenidos.</w:t>
      </w:r>
    </w:p>
    <w:p w14:paraId="6A46D3AB" w14:textId="77777777" w:rsidR="00761719" w:rsidRDefault="00761719" w:rsidP="00A50572">
      <w:pPr>
        <w:jc w:val="both"/>
        <w:rPr>
          <w:rFonts w:asciiTheme="majorHAnsi" w:hAnsiTheme="majorHAnsi" w:cstheme="majorHAnsi"/>
          <w:lang w:val="es-MX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107"/>
        <w:gridCol w:w="2005"/>
        <w:gridCol w:w="2416"/>
      </w:tblGrid>
      <w:tr w:rsidR="00761719" w:rsidRPr="00761719" w14:paraId="2864C5D5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3A33476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DOMINIO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5C46ECB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EFECTIVAS</w:t>
            </w:r>
          </w:p>
        </w:tc>
        <w:tc>
          <w:tcPr>
            <w:tcW w:w="1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27F33DEF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MUESTRA</w:t>
            </w:r>
          </w:p>
        </w:tc>
        <w:tc>
          <w:tcPr>
            <w:tcW w:w="14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399BC86D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COBERTURA</w:t>
            </w:r>
          </w:p>
        </w:tc>
      </w:tr>
      <w:tr w:rsidR="00761719" w:rsidRPr="00761719" w14:paraId="392E3CAE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633C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2A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C2F8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7512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53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08D6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5,66%</w:t>
            </w:r>
          </w:p>
        </w:tc>
      </w:tr>
      <w:tr w:rsidR="00761719" w:rsidRPr="00761719" w14:paraId="24DC4355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AADE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2B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DACA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CF6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81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152A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12,35%</w:t>
            </w:r>
          </w:p>
        </w:tc>
      </w:tr>
      <w:tr w:rsidR="00761719" w:rsidRPr="00761719" w14:paraId="032B6531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E0F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2C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6D38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29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CB8E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85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F5DBA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34,12%</w:t>
            </w:r>
          </w:p>
        </w:tc>
      </w:tr>
      <w:tr w:rsidR="00761719" w:rsidRPr="00761719" w14:paraId="7F6DDB21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5BA4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2E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724F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1B79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25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C63C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20,00%</w:t>
            </w:r>
          </w:p>
        </w:tc>
      </w:tr>
      <w:tr w:rsidR="00761719" w:rsidRPr="00761719" w14:paraId="491D6179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869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2G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3FD3D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6D158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12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A020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58,33%</w:t>
            </w:r>
          </w:p>
        </w:tc>
      </w:tr>
      <w:tr w:rsidR="00761719" w:rsidRPr="00761719" w14:paraId="44A7E9A1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1340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2I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4C41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2480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58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2AA9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1,72%</w:t>
            </w:r>
          </w:p>
        </w:tc>
      </w:tr>
      <w:tr w:rsidR="00761719" w:rsidRPr="00761719" w14:paraId="4CDEBD02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A9FE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2J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62A28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BF91A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54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0399A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5,56%</w:t>
            </w:r>
          </w:p>
        </w:tc>
      </w:tr>
      <w:tr w:rsidR="00761719" w:rsidRPr="00761719" w14:paraId="3071BE58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DD6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2K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C876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4187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17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C86F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17,65%</w:t>
            </w:r>
          </w:p>
        </w:tc>
      </w:tr>
      <w:tr w:rsidR="00761719" w:rsidRPr="00761719" w14:paraId="27048A6E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FF3F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2M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DF9F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19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BEA1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92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FB73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20,65%</w:t>
            </w:r>
          </w:p>
        </w:tc>
      </w:tr>
      <w:tr w:rsidR="00761719" w:rsidRPr="00761719" w14:paraId="36AF3DCA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F627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2N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08A0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16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B131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69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750AF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23,19%</w:t>
            </w:r>
          </w:p>
        </w:tc>
      </w:tr>
      <w:tr w:rsidR="00761719" w:rsidRPr="00761719" w14:paraId="126FFF19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23DA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lastRenderedPageBreak/>
              <w:t>2P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4369D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13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041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35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ADFF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37,14%</w:t>
            </w:r>
          </w:p>
        </w:tc>
      </w:tr>
      <w:tr w:rsidR="00761719" w:rsidRPr="00761719" w14:paraId="6ADE29B2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A243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3A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D474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41FD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786E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12,50%</w:t>
            </w:r>
          </w:p>
        </w:tc>
      </w:tr>
      <w:tr w:rsidR="00761719" w:rsidRPr="00761719" w14:paraId="4059D0BF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2883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3B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FF42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5E0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25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1EE9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12,00%</w:t>
            </w:r>
          </w:p>
        </w:tc>
      </w:tr>
      <w:tr w:rsidR="00761719" w:rsidRPr="00761719" w14:paraId="2E2D2058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9FF5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3C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558D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D03D8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95EF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44,44%</w:t>
            </w:r>
          </w:p>
        </w:tc>
      </w:tr>
      <w:tr w:rsidR="00761719" w:rsidRPr="00761719" w14:paraId="4447D73E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E980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3M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BFA8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6AB5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14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7049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14,29%</w:t>
            </w:r>
          </w:p>
        </w:tc>
      </w:tr>
      <w:tr w:rsidR="00761719" w:rsidRPr="00761719" w14:paraId="5132DA14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93CD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3N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EE8D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7E59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20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0798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30,00%</w:t>
            </w:r>
          </w:p>
        </w:tc>
      </w:tr>
      <w:tr w:rsidR="00761719" w:rsidRPr="00761719" w14:paraId="2F9F54EC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0749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3P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5431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B1BA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090C9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57,14%</w:t>
            </w:r>
          </w:p>
        </w:tc>
      </w:tr>
      <w:tr w:rsidR="00761719" w:rsidRPr="00761719" w14:paraId="572C0C9D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9BCC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4A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BC60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7F88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12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6C0B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16,67%</w:t>
            </w:r>
          </w:p>
        </w:tc>
      </w:tr>
      <w:tr w:rsidR="00761719" w:rsidRPr="00761719" w14:paraId="4BACD26E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CBEA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4B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BABF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0261F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15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370D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20,00%</w:t>
            </w:r>
          </w:p>
        </w:tc>
      </w:tr>
      <w:tr w:rsidR="00761719" w:rsidRPr="00761719" w14:paraId="4716B976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1962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4C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97DD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D01EF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11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0187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72,73%</w:t>
            </w:r>
          </w:p>
        </w:tc>
      </w:tr>
      <w:tr w:rsidR="00761719" w:rsidRPr="00761719" w14:paraId="38680A99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5BAD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4K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E5F58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C692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A706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33,33%</w:t>
            </w:r>
          </w:p>
        </w:tc>
      </w:tr>
      <w:tr w:rsidR="00761719" w:rsidRPr="00761719" w14:paraId="11D299E1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B52DF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4M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ECD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88D9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10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C5DA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50,00%</w:t>
            </w:r>
          </w:p>
        </w:tc>
      </w:tr>
      <w:tr w:rsidR="00761719" w:rsidRPr="00761719" w14:paraId="4EC3DD38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6130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4N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48F3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6259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18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DD79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33,33%</w:t>
            </w:r>
          </w:p>
        </w:tc>
      </w:tr>
      <w:tr w:rsidR="00761719" w:rsidRPr="00761719" w14:paraId="50D38EF4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A9DB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4P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220D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1E4DD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5E4B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80,00%</w:t>
            </w:r>
          </w:p>
        </w:tc>
      </w:tr>
      <w:tr w:rsidR="00761719" w:rsidRPr="00761719" w14:paraId="23CA6CF1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FFE0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5A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0649F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1160F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44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7FF4F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2,27%</w:t>
            </w:r>
          </w:p>
        </w:tc>
      </w:tr>
      <w:tr w:rsidR="00761719" w:rsidRPr="00761719" w14:paraId="537CEBC8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21B1D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5B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6FEE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DB5D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41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4DAD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7,32%</w:t>
            </w:r>
          </w:p>
        </w:tc>
      </w:tr>
      <w:tr w:rsidR="00761719" w:rsidRPr="00761719" w14:paraId="76DB4C3B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E4AE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5C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C1AF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370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6599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602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D7FC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61,46%</w:t>
            </w:r>
          </w:p>
        </w:tc>
      </w:tr>
      <w:tr w:rsidR="00761719" w:rsidRPr="00761719" w14:paraId="2F856A22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85EF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5H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FA9A8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C64E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16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C7B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12,50%</w:t>
            </w:r>
          </w:p>
        </w:tc>
      </w:tr>
      <w:tr w:rsidR="00761719" w:rsidRPr="00761719" w14:paraId="218FE5CC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56C1A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5J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0DB7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F482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FF2B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28,57%</w:t>
            </w:r>
          </w:p>
        </w:tc>
      </w:tr>
      <w:tr w:rsidR="00761719" w:rsidRPr="00761719" w14:paraId="37A0E852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F923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5K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9DA7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E084D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63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1575A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15,87%</w:t>
            </w:r>
          </w:p>
        </w:tc>
      </w:tr>
      <w:tr w:rsidR="00761719" w:rsidRPr="00761719" w14:paraId="39B80758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D5659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5N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675E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5725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17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02428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5,88%</w:t>
            </w:r>
          </w:p>
        </w:tc>
      </w:tr>
      <w:tr w:rsidR="00761719" w:rsidRPr="00761719" w14:paraId="7597A345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9BA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5P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52F1A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CDA7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55E19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50,00%</w:t>
            </w:r>
          </w:p>
        </w:tc>
      </w:tr>
      <w:tr w:rsidR="00761719" w:rsidRPr="00761719" w14:paraId="035AE538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F852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5E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30E9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39B4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81C1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445474AE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84BA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5L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BC40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C97E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BBAA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0A1FD794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D132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5M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46DC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41E2A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3E4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1256E74F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DFB9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2H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8C95D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1A68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54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EDDFD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73213A09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46C0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2L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22FC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F624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70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ACD4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56E4BDAC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5C09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2R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3AD58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DEE4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19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ABD1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3D60029F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50A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3E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C7A2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6EF5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361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37FD681C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167C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3G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6105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E6A9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B321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32B1F6E2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FC62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3H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180B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2B47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14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1C22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6F8F7654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9161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3I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166F8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8004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E6E0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3635670D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B5D6A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3J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B90B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656D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BB40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50EB9755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2BA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3K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A558B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B853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015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394F76B5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96AF9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3L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9BD2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A742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11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801F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74B238BB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9D6C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3R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1551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B7E6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DBF5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5617CAE8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74CC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4E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85478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D36AA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7050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32D4DE01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0146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4H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C73E2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6A09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12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B5B2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5B44EF63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5A98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4I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464E0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A2E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BE38A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28EBCABF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0830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4J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F8A1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2945D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28A2E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75C7298B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DD886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4L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89667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E9B7F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04C2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0,00%</w:t>
            </w:r>
          </w:p>
        </w:tc>
      </w:tr>
      <w:tr w:rsidR="00761719" w:rsidRPr="00761719" w14:paraId="2934FA31" w14:textId="77777777" w:rsidTr="00761719">
        <w:trPr>
          <w:trHeight w:val="288"/>
          <w:jc w:val="center"/>
        </w:trPr>
        <w:tc>
          <w:tcPr>
            <w:tcW w:w="11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1B98C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TOTAL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81A09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550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B8D95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1767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35D74" w14:textId="77777777" w:rsidR="00761719" w:rsidRPr="00761719" w:rsidRDefault="00761719" w:rsidP="0076171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171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31,13%</w:t>
            </w:r>
          </w:p>
        </w:tc>
      </w:tr>
    </w:tbl>
    <w:p w14:paraId="6525CE4C" w14:textId="42A99B65" w:rsidR="00957BA1" w:rsidRPr="00957BA1" w:rsidRDefault="00957BA1" w:rsidP="00957BA1">
      <w:pPr>
        <w:spacing w:before="240" w:after="160" w:line="360" w:lineRule="auto"/>
        <w:jc w:val="both"/>
        <w:rPr>
          <w:rFonts w:asciiTheme="majorHAnsi" w:hAnsiTheme="majorHAnsi" w:cstheme="majorHAnsi"/>
          <w:iCs/>
          <w:sz w:val="18"/>
          <w:szCs w:val="18"/>
          <w:lang w:val="es-MX"/>
        </w:rPr>
      </w:pPr>
      <w:r w:rsidRPr="00957BA1">
        <w:rPr>
          <w:rFonts w:asciiTheme="majorHAnsi" w:hAnsiTheme="majorHAnsi" w:cstheme="majorHAnsi"/>
          <w:iCs/>
          <w:sz w:val="18"/>
          <w:szCs w:val="18"/>
          <w:lang w:val="es-MX"/>
        </w:rPr>
        <w:t xml:space="preserve">Tabla 1 </w:t>
      </w:r>
    </w:p>
    <w:p w14:paraId="69F48882" w14:textId="77777777" w:rsidR="00957BA1" w:rsidRDefault="00957BA1" w:rsidP="00957BA1">
      <w:pPr>
        <w:spacing w:before="240" w:after="160" w:line="360" w:lineRule="auto"/>
        <w:jc w:val="both"/>
        <w:rPr>
          <w:rFonts w:asciiTheme="majorHAnsi" w:hAnsiTheme="majorHAnsi" w:cstheme="majorHAnsi"/>
          <w:i/>
          <w:sz w:val="18"/>
          <w:szCs w:val="18"/>
          <w:lang w:val="es-MX"/>
        </w:rPr>
      </w:pPr>
    </w:p>
    <w:p w14:paraId="706EF57A" w14:textId="044AB27F" w:rsidR="00761719" w:rsidRDefault="007E3EE9" w:rsidP="00A50572">
      <w:pPr>
        <w:jc w:val="both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noProof/>
          <w:lang w:eastAsia="es-EC"/>
        </w:rPr>
        <w:lastRenderedPageBreak/>
        <w:drawing>
          <wp:anchor distT="0" distB="0" distL="114300" distR="114300" simplePos="0" relativeHeight="251658240" behindDoc="1" locked="0" layoutInCell="1" allowOverlap="1" wp14:anchorId="1FB3B08B" wp14:editId="0C32F33B">
            <wp:simplePos x="0" y="0"/>
            <wp:positionH relativeFrom="column">
              <wp:posOffset>220954</wp:posOffset>
            </wp:positionH>
            <wp:positionV relativeFrom="paragraph">
              <wp:posOffset>415951</wp:posOffset>
            </wp:positionV>
            <wp:extent cx="5398770" cy="3372485"/>
            <wp:effectExtent l="0" t="0" r="0" b="0"/>
            <wp:wrapTight wrapText="bothSides">
              <wp:wrapPolygon edited="0">
                <wp:start x="0" y="0"/>
                <wp:lineTo x="0" y="21474"/>
                <wp:lineTo x="21493" y="21474"/>
                <wp:lineTo x="21493" y="0"/>
                <wp:lineTo x="0" y="0"/>
              </wp:wrapPolygon>
            </wp:wrapTight>
            <wp:docPr id="724085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21A7">
        <w:rPr>
          <w:rFonts w:asciiTheme="majorHAnsi" w:hAnsiTheme="majorHAnsi" w:cstheme="majorHAnsi"/>
          <w:lang w:val="es-MX"/>
        </w:rPr>
        <w:t>En el siguiente grafico podemos apreciar el nivel de cobertura porcentual en cada uno de los dominios de estudio.</w:t>
      </w:r>
    </w:p>
    <w:p w14:paraId="092399CC" w14:textId="209F4CFF" w:rsidR="007E3EE9" w:rsidRDefault="007E3EE9" w:rsidP="00A50572">
      <w:pPr>
        <w:jc w:val="both"/>
        <w:rPr>
          <w:rFonts w:asciiTheme="majorHAnsi" w:hAnsiTheme="majorHAnsi" w:cstheme="majorHAnsi"/>
          <w:lang w:val="es-MX"/>
        </w:rPr>
      </w:pPr>
    </w:p>
    <w:p w14:paraId="6BCC34B1" w14:textId="2C645407" w:rsidR="00B501C0" w:rsidRDefault="00EC3578" w:rsidP="00A50572">
      <w:pPr>
        <w:jc w:val="both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 xml:space="preserve">Con el objetivo de evaluar la cantidad de productos recolectados en </w:t>
      </w:r>
      <w:r w:rsidR="000D0104">
        <w:rPr>
          <w:rFonts w:asciiTheme="majorHAnsi" w:hAnsiTheme="majorHAnsi" w:cstheme="majorHAnsi"/>
          <w:lang w:val="es-MX"/>
        </w:rPr>
        <w:t xml:space="preserve">campo, se presenta un resumen </w:t>
      </w:r>
      <w:r w:rsidR="00B101F0">
        <w:rPr>
          <w:rFonts w:asciiTheme="majorHAnsi" w:hAnsiTheme="majorHAnsi" w:cstheme="majorHAnsi"/>
          <w:lang w:val="es-MX"/>
        </w:rPr>
        <w:t>que muestra la frecuencia de tomas</w:t>
      </w:r>
      <w:r w:rsidR="00B501C0">
        <w:rPr>
          <w:rFonts w:asciiTheme="majorHAnsi" w:hAnsiTheme="majorHAnsi" w:cstheme="majorHAnsi"/>
          <w:lang w:val="es-MX"/>
        </w:rPr>
        <w:t xml:space="preserve"> </w:t>
      </w:r>
      <w:r w:rsidR="00F35C13">
        <w:rPr>
          <w:rFonts w:asciiTheme="majorHAnsi" w:hAnsiTheme="majorHAnsi" w:cstheme="majorHAnsi"/>
          <w:lang w:val="es-MX"/>
        </w:rPr>
        <w:t>obtenidas</w:t>
      </w:r>
      <w:r w:rsidR="00B501C0">
        <w:rPr>
          <w:rFonts w:asciiTheme="majorHAnsi" w:hAnsiTheme="majorHAnsi" w:cstheme="majorHAnsi"/>
          <w:lang w:val="es-MX"/>
        </w:rPr>
        <w:t xml:space="preserve">, por ejemplo, existen 171 productos que cuentan con una sola toma, 90 productos que cuentan con dos tomas, 58 productos que cuentan con tres tomas, etc. </w:t>
      </w:r>
      <w:r w:rsidR="009E2410">
        <w:rPr>
          <w:rFonts w:asciiTheme="majorHAnsi" w:hAnsiTheme="majorHAnsi" w:cstheme="majorHAnsi"/>
          <w:lang w:val="es-MX"/>
        </w:rPr>
        <w:t>Como</w:t>
      </w:r>
      <w:r w:rsidR="00F35C13">
        <w:rPr>
          <w:rFonts w:asciiTheme="majorHAnsi" w:hAnsiTheme="majorHAnsi" w:cstheme="majorHAnsi"/>
          <w:lang w:val="es-MX"/>
        </w:rPr>
        <w:t xml:space="preserve"> se visualiza en la Tabla 2</w:t>
      </w:r>
      <w:r w:rsidR="009E2410">
        <w:rPr>
          <w:rFonts w:asciiTheme="majorHAnsi" w:hAnsiTheme="majorHAnsi" w:cstheme="majorHAnsi"/>
          <w:lang w:val="es-MX"/>
        </w:rPr>
        <w:t xml:space="preserve">, existe un total de 400 productos recolectados, de los cuales 171 productos cuentan </w:t>
      </w:r>
      <w:r w:rsidR="005573AD">
        <w:rPr>
          <w:rFonts w:asciiTheme="majorHAnsi" w:hAnsiTheme="majorHAnsi" w:cstheme="majorHAnsi"/>
          <w:lang w:val="es-MX"/>
        </w:rPr>
        <w:t>estrictamente con una toma y solo 15 productos presentan una cantidad mayor o igual a 10 tomas.</w:t>
      </w:r>
    </w:p>
    <w:p w14:paraId="140E4F62" w14:textId="77777777" w:rsidR="00B501C0" w:rsidRDefault="00B501C0" w:rsidP="00A50572">
      <w:pPr>
        <w:jc w:val="both"/>
        <w:rPr>
          <w:rFonts w:asciiTheme="majorHAnsi" w:hAnsiTheme="majorHAnsi" w:cstheme="majorHAnsi"/>
          <w:lang w:val="es-MX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26"/>
        <w:gridCol w:w="4962"/>
      </w:tblGrid>
      <w:tr w:rsidR="00B501C0" w:rsidRPr="00B501C0" w14:paraId="165A189D" w14:textId="77777777" w:rsidTr="00B501C0">
        <w:trPr>
          <w:trHeight w:val="288"/>
        </w:trPr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0408176E" w14:textId="77777777" w:rsidR="00B501C0" w:rsidRPr="00B501C0" w:rsidRDefault="00B101F0" w:rsidP="00B501C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TOMAS</w:t>
            </w:r>
          </w:p>
        </w:tc>
        <w:tc>
          <w:tcPr>
            <w:tcW w:w="29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45778C9C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TOTAL DE PRODUCTOS</w:t>
            </w:r>
          </w:p>
        </w:tc>
      </w:tr>
      <w:tr w:rsidR="00B501C0" w:rsidRPr="00B501C0" w14:paraId="35D7C9D6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EEDA5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F85AB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171</w:t>
            </w:r>
          </w:p>
        </w:tc>
      </w:tr>
      <w:tr w:rsidR="00B501C0" w:rsidRPr="00B501C0" w14:paraId="193DAF5E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6F2FB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451AA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90</w:t>
            </w:r>
          </w:p>
        </w:tc>
      </w:tr>
      <w:tr w:rsidR="00B501C0" w:rsidRPr="00B501C0" w14:paraId="06647808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5CFF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59726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58</w:t>
            </w:r>
          </w:p>
        </w:tc>
      </w:tr>
      <w:tr w:rsidR="00B501C0" w:rsidRPr="00B501C0" w14:paraId="397BD3DE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D7B9C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BEC0F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26</w:t>
            </w:r>
          </w:p>
        </w:tc>
      </w:tr>
      <w:tr w:rsidR="00B501C0" w:rsidRPr="00B501C0" w14:paraId="398E4232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BAC03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2CA0D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17</w:t>
            </w:r>
          </w:p>
        </w:tc>
      </w:tr>
      <w:tr w:rsidR="00B501C0" w:rsidRPr="00B501C0" w14:paraId="0B1EB98A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E3A1A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CB4A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</w:t>
            </w:r>
          </w:p>
        </w:tc>
      </w:tr>
      <w:tr w:rsidR="00B501C0" w:rsidRPr="00B501C0" w14:paraId="38973CC7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0ACF0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749CE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</w:t>
            </w:r>
          </w:p>
        </w:tc>
      </w:tr>
      <w:tr w:rsidR="00B501C0" w:rsidRPr="00B501C0" w14:paraId="6353D58B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6913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2BC05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</w:tr>
      <w:tr w:rsidR="00B501C0" w:rsidRPr="00B501C0" w14:paraId="369C9C4A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42B83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5F74A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</w:tr>
      <w:tr w:rsidR="00B501C0" w:rsidRPr="00B501C0" w14:paraId="5B779471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48485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10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CC0A6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</w:tr>
      <w:tr w:rsidR="00B501C0" w:rsidRPr="00B501C0" w14:paraId="65107D7E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6A1B9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11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6F48C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</w:tr>
      <w:tr w:rsidR="00B501C0" w:rsidRPr="00B501C0" w14:paraId="60687C12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B346C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12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6F16B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</w:tr>
      <w:tr w:rsidR="00B501C0" w:rsidRPr="00B501C0" w14:paraId="0AAF4B9D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CB574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13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E0BC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</w:tr>
      <w:tr w:rsidR="00B501C0" w:rsidRPr="00B501C0" w14:paraId="56B7AA81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48C2C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14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22810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</w:tr>
      <w:tr w:rsidR="00B501C0" w:rsidRPr="00B501C0" w14:paraId="39DEB76C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50CA6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15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32AD3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</w:tr>
      <w:tr w:rsidR="00B501C0" w:rsidRPr="00B501C0" w14:paraId="0FDA77C0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F6AC0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16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F0A4A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</w:tr>
      <w:tr w:rsidR="00B501C0" w:rsidRPr="00B501C0" w14:paraId="5F3CD837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0C370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26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66C7E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</w:tr>
      <w:tr w:rsidR="00B501C0" w:rsidRPr="00B501C0" w14:paraId="605074B5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FA9E5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lastRenderedPageBreak/>
              <w:t>27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58FF4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</w:tr>
      <w:tr w:rsidR="00B501C0" w:rsidRPr="00B501C0" w14:paraId="3DD7AFC0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A2158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29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DDB6C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</w:tr>
      <w:tr w:rsidR="00B501C0" w:rsidRPr="00B501C0" w14:paraId="365475F0" w14:textId="77777777" w:rsidTr="00B501C0">
        <w:trPr>
          <w:trHeight w:val="288"/>
        </w:trPr>
        <w:tc>
          <w:tcPr>
            <w:tcW w:w="20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39C9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Total general</w:t>
            </w:r>
          </w:p>
        </w:tc>
        <w:tc>
          <w:tcPr>
            <w:tcW w:w="2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B901E" w14:textId="77777777" w:rsidR="00B501C0" w:rsidRPr="00B501C0" w:rsidRDefault="00B501C0" w:rsidP="00B501C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501C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400</w:t>
            </w:r>
          </w:p>
        </w:tc>
      </w:tr>
    </w:tbl>
    <w:p w14:paraId="778D55BE" w14:textId="346501D8" w:rsidR="00957BA1" w:rsidRPr="00957BA1" w:rsidRDefault="00957BA1" w:rsidP="00957BA1">
      <w:pPr>
        <w:jc w:val="both"/>
        <w:rPr>
          <w:rFonts w:asciiTheme="majorHAnsi" w:hAnsiTheme="majorHAnsi" w:cstheme="majorHAnsi"/>
          <w:iCs/>
          <w:lang w:val="es-MX"/>
        </w:rPr>
      </w:pPr>
      <w:r w:rsidRPr="00957BA1">
        <w:rPr>
          <w:rFonts w:asciiTheme="majorHAnsi" w:hAnsiTheme="majorHAnsi" w:cstheme="majorHAnsi"/>
          <w:iCs/>
          <w:sz w:val="18"/>
          <w:szCs w:val="18"/>
          <w:lang w:val="es-MX"/>
        </w:rPr>
        <w:t>Tabla 2</w:t>
      </w:r>
    </w:p>
    <w:p w14:paraId="06672067" w14:textId="77777777" w:rsidR="00EC3578" w:rsidRPr="0011063C" w:rsidRDefault="00EC3578" w:rsidP="00A50572">
      <w:pPr>
        <w:jc w:val="both"/>
        <w:rPr>
          <w:rFonts w:asciiTheme="majorHAnsi" w:hAnsiTheme="majorHAnsi" w:cstheme="majorHAnsi"/>
          <w:lang w:val="es-MX"/>
        </w:rPr>
      </w:pPr>
    </w:p>
    <w:p w14:paraId="3D52C5D1" w14:textId="29E041C4" w:rsidR="00AC4A8C" w:rsidRPr="001D1A3E" w:rsidRDefault="005421A7" w:rsidP="001D1A3E">
      <w:pPr>
        <w:spacing w:before="240" w:after="160"/>
        <w:jc w:val="both"/>
        <w:rPr>
          <w:rFonts w:asciiTheme="majorHAnsi" w:hAnsiTheme="majorHAnsi" w:cstheme="majorHAnsi"/>
          <w:lang w:val="es-MX"/>
        </w:rPr>
      </w:pPr>
      <w:r w:rsidRPr="001D1A3E">
        <w:rPr>
          <w:rFonts w:asciiTheme="majorHAnsi" w:hAnsiTheme="majorHAnsi" w:cstheme="majorHAnsi"/>
          <w:lang w:val="es-MX"/>
        </w:rPr>
        <w:t xml:space="preserve">A continuación, se muestra un gráfico que permite evidenciar aquellos productos </w:t>
      </w:r>
      <w:r w:rsidR="00081EFE">
        <w:rPr>
          <w:rFonts w:asciiTheme="majorHAnsi" w:hAnsiTheme="majorHAnsi" w:cstheme="majorHAnsi"/>
          <w:lang w:val="es-MX"/>
        </w:rPr>
        <w:t xml:space="preserve">que presentan tomas </w:t>
      </w:r>
      <w:r w:rsidRPr="001D1A3E">
        <w:rPr>
          <w:rFonts w:asciiTheme="majorHAnsi" w:hAnsiTheme="majorHAnsi" w:cstheme="majorHAnsi"/>
          <w:lang w:val="es-MX"/>
        </w:rPr>
        <w:t>mayores o iguales que 5, siendo así que el produ</w:t>
      </w:r>
      <w:r w:rsidR="001D1A3E" w:rsidRPr="001D1A3E">
        <w:rPr>
          <w:rFonts w:asciiTheme="majorHAnsi" w:hAnsiTheme="majorHAnsi" w:cstheme="majorHAnsi"/>
          <w:lang w:val="es-MX"/>
        </w:rPr>
        <w:t>cto más frecuente en el ejercicio presenta un total de 29 tomas levantas en campo.</w:t>
      </w:r>
      <w:r w:rsidR="001D1A3E">
        <w:rPr>
          <w:rFonts w:asciiTheme="majorHAnsi" w:hAnsiTheme="majorHAnsi" w:cstheme="majorHAnsi"/>
          <w:lang w:val="es-MX"/>
        </w:rPr>
        <w:t xml:space="preserve"> </w:t>
      </w:r>
    </w:p>
    <w:p w14:paraId="2B7BB7D2" w14:textId="323F3846" w:rsidR="00420C80" w:rsidRDefault="003350AE" w:rsidP="009B0B16">
      <w:pPr>
        <w:spacing w:before="240" w:after="160" w:line="360" w:lineRule="auto"/>
        <w:jc w:val="both"/>
        <w:rPr>
          <w:rFonts w:asciiTheme="majorHAnsi" w:hAnsiTheme="majorHAnsi" w:cstheme="majorHAnsi"/>
          <w:i/>
          <w:sz w:val="18"/>
          <w:szCs w:val="18"/>
          <w:lang w:val="es-MX"/>
        </w:rPr>
      </w:pPr>
      <w:r>
        <w:rPr>
          <w:rFonts w:asciiTheme="majorHAnsi" w:hAnsiTheme="majorHAnsi" w:cstheme="majorHAnsi"/>
          <w:i/>
          <w:noProof/>
          <w:sz w:val="18"/>
          <w:szCs w:val="18"/>
          <w:lang w:eastAsia="es-EC"/>
        </w:rPr>
        <w:drawing>
          <wp:anchor distT="0" distB="0" distL="114300" distR="114300" simplePos="0" relativeHeight="251659264" behindDoc="1" locked="0" layoutInCell="1" allowOverlap="1" wp14:anchorId="09C87030" wp14:editId="6F2DA6E2">
            <wp:simplePos x="0" y="0"/>
            <wp:positionH relativeFrom="column">
              <wp:posOffset>2515</wp:posOffset>
            </wp:positionH>
            <wp:positionV relativeFrom="paragraph">
              <wp:posOffset>53518</wp:posOffset>
            </wp:positionV>
            <wp:extent cx="5398770" cy="3372485"/>
            <wp:effectExtent l="0" t="0" r="0" b="0"/>
            <wp:wrapTight wrapText="bothSides">
              <wp:wrapPolygon edited="0">
                <wp:start x="0" y="0"/>
                <wp:lineTo x="0" y="21474"/>
                <wp:lineTo x="21493" y="21474"/>
                <wp:lineTo x="21493" y="0"/>
                <wp:lineTo x="0" y="0"/>
              </wp:wrapPolygon>
            </wp:wrapTight>
            <wp:docPr id="17684349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319C28" w14:textId="3DE74018" w:rsidR="00586DD6" w:rsidRDefault="00A502BF" w:rsidP="00586DD6">
      <w:pPr>
        <w:jc w:val="both"/>
        <w:rPr>
          <w:rFonts w:asciiTheme="majorHAnsi" w:hAnsiTheme="majorHAnsi" w:cstheme="majorHAnsi"/>
          <w:b/>
          <w:lang w:val="es-MX"/>
        </w:rPr>
      </w:pPr>
      <w:r>
        <w:rPr>
          <w:rFonts w:asciiTheme="majorHAnsi" w:hAnsiTheme="majorHAnsi" w:cstheme="majorHAnsi"/>
          <w:b/>
          <w:lang w:val="es-MX"/>
        </w:rPr>
        <w:t>Seguimiento y evaluación</w:t>
      </w:r>
    </w:p>
    <w:p w14:paraId="11406A73" w14:textId="77777777" w:rsidR="00586DD6" w:rsidRPr="0011063C" w:rsidRDefault="00586DD6" w:rsidP="00586DD6">
      <w:pPr>
        <w:jc w:val="both"/>
        <w:rPr>
          <w:rFonts w:asciiTheme="majorHAnsi" w:hAnsiTheme="majorHAnsi" w:cstheme="majorHAnsi"/>
          <w:b/>
          <w:lang w:val="es-MX"/>
        </w:rPr>
      </w:pPr>
    </w:p>
    <w:p w14:paraId="2C9C9BDB" w14:textId="6531D021" w:rsidR="0031201B" w:rsidRDefault="0031201B" w:rsidP="006552B8">
      <w:pPr>
        <w:jc w:val="both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>Con el objetivo de evaluar un posible escenario en el que, una vez recolectad</w:t>
      </w:r>
      <w:r w:rsidR="002867BF">
        <w:rPr>
          <w:rFonts w:asciiTheme="majorHAnsi" w:hAnsiTheme="majorHAnsi" w:cstheme="majorHAnsi"/>
          <w:lang w:val="es-MX"/>
        </w:rPr>
        <w:t>a</w:t>
      </w:r>
      <w:r>
        <w:rPr>
          <w:rFonts w:asciiTheme="majorHAnsi" w:hAnsiTheme="majorHAnsi" w:cstheme="majorHAnsi"/>
          <w:lang w:val="es-MX"/>
        </w:rPr>
        <w:t xml:space="preserve"> la información del precio a nivel de producto, se pueda realizar un cálculo de tamaño para una submuestra de productos, se </w:t>
      </w:r>
      <w:r w:rsidR="00320C6D">
        <w:rPr>
          <w:rFonts w:asciiTheme="majorHAnsi" w:hAnsiTheme="majorHAnsi" w:cstheme="majorHAnsi"/>
          <w:lang w:val="es-MX"/>
        </w:rPr>
        <w:t>evaluará un</w:t>
      </w:r>
      <w:r>
        <w:rPr>
          <w:rFonts w:asciiTheme="majorHAnsi" w:hAnsiTheme="majorHAnsi" w:cstheme="majorHAnsi"/>
          <w:lang w:val="es-MX"/>
        </w:rPr>
        <w:t xml:space="preserve"> listado de productos c</w:t>
      </w:r>
      <w:r w:rsidR="00320C6D">
        <w:rPr>
          <w:rFonts w:asciiTheme="majorHAnsi" w:hAnsiTheme="majorHAnsi" w:cstheme="majorHAnsi"/>
          <w:lang w:val="es-MX"/>
        </w:rPr>
        <w:t>omo dominios de estudio y se evaluará la factibilidad de usar como variable diseño</w:t>
      </w:r>
      <w:r w:rsidR="00C15D07">
        <w:rPr>
          <w:rFonts w:asciiTheme="majorHAnsi" w:hAnsiTheme="majorHAnsi" w:cstheme="majorHAnsi"/>
          <w:lang w:val="es-MX"/>
        </w:rPr>
        <w:t xml:space="preserve"> su</w:t>
      </w:r>
      <w:r>
        <w:rPr>
          <w:rFonts w:asciiTheme="majorHAnsi" w:hAnsiTheme="majorHAnsi" w:cstheme="majorHAnsi"/>
          <w:lang w:val="es-MX"/>
        </w:rPr>
        <w:t xml:space="preserve"> precio </w:t>
      </w:r>
      <w:r w:rsidR="00C15D07">
        <w:rPr>
          <w:rFonts w:asciiTheme="majorHAnsi" w:hAnsiTheme="majorHAnsi" w:cstheme="majorHAnsi"/>
          <w:lang w:val="es-MX"/>
        </w:rPr>
        <w:t>correspondiente.</w:t>
      </w:r>
    </w:p>
    <w:p w14:paraId="79BF0FF6" w14:textId="77777777" w:rsidR="005538A7" w:rsidRPr="0011063C" w:rsidRDefault="005538A7" w:rsidP="00A50572">
      <w:pPr>
        <w:jc w:val="both"/>
        <w:rPr>
          <w:rFonts w:asciiTheme="majorHAnsi" w:hAnsiTheme="majorHAnsi" w:cstheme="majorHAnsi"/>
          <w:lang w:val="es-MX"/>
        </w:rPr>
      </w:pPr>
    </w:p>
    <w:p w14:paraId="02CC8E07" w14:textId="77777777" w:rsidR="002867BF" w:rsidRDefault="00A50572" w:rsidP="002867BF">
      <w:pPr>
        <w:jc w:val="both"/>
        <w:rPr>
          <w:rFonts w:asciiTheme="majorHAnsi" w:hAnsiTheme="majorHAnsi" w:cstheme="majorHAnsi"/>
          <w:b/>
          <w:lang w:val="es-MX"/>
        </w:rPr>
      </w:pPr>
      <w:r w:rsidRPr="0011063C">
        <w:rPr>
          <w:rFonts w:asciiTheme="majorHAnsi" w:hAnsiTheme="majorHAnsi" w:cstheme="majorHAnsi"/>
          <w:b/>
          <w:lang w:val="es-MX"/>
        </w:rPr>
        <w:t xml:space="preserve"> Conclusiones y recomendaciones</w:t>
      </w:r>
    </w:p>
    <w:p w14:paraId="27ED0D18" w14:textId="77777777" w:rsidR="002867BF" w:rsidRDefault="002867BF" w:rsidP="002867BF">
      <w:pPr>
        <w:jc w:val="both"/>
        <w:rPr>
          <w:rFonts w:asciiTheme="majorHAnsi" w:hAnsiTheme="majorHAnsi" w:cstheme="majorHAnsi"/>
          <w:b/>
          <w:lang w:val="es-MX"/>
        </w:rPr>
      </w:pPr>
    </w:p>
    <w:p w14:paraId="0FC69EEA" w14:textId="2FE13338" w:rsidR="002867BF" w:rsidRPr="00B73C58" w:rsidRDefault="002867BF" w:rsidP="002867BF">
      <w:pPr>
        <w:pStyle w:val="Prrafodelista"/>
        <w:numPr>
          <w:ilvl w:val="0"/>
          <w:numId w:val="14"/>
        </w:numPr>
        <w:jc w:val="both"/>
        <w:rPr>
          <w:rFonts w:asciiTheme="majorHAnsi" w:hAnsiTheme="majorHAnsi" w:cstheme="majorHAnsi"/>
          <w:b/>
          <w:lang w:val="es-MX"/>
        </w:rPr>
      </w:pPr>
      <w:r w:rsidRPr="002867BF">
        <w:rPr>
          <w:rFonts w:asciiTheme="majorHAnsi" w:hAnsiTheme="majorHAnsi" w:cstheme="majorHAnsi"/>
          <w:lang w:val="es-MX"/>
        </w:rPr>
        <w:t xml:space="preserve">La cobertura de la prueba piloto es deficiente, esto es un obstáculo para </w:t>
      </w:r>
      <w:r w:rsidR="005C0493">
        <w:rPr>
          <w:rFonts w:asciiTheme="majorHAnsi" w:hAnsiTheme="majorHAnsi" w:cstheme="majorHAnsi"/>
          <w:lang w:val="es-MX"/>
        </w:rPr>
        <w:t>los siguientes procesos a realizar</w:t>
      </w:r>
      <w:r>
        <w:rPr>
          <w:rFonts w:asciiTheme="majorHAnsi" w:hAnsiTheme="majorHAnsi" w:cstheme="majorHAnsi"/>
          <w:lang w:val="es-MX"/>
        </w:rPr>
        <w:t>.</w:t>
      </w:r>
      <w:r w:rsidRPr="002867BF">
        <w:rPr>
          <w:rFonts w:asciiTheme="majorHAnsi" w:hAnsiTheme="majorHAnsi" w:cstheme="majorHAnsi"/>
          <w:lang w:val="es-MX"/>
        </w:rPr>
        <w:t xml:space="preserve"> </w:t>
      </w:r>
      <w:bookmarkStart w:id="0" w:name="_GoBack"/>
      <w:bookmarkEnd w:id="0"/>
    </w:p>
    <w:p w14:paraId="33C3943C" w14:textId="77777777" w:rsidR="00B73C58" w:rsidRPr="003F2CEC" w:rsidRDefault="00B73C58" w:rsidP="003F2CEC">
      <w:pPr>
        <w:ind w:left="360"/>
        <w:jc w:val="both"/>
        <w:rPr>
          <w:rFonts w:asciiTheme="majorHAnsi" w:hAnsiTheme="majorHAnsi" w:cstheme="majorHAnsi"/>
          <w:b/>
          <w:lang w:val="es-MX"/>
        </w:rPr>
      </w:pPr>
    </w:p>
    <w:sdt>
      <w:sdtPr>
        <w:id w:val="111145805"/>
        <w:showingPlcHdr/>
        <w:bibliography/>
      </w:sdtPr>
      <w:sdtContent>
        <w:p w14:paraId="3F8748FA" w14:textId="047A378C" w:rsidR="0059280C" w:rsidRDefault="00805E7D" w:rsidP="00805E7D">
          <w:pPr>
            <w:pStyle w:val="Ttulo1"/>
          </w:pPr>
          <w:r>
            <w:t xml:space="preserve">     </w:t>
          </w:r>
        </w:p>
      </w:sdtContent>
    </w:sdt>
    <w:p w14:paraId="44077B35" w14:textId="77777777" w:rsidR="0059280C" w:rsidRPr="0059280C" w:rsidRDefault="0059280C" w:rsidP="0059280C">
      <w:pPr>
        <w:spacing w:after="160" w:line="259" w:lineRule="auto"/>
        <w:jc w:val="both"/>
        <w:rPr>
          <w:rFonts w:asciiTheme="majorHAnsi" w:hAnsiTheme="majorHAnsi" w:cstheme="majorHAnsi"/>
          <w:b/>
          <w:lang w:val="es-MX"/>
        </w:rPr>
        <w:sectPr w:rsidR="0059280C" w:rsidRPr="0059280C" w:rsidSect="001C54E3">
          <w:headerReference w:type="default" r:id="rId10"/>
          <w:footerReference w:type="even" r:id="rId11"/>
          <w:footerReference w:type="default" r:id="rId12"/>
          <w:headerReference w:type="first" r:id="rId13"/>
          <w:pgSz w:w="11900" w:h="16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9952" w:type="dxa"/>
        <w:tblInd w:w="-74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90"/>
        <w:gridCol w:w="2126"/>
        <w:gridCol w:w="4536"/>
      </w:tblGrid>
      <w:tr w:rsidR="005E72A5" w:rsidRPr="00031671" w14:paraId="3C381ED9" w14:textId="77777777" w:rsidTr="00B2674C">
        <w:trPr>
          <w:trHeight w:val="403"/>
        </w:trPr>
        <w:tc>
          <w:tcPr>
            <w:tcW w:w="99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6E0E78AB" w14:textId="77777777" w:rsidR="005E72A5" w:rsidRPr="00031671" w:rsidRDefault="005E72A5" w:rsidP="00EC3578">
            <w:pPr>
              <w:jc w:val="center"/>
              <w:rPr>
                <w:rFonts w:ascii="Century Gothic" w:eastAsia="Times New Roman" w:hAnsi="Century Gothic"/>
                <w:b/>
                <w:color w:val="000000" w:themeColor="text1"/>
                <w:sz w:val="18"/>
                <w:szCs w:val="18"/>
                <w:lang w:eastAsia="es-ES"/>
              </w:rPr>
            </w:pPr>
            <w:r w:rsidRPr="00031671">
              <w:rPr>
                <w:rFonts w:ascii="Century Gothic" w:eastAsia="Times New Roman" w:hAnsi="Century Gothic"/>
                <w:b/>
                <w:color w:val="000000" w:themeColor="text1"/>
                <w:sz w:val="18"/>
                <w:szCs w:val="18"/>
                <w:lang w:eastAsia="es-ES"/>
              </w:rPr>
              <w:lastRenderedPageBreak/>
              <w:t>FIRMAS DE RESPONSABILIDAD</w:t>
            </w:r>
          </w:p>
        </w:tc>
      </w:tr>
      <w:tr w:rsidR="005E72A5" w:rsidRPr="00031671" w14:paraId="730A06BD" w14:textId="77777777" w:rsidTr="00B2674C">
        <w:trPr>
          <w:trHeight w:val="595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445DF" w14:textId="77777777" w:rsidR="005E72A5" w:rsidRPr="00031671" w:rsidRDefault="005E72A5" w:rsidP="00EC3578">
            <w:pPr>
              <w:jc w:val="center"/>
              <w:rPr>
                <w:rFonts w:ascii="Century Gothic" w:eastAsia="Times New Roman" w:hAnsi="Century Gothic" w:cstheme="minorHAnsi"/>
                <w:b/>
                <w:color w:val="000000" w:themeColor="text1"/>
                <w:sz w:val="18"/>
                <w:szCs w:val="18"/>
                <w:lang w:eastAsia="es-ES"/>
              </w:rPr>
            </w:pPr>
          </w:p>
          <w:p w14:paraId="4EF94A16" w14:textId="77777777" w:rsidR="005E72A5" w:rsidRPr="00031671" w:rsidRDefault="005E72A5" w:rsidP="00EC3578">
            <w:pPr>
              <w:jc w:val="center"/>
              <w:rPr>
                <w:rFonts w:ascii="Century Gothic" w:eastAsia="Times New Roman" w:hAnsi="Century Gothic" w:cstheme="minorHAnsi"/>
                <w:b/>
                <w:color w:val="000000" w:themeColor="text1"/>
                <w:sz w:val="18"/>
                <w:szCs w:val="18"/>
                <w:lang w:eastAsia="es-ES"/>
              </w:rPr>
            </w:pPr>
            <w:r w:rsidRPr="00031671">
              <w:rPr>
                <w:rFonts w:ascii="Century Gothic" w:eastAsia="Times New Roman" w:hAnsi="Century Gothic" w:cstheme="minorHAnsi"/>
                <w:b/>
                <w:color w:val="000000" w:themeColor="text1"/>
                <w:sz w:val="18"/>
                <w:szCs w:val="18"/>
                <w:lang w:eastAsia="es-ES"/>
              </w:rPr>
              <w:t>Nombre y Apellido</w:t>
            </w:r>
          </w:p>
          <w:p w14:paraId="4C9C122C" w14:textId="77777777" w:rsidR="005E72A5" w:rsidRPr="00031671" w:rsidRDefault="005E72A5" w:rsidP="00EC3578">
            <w:pPr>
              <w:rPr>
                <w:rFonts w:ascii="Century Gothic" w:eastAsia="Times New Roman" w:hAnsi="Century Gothic" w:cstheme="minorHAnsi"/>
                <w:b/>
                <w:color w:val="000000" w:themeColor="text1"/>
                <w:sz w:val="18"/>
                <w:szCs w:val="18"/>
                <w:lang w:eastAsia="es-E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1F635" w14:textId="77777777" w:rsidR="005E72A5" w:rsidRPr="00031671" w:rsidRDefault="005E72A5" w:rsidP="00EC3578">
            <w:pPr>
              <w:jc w:val="center"/>
              <w:rPr>
                <w:rFonts w:ascii="Century Gothic" w:eastAsia="Times New Roman" w:hAnsi="Century Gothic" w:cstheme="minorHAnsi"/>
                <w:b/>
                <w:color w:val="000000" w:themeColor="text1"/>
                <w:sz w:val="18"/>
                <w:szCs w:val="18"/>
                <w:lang w:eastAsia="es-ES"/>
              </w:rPr>
            </w:pPr>
            <w:r w:rsidRPr="00031671">
              <w:rPr>
                <w:rFonts w:ascii="Century Gothic" w:eastAsia="Times New Roman" w:hAnsi="Century Gothic" w:cstheme="minorHAnsi"/>
                <w:b/>
                <w:color w:val="000000" w:themeColor="text1"/>
                <w:sz w:val="18"/>
                <w:szCs w:val="18"/>
                <w:lang w:eastAsia="es-ES"/>
              </w:rPr>
              <w:t xml:space="preserve">Dirección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F0907" w14:textId="77777777" w:rsidR="005E72A5" w:rsidRPr="00031671" w:rsidRDefault="005E72A5" w:rsidP="00EC3578">
            <w:pPr>
              <w:jc w:val="center"/>
              <w:rPr>
                <w:rFonts w:ascii="Century Gothic" w:eastAsia="Times New Roman" w:hAnsi="Century Gothic" w:cstheme="minorHAnsi"/>
                <w:b/>
                <w:color w:val="000000" w:themeColor="text1"/>
                <w:sz w:val="18"/>
                <w:szCs w:val="18"/>
                <w:lang w:eastAsia="es-ES"/>
              </w:rPr>
            </w:pPr>
            <w:r w:rsidRPr="00031671">
              <w:rPr>
                <w:rFonts w:ascii="Century Gothic" w:eastAsia="Times New Roman" w:hAnsi="Century Gothic" w:cstheme="minorHAnsi"/>
                <w:b/>
                <w:color w:val="000000" w:themeColor="text1"/>
                <w:sz w:val="18"/>
                <w:szCs w:val="18"/>
                <w:lang w:eastAsia="es-ES"/>
              </w:rPr>
              <w:t xml:space="preserve">Firmas </w:t>
            </w:r>
          </w:p>
        </w:tc>
      </w:tr>
      <w:tr w:rsidR="005E72A5" w:rsidRPr="00031671" w14:paraId="35612E29" w14:textId="77777777" w:rsidTr="00B2674C">
        <w:trPr>
          <w:trHeight w:val="1310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17F83" w14:textId="77777777" w:rsidR="005E72A5" w:rsidRPr="00031671" w:rsidRDefault="00BF38BE" w:rsidP="00BF38BE">
            <w:pPr>
              <w:spacing w:before="240"/>
              <w:jc w:val="center"/>
              <w:rPr>
                <w:rFonts w:ascii="Century Gothic" w:eastAsia="Times New Roman" w:hAnsi="Century Gothic" w:cstheme="minorHAnsi"/>
                <w:color w:val="000000" w:themeColor="text1"/>
                <w:sz w:val="18"/>
                <w:szCs w:val="18"/>
                <w:lang w:eastAsia="es-ES"/>
              </w:rPr>
            </w:pPr>
            <w:r>
              <w:rPr>
                <w:rFonts w:ascii="Century Gothic" w:eastAsia="Times New Roman" w:hAnsi="Century Gothic" w:cstheme="minorHAnsi"/>
                <w:color w:val="000000" w:themeColor="text1"/>
                <w:sz w:val="18"/>
                <w:szCs w:val="18"/>
                <w:lang w:eastAsia="es-ES"/>
              </w:rPr>
              <w:t>OMAR LLAMBO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B25C" w14:textId="77777777" w:rsidR="005E72A5" w:rsidRPr="00031671" w:rsidRDefault="005E72A5" w:rsidP="00B2674C">
            <w:pPr>
              <w:spacing w:before="240"/>
              <w:jc w:val="center"/>
              <w:rPr>
                <w:rFonts w:ascii="Century Gothic" w:eastAsia="Times New Roman" w:hAnsi="Century Gothic" w:cstheme="minorHAnsi"/>
                <w:color w:val="000000" w:themeColor="text1"/>
                <w:sz w:val="18"/>
                <w:szCs w:val="18"/>
                <w:lang w:eastAsia="es-ES"/>
              </w:rPr>
            </w:pPr>
            <w:r>
              <w:rPr>
                <w:rFonts w:ascii="Century Gothic" w:eastAsia="Times New Roman" w:hAnsi="Century Gothic" w:cstheme="minorHAnsi"/>
                <w:color w:val="000000" w:themeColor="text1"/>
                <w:sz w:val="18"/>
                <w:szCs w:val="18"/>
                <w:lang w:eastAsia="es-ES"/>
              </w:rPr>
              <w:t>DINEM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8513C" w14:textId="77777777" w:rsidR="005E72A5" w:rsidRPr="00031671" w:rsidRDefault="005E72A5" w:rsidP="00EC3578">
            <w:pPr>
              <w:spacing w:before="240"/>
              <w:jc w:val="center"/>
              <w:rPr>
                <w:rFonts w:ascii="Century Gothic" w:eastAsia="Times New Roman" w:hAnsi="Century Gothic" w:cstheme="minorHAnsi"/>
                <w:color w:val="000000" w:themeColor="text1"/>
                <w:sz w:val="18"/>
                <w:szCs w:val="18"/>
                <w:lang w:eastAsia="es-ES"/>
              </w:rPr>
            </w:pPr>
          </w:p>
        </w:tc>
      </w:tr>
      <w:tr w:rsidR="005E72A5" w:rsidRPr="00031671" w14:paraId="40C169F2" w14:textId="77777777" w:rsidTr="00B2674C">
        <w:trPr>
          <w:trHeight w:val="1400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499AF" w14:textId="77777777" w:rsidR="005E72A5" w:rsidRPr="00031671" w:rsidRDefault="00BF38BE" w:rsidP="00B2674C">
            <w:pPr>
              <w:spacing w:before="240"/>
              <w:jc w:val="center"/>
              <w:rPr>
                <w:rFonts w:ascii="Century Gothic" w:eastAsia="Times New Roman" w:hAnsi="Century Gothic" w:cstheme="minorHAnsi"/>
                <w:color w:val="000000" w:themeColor="text1"/>
                <w:sz w:val="18"/>
                <w:szCs w:val="18"/>
                <w:lang w:eastAsia="es-ES"/>
              </w:rPr>
            </w:pPr>
            <w:r>
              <w:rPr>
                <w:rFonts w:ascii="Century Gothic" w:eastAsia="Times New Roman" w:hAnsi="Century Gothic" w:cstheme="minorHAnsi"/>
                <w:color w:val="000000" w:themeColor="text1"/>
                <w:sz w:val="18"/>
                <w:szCs w:val="18"/>
                <w:lang w:eastAsia="es-ES"/>
              </w:rPr>
              <w:t>CHRISTIAN GARCÉS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8B0A8" w14:textId="77777777" w:rsidR="005E72A5" w:rsidRPr="00031671" w:rsidRDefault="005E72A5" w:rsidP="00B2674C">
            <w:pPr>
              <w:spacing w:before="240"/>
              <w:jc w:val="center"/>
              <w:rPr>
                <w:rFonts w:ascii="Century Gothic" w:eastAsia="Times New Roman" w:hAnsi="Century Gothic" w:cstheme="minorHAnsi"/>
                <w:color w:val="000000" w:themeColor="text1"/>
                <w:sz w:val="18"/>
                <w:szCs w:val="18"/>
                <w:lang w:eastAsia="es-ES"/>
              </w:rPr>
            </w:pPr>
            <w:r>
              <w:rPr>
                <w:rFonts w:ascii="Century Gothic" w:eastAsia="Times New Roman" w:hAnsi="Century Gothic" w:cstheme="minorHAnsi"/>
                <w:color w:val="000000" w:themeColor="text1"/>
                <w:sz w:val="18"/>
                <w:szCs w:val="18"/>
                <w:lang w:eastAsia="es-ES"/>
              </w:rPr>
              <w:t>DINEM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DEE08" w14:textId="77777777" w:rsidR="005E72A5" w:rsidRPr="00031671" w:rsidRDefault="005E72A5" w:rsidP="00EC3578">
            <w:pPr>
              <w:spacing w:before="240"/>
              <w:jc w:val="center"/>
              <w:rPr>
                <w:rFonts w:ascii="Century Gothic" w:eastAsia="Times New Roman" w:hAnsi="Century Gothic" w:cstheme="minorHAnsi"/>
                <w:color w:val="000000" w:themeColor="text1"/>
                <w:sz w:val="18"/>
                <w:szCs w:val="18"/>
                <w:lang w:eastAsia="es-ES"/>
              </w:rPr>
            </w:pPr>
          </w:p>
        </w:tc>
      </w:tr>
    </w:tbl>
    <w:p w14:paraId="570A35DD" w14:textId="77777777" w:rsidR="0007659A" w:rsidRDefault="0007659A" w:rsidP="00A50572"/>
    <w:sectPr w:rsidR="0007659A" w:rsidSect="001C54E3">
      <w:pgSz w:w="11900" w:h="16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71C22F" w14:textId="77777777" w:rsidR="00644490" w:rsidRDefault="00644490" w:rsidP="0007659A">
      <w:r>
        <w:separator/>
      </w:r>
    </w:p>
  </w:endnote>
  <w:endnote w:type="continuationSeparator" w:id="0">
    <w:p w14:paraId="28011D60" w14:textId="77777777" w:rsidR="00644490" w:rsidRDefault="00644490" w:rsidP="00076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</w:rPr>
      <w:id w:val="-54767640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DCCD47E" w14:textId="77777777" w:rsidR="00EC3578" w:rsidRDefault="00EC3578" w:rsidP="00EC3578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600CD07" w14:textId="77777777" w:rsidR="00EC3578" w:rsidRDefault="00EC3578" w:rsidP="0071159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7445156"/>
      <w:docPartObj>
        <w:docPartGallery w:val="Page Numbers (Bottom of Page)"/>
        <w:docPartUnique/>
      </w:docPartObj>
    </w:sdtPr>
    <w:sdtEndPr/>
    <w:sdtContent>
      <w:p w14:paraId="4C40F292" w14:textId="77777777" w:rsidR="00EC3578" w:rsidRDefault="00EC357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0D10" w:rsidRPr="00460D10">
          <w:rPr>
            <w:noProof/>
            <w:lang w:val="es-ES"/>
          </w:rPr>
          <w:t>4</w:t>
        </w:r>
        <w:r>
          <w:fldChar w:fldCharType="end"/>
        </w:r>
      </w:p>
    </w:sdtContent>
  </w:sdt>
  <w:p w14:paraId="72A6B5F5" w14:textId="77777777" w:rsidR="00EC3578" w:rsidRPr="00D70E6F" w:rsidRDefault="00EC3578" w:rsidP="0000634F">
    <w:pPr>
      <w:pStyle w:val="Piedepgina"/>
      <w:tabs>
        <w:tab w:val="clear" w:pos="4419"/>
        <w:tab w:val="clear" w:pos="8838"/>
        <w:tab w:val="left" w:pos="5973"/>
      </w:tabs>
      <w:ind w:right="360"/>
      <w:rPr>
        <w:rFonts w:ascii="Century Gothic" w:hAnsi="Century Goth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AD7E8B" w14:textId="77777777" w:rsidR="00644490" w:rsidRDefault="00644490" w:rsidP="0007659A">
      <w:r>
        <w:separator/>
      </w:r>
    </w:p>
  </w:footnote>
  <w:footnote w:type="continuationSeparator" w:id="0">
    <w:p w14:paraId="3323B592" w14:textId="77777777" w:rsidR="00644490" w:rsidRDefault="00644490" w:rsidP="000765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4E11F2" w14:textId="77777777" w:rsidR="00EC3578" w:rsidRDefault="00EC3578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180B3187" wp14:editId="0077CA19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551821" cy="10686778"/>
          <wp:effectExtent l="0" t="0" r="0" b="63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821" cy="106867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FB6DC2" w14:textId="77777777" w:rsidR="00EC3578" w:rsidRDefault="00EC3578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60288" behindDoc="1" locked="0" layoutInCell="1" allowOverlap="1" wp14:anchorId="0E90C5D6" wp14:editId="63026D08">
          <wp:simplePos x="0" y="0"/>
          <wp:positionH relativeFrom="page">
            <wp:align>right</wp:align>
          </wp:positionH>
          <wp:positionV relativeFrom="paragraph">
            <wp:posOffset>-236855</wp:posOffset>
          </wp:positionV>
          <wp:extent cx="3048000" cy="781050"/>
          <wp:effectExtent l="0" t="0" r="0" b="0"/>
          <wp:wrapTopAndBottom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6FC9D87.t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00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653C2"/>
    <w:multiLevelType w:val="hybridMultilevel"/>
    <w:tmpl w:val="500AE986"/>
    <w:lvl w:ilvl="0" w:tplc="300A000F">
      <w:start w:val="1"/>
      <w:numFmt w:val="decimal"/>
      <w:lvlText w:val="%1."/>
      <w:lvlJc w:val="left"/>
      <w:pPr>
        <w:ind w:left="3980" w:hanging="360"/>
      </w:pPr>
    </w:lvl>
    <w:lvl w:ilvl="1" w:tplc="300A0019" w:tentative="1">
      <w:start w:val="1"/>
      <w:numFmt w:val="lowerLetter"/>
      <w:lvlText w:val="%2."/>
      <w:lvlJc w:val="left"/>
      <w:pPr>
        <w:ind w:left="4700" w:hanging="360"/>
      </w:pPr>
    </w:lvl>
    <w:lvl w:ilvl="2" w:tplc="300A001B" w:tentative="1">
      <w:start w:val="1"/>
      <w:numFmt w:val="lowerRoman"/>
      <w:lvlText w:val="%3."/>
      <w:lvlJc w:val="right"/>
      <w:pPr>
        <w:ind w:left="5420" w:hanging="180"/>
      </w:pPr>
    </w:lvl>
    <w:lvl w:ilvl="3" w:tplc="300A000F" w:tentative="1">
      <w:start w:val="1"/>
      <w:numFmt w:val="decimal"/>
      <w:lvlText w:val="%4."/>
      <w:lvlJc w:val="left"/>
      <w:pPr>
        <w:ind w:left="6140" w:hanging="360"/>
      </w:pPr>
    </w:lvl>
    <w:lvl w:ilvl="4" w:tplc="300A0019" w:tentative="1">
      <w:start w:val="1"/>
      <w:numFmt w:val="lowerLetter"/>
      <w:lvlText w:val="%5."/>
      <w:lvlJc w:val="left"/>
      <w:pPr>
        <w:ind w:left="6860" w:hanging="360"/>
      </w:pPr>
    </w:lvl>
    <w:lvl w:ilvl="5" w:tplc="300A001B" w:tentative="1">
      <w:start w:val="1"/>
      <w:numFmt w:val="lowerRoman"/>
      <w:lvlText w:val="%6."/>
      <w:lvlJc w:val="right"/>
      <w:pPr>
        <w:ind w:left="7580" w:hanging="180"/>
      </w:pPr>
    </w:lvl>
    <w:lvl w:ilvl="6" w:tplc="300A000F" w:tentative="1">
      <w:start w:val="1"/>
      <w:numFmt w:val="decimal"/>
      <w:lvlText w:val="%7."/>
      <w:lvlJc w:val="left"/>
      <w:pPr>
        <w:ind w:left="8300" w:hanging="360"/>
      </w:pPr>
    </w:lvl>
    <w:lvl w:ilvl="7" w:tplc="300A0019" w:tentative="1">
      <w:start w:val="1"/>
      <w:numFmt w:val="lowerLetter"/>
      <w:lvlText w:val="%8."/>
      <w:lvlJc w:val="left"/>
      <w:pPr>
        <w:ind w:left="9020" w:hanging="360"/>
      </w:pPr>
    </w:lvl>
    <w:lvl w:ilvl="8" w:tplc="300A001B" w:tentative="1">
      <w:start w:val="1"/>
      <w:numFmt w:val="lowerRoman"/>
      <w:lvlText w:val="%9."/>
      <w:lvlJc w:val="right"/>
      <w:pPr>
        <w:ind w:left="9740" w:hanging="180"/>
      </w:pPr>
    </w:lvl>
  </w:abstractNum>
  <w:abstractNum w:abstractNumId="1" w15:restartNumberingAfterBreak="0">
    <w:nsid w:val="02023C77"/>
    <w:multiLevelType w:val="hybridMultilevel"/>
    <w:tmpl w:val="A81470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F4EAC"/>
    <w:multiLevelType w:val="hybridMultilevel"/>
    <w:tmpl w:val="06BA47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50332"/>
    <w:multiLevelType w:val="hybridMultilevel"/>
    <w:tmpl w:val="497681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A5968"/>
    <w:multiLevelType w:val="hybridMultilevel"/>
    <w:tmpl w:val="4BE4C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44B82"/>
    <w:multiLevelType w:val="hybridMultilevel"/>
    <w:tmpl w:val="342E4ED4"/>
    <w:lvl w:ilvl="0" w:tplc="8A5A2C42">
      <w:numFmt w:val="bullet"/>
      <w:lvlText w:val="-"/>
      <w:lvlJc w:val="left"/>
      <w:pPr>
        <w:ind w:left="1125" w:hanging="765"/>
      </w:pPr>
      <w:rPr>
        <w:rFonts w:ascii="Century Gothic" w:eastAsia="Times New Roman" w:hAnsi="Century Gothic" w:cs="Open San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32ED3"/>
    <w:multiLevelType w:val="hybridMultilevel"/>
    <w:tmpl w:val="351846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64806"/>
    <w:multiLevelType w:val="hybridMultilevel"/>
    <w:tmpl w:val="9B5EF2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E07E9"/>
    <w:multiLevelType w:val="hybridMultilevel"/>
    <w:tmpl w:val="D3922FFC"/>
    <w:lvl w:ilvl="0" w:tplc="2AC41904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A101F"/>
    <w:multiLevelType w:val="multilevel"/>
    <w:tmpl w:val="8230E7C0"/>
    <w:lvl w:ilvl="0">
      <w:start w:val="1"/>
      <w:numFmt w:val="decimal"/>
      <w:lvlText w:val="%1."/>
      <w:lvlJc w:val="left"/>
      <w:pPr>
        <w:ind w:left="5180" w:hanging="360"/>
      </w:pPr>
      <w:rPr>
        <w:sz w:val="32"/>
      </w:rPr>
    </w:lvl>
    <w:lvl w:ilvl="1">
      <w:start w:val="1"/>
      <w:numFmt w:val="decimal"/>
      <w:lvlText w:val="%1.%2."/>
      <w:lvlJc w:val="left"/>
      <w:pPr>
        <w:ind w:left="5612" w:hanging="432"/>
      </w:pPr>
    </w:lvl>
    <w:lvl w:ilvl="2">
      <w:start w:val="1"/>
      <w:numFmt w:val="decimal"/>
      <w:lvlText w:val="%1.%2.%3."/>
      <w:lvlJc w:val="left"/>
      <w:pPr>
        <w:ind w:left="6044" w:hanging="504"/>
      </w:pPr>
    </w:lvl>
    <w:lvl w:ilvl="3">
      <w:start w:val="1"/>
      <w:numFmt w:val="decimal"/>
      <w:lvlText w:val="%1.%2.%3.%4."/>
      <w:lvlJc w:val="left"/>
      <w:pPr>
        <w:ind w:left="6548" w:hanging="648"/>
      </w:pPr>
    </w:lvl>
    <w:lvl w:ilvl="4">
      <w:start w:val="1"/>
      <w:numFmt w:val="decimal"/>
      <w:lvlText w:val="%1.%2.%3.%4.%5."/>
      <w:lvlJc w:val="left"/>
      <w:pPr>
        <w:ind w:left="7052" w:hanging="792"/>
      </w:pPr>
    </w:lvl>
    <w:lvl w:ilvl="5">
      <w:start w:val="1"/>
      <w:numFmt w:val="decimal"/>
      <w:lvlText w:val="%1.%2.%3.%4.%5.%6."/>
      <w:lvlJc w:val="left"/>
      <w:pPr>
        <w:ind w:left="7556" w:hanging="936"/>
      </w:pPr>
    </w:lvl>
    <w:lvl w:ilvl="6">
      <w:start w:val="1"/>
      <w:numFmt w:val="decimal"/>
      <w:lvlText w:val="%1.%2.%3.%4.%5.%6.%7."/>
      <w:lvlJc w:val="left"/>
      <w:pPr>
        <w:ind w:left="8060" w:hanging="1080"/>
      </w:pPr>
    </w:lvl>
    <w:lvl w:ilvl="7">
      <w:start w:val="1"/>
      <w:numFmt w:val="decimal"/>
      <w:lvlText w:val="%1.%2.%3.%4.%5.%6.%7.%8."/>
      <w:lvlJc w:val="left"/>
      <w:pPr>
        <w:ind w:left="8564" w:hanging="1224"/>
      </w:pPr>
    </w:lvl>
    <w:lvl w:ilvl="8">
      <w:start w:val="1"/>
      <w:numFmt w:val="decimal"/>
      <w:lvlText w:val="%1.%2.%3.%4.%5.%6.%7.%8.%9."/>
      <w:lvlJc w:val="left"/>
      <w:pPr>
        <w:ind w:left="9140" w:hanging="1440"/>
      </w:pPr>
    </w:lvl>
  </w:abstractNum>
  <w:abstractNum w:abstractNumId="10" w15:restartNumberingAfterBreak="0">
    <w:nsid w:val="47166CDA"/>
    <w:multiLevelType w:val="hybridMultilevel"/>
    <w:tmpl w:val="7660B5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4960C5"/>
    <w:multiLevelType w:val="hybridMultilevel"/>
    <w:tmpl w:val="5C20D2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235C2"/>
    <w:multiLevelType w:val="hybridMultilevel"/>
    <w:tmpl w:val="12EC2DDE"/>
    <w:lvl w:ilvl="0" w:tplc="D67CE826">
      <w:numFmt w:val="bullet"/>
      <w:lvlText w:val="•"/>
      <w:lvlJc w:val="left"/>
      <w:pPr>
        <w:ind w:left="1065" w:hanging="705"/>
      </w:pPr>
      <w:rPr>
        <w:rFonts w:ascii="Century Gothic" w:eastAsia="Times New Roman" w:hAnsi="Century Gothic" w:cs="Open San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F42A5F"/>
    <w:multiLevelType w:val="hybridMultilevel"/>
    <w:tmpl w:val="97D0B35E"/>
    <w:lvl w:ilvl="0" w:tplc="D67CE826">
      <w:numFmt w:val="bullet"/>
      <w:lvlText w:val="•"/>
      <w:lvlJc w:val="left"/>
      <w:pPr>
        <w:ind w:left="1065" w:hanging="705"/>
      </w:pPr>
      <w:rPr>
        <w:rFonts w:ascii="Century Gothic" w:eastAsia="Times New Roman" w:hAnsi="Century Gothic" w:cs="Open San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8033F1"/>
    <w:multiLevelType w:val="hybridMultilevel"/>
    <w:tmpl w:val="C902DF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71A73"/>
    <w:multiLevelType w:val="hybridMultilevel"/>
    <w:tmpl w:val="AD4A6B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B79AA"/>
    <w:multiLevelType w:val="hybridMultilevel"/>
    <w:tmpl w:val="A84E52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11"/>
  </w:num>
  <w:num w:numId="5">
    <w:abstractNumId w:val="1"/>
  </w:num>
  <w:num w:numId="6">
    <w:abstractNumId w:val="13"/>
  </w:num>
  <w:num w:numId="7">
    <w:abstractNumId w:val="12"/>
  </w:num>
  <w:num w:numId="8">
    <w:abstractNumId w:val="5"/>
  </w:num>
  <w:num w:numId="9">
    <w:abstractNumId w:val="15"/>
  </w:num>
  <w:num w:numId="10">
    <w:abstractNumId w:val="6"/>
  </w:num>
  <w:num w:numId="11">
    <w:abstractNumId w:val="4"/>
  </w:num>
  <w:num w:numId="12">
    <w:abstractNumId w:val="7"/>
  </w:num>
  <w:num w:numId="13">
    <w:abstractNumId w:val="2"/>
  </w:num>
  <w:num w:numId="14">
    <w:abstractNumId w:val="3"/>
  </w:num>
  <w:num w:numId="15">
    <w:abstractNumId w:val="10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59A"/>
    <w:rsid w:val="0000634F"/>
    <w:rsid w:val="00012A12"/>
    <w:rsid w:val="0002630E"/>
    <w:rsid w:val="0004119A"/>
    <w:rsid w:val="00043117"/>
    <w:rsid w:val="00047568"/>
    <w:rsid w:val="00057E7A"/>
    <w:rsid w:val="00072C52"/>
    <w:rsid w:val="0007659A"/>
    <w:rsid w:val="00081EFE"/>
    <w:rsid w:val="000A0C79"/>
    <w:rsid w:val="000B2ABD"/>
    <w:rsid w:val="000D0104"/>
    <w:rsid w:val="000D3805"/>
    <w:rsid w:val="0010092A"/>
    <w:rsid w:val="0010096B"/>
    <w:rsid w:val="00110509"/>
    <w:rsid w:val="00113705"/>
    <w:rsid w:val="00114667"/>
    <w:rsid w:val="001339BC"/>
    <w:rsid w:val="00141EA4"/>
    <w:rsid w:val="00147C18"/>
    <w:rsid w:val="00163520"/>
    <w:rsid w:val="001652D6"/>
    <w:rsid w:val="0017419D"/>
    <w:rsid w:val="001875AA"/>
    <w:rsid w:val="001A6BF5"/>
    <w:rsid w:val="001C54E3"/>
    <w:rsid w:val="001D1A3E"/>
    <w:rsid w:val="00204292"/>
    <w:rsid w:val="00216C86"/>
    <w:rsid w:val="00217E5C"/>
    <w:rsid w:val="0025628A"/>
    <w:rsid w:val="002670F6"/>
    <w:rsid w:val="00272E6F"/>
    <w:rsid w:val="00274FF9"/>
    <w:rsid w:val="002867BF"/>
    <w:rsid w:val="002C0D30"/>
    <w:rsid w:val="002E2390"/>
    <w:rsid w:val="00311E94"/>
    <w:rsid w:val="0031201B"/>
    <w:rsid w:val="00320C6D"/>
    <w:rsid w:val="00331E56"/>
    <w:rsid w:val="003350AE"/>
    <w:rsid w:val="0034702B"/>
    <w:rsid w:val="00354FD3"/>
    <w:rsid w:val="003A3D24"/>
    <w:rsid w:val="003B4760"/>
    <w:rsid w:val="003C7952"/>
    <w:rsid w:val="003D2E96"/>
    <w:rsid w:val="003E551F"/>
    <w:rsid w:val="003F2CEC"/>
    <w:rsid w:val="00420C80"/>
    <w:rsid w:val="0042663B"/>
    <w:rsid w:val="0044579D"/>
    <w:rsid w:val="00453588"/>
    <w:rsid w:val="00460D10"/>
    <w:rsid w:val="004669ED"/>
    <w:rsid w:val="00476BCF"/>
    <w:rsid w:val="004806D7"/>
    <w:rsid w:val="00493821"/>
    <w:rsid w:val="00495D0B"/>
    <w:rsid w:val="004A07CC"/>
    <w:rsid w:val="004B7934"/>
    <w:rsid w:val="004E2944"/>
    <w:rsid w:val="004F53A0"/>
    <w:rsid w:val="004F755E"/>
    <w:rsid w:val="00507A9E"/>
    <w:rsid w:val="00526839"/>
    <w:rsid w:val="005421A7"/>
    <w:rsid w:val="005538A7"/>
    <w:rsid w:val="00555798"/>
    <w:rsid w:val="005573AD"/>
    <w:rsid w:val="005745EB"/>
    <w:rsid w:val="0058031B"/>
    <w:rsid w:val="00586DD6"/>
    <w:rsid w:val="0059280C"/>
    <w:rsid w:val="005B452F"/>
    <w:rsid w:val="005B5BEB"/>
    <w:rsid w:val="005C0493"/>
    <w:rsid w:val="005E0B1C"/>
    <w:rsid w:val="005E72A5"/>
    <w:rsid w:val="005E792B"/>
    <w:rsid w:val="005F1D91"/>
    <w:rsid w:val="00601253"/>
    <w:rsid w:val="006064F3"/>
    <w:rsid w:val="0062059F"/>
    <w:rsid w:val="00644490"/>
    <w:rsid w:val="0065374D"/>
    <w:rsid w:val="006552B8"/>
    <w:rsid w:val="00674559"/>
    <w:rsid w:val="00686853"/>
    <w:rsid w:val="0068777F"/>
    <w:rsid w:val="006C1F96"/>
    <w:rsid w:val="006C499D"/>
    <w:rsid w:val="006E772B"/>
    <w:rsid w:val="006F5139"/>
    <w:rsid w:val="00700367"/>
    <w:rsid w:val="0071159C"/>
    <w:rsid w:val="00715A18"/>
    <w:rsid w:val="0074048D"/>
    <w:rsid w:val="00746038"/>
    <w:rsid w:val="00761719"/>
    <w:rsid w:val="00785EBD"/>
    <w:rsid w:val="007E3EE9"/>
    <w:rsid w:val="00805E7D"/>
    <w:rsid w:val="00830E6E"/>
    <w:rsid w:val="00881914"/>
    <w:rsid w:val="008C3E54"/>
    <w:rsid w:val="00926F64"/>
    <w:rsid w:val="00931F58"/>
    <w:rsid w:val="009479EC"/>
    <w:rsid w:val="00957BA1"/>
    <w:rsid w:val="009A6F95"/>
    <w:rsid w:val="009B0B16"/>
    <w:rsid w:val="009B43D0"/>
    <w:rsid w:val="009B6D7B"/>
    <w:rsid w:val="009D436C"/>
    <w:rsid w:val="009E2410"/>
    <w:rsid w:val="009F0948"/>
    <w:rsid w:val="009F20B6"/>
    <w:rsid w:val="00A014AE"/>
    <w:rsid w:val="00A020FF"/>
    <w:rsid w:val="00A27CC3"/>
    <w:rsid w:val="00A43CFD"/>
    <w:rsid w:val="00A502BF"/>
    <w:rsid w:val="00A50572"/>
    <w:rsid w:val="00A922E2"/>
    <w:rsid w:val="00AC4A8C"/>
    <w:rsid w:val="00AE12AB"/>
    <w:rsid w:val="00AF7682"/>
    <w:rsid w:val="00B101F0"/>
    <w:rsid w:val="00B2674C"/>
    <w:rsid w:val="00B501C0"/>
    <w:rsid w:val="00B64DD8"/>
    <w:rsid w:val="00B66688"/>
    <w:rsid w:val="00B73C58"/>
    <w:rsid w:val="00B8557C"/>
    <w:rsid w:val="00BA24F2"/>
    <w:rsid w:val="00BB7F82"/>
    <w:rsid w:val="00BE0952"/>
    <w:rsid w:val="00BE0F56"/>
    <w:rsid w:val="00BF1991"/>
    <w:rsid w:val="00BF38BE"/>
    <w:rsid w:val="00C02C8A"/>
    <w:rsid w:val="00C15D07"/>
    <w:rsid w:val="00C203A8"/>
    <w:rsid w:val="00C24CE1"/>
    <w:rsid w:val="00C62EBE"/>
    <w:rsid w:val="00C86F3D"/>
    <w:rsid w:val="00CB6143"/>
    <w:rsid w:val="00CE6052"/>
    <w:rsid w:val="00D145D6"/>
    <w:rsid w:val="00D44A30"/>
    <w:rsid w:val="00D70E6F"/>
    <w:rsid w:val="00DA4CA4"/>
    <w:rsid w:val="00DB1AE0"/>
    <w:rsid w:val="00DC0785"/>
    <w:rsid w:val="00DD1DA2"/>
    <w:rsid w:val="00DE1923"/>
    <w:rsid w:val="00DE5620"/>
    <w:rsid w:val="00DE7A98"/>
    <w:rsid w:val="00E34BCB"/>
    <w:rsid w:val="00E9554E"/>
    <w:rsid w:val="00EC3578"/>
    <w:rsid w:val="00ED72EF"/>
    <w:rsid w:val="00F05526"/>
    <w:rsid w:val="00F10627"/>
    <w:rsid w:val="00F250BA"/>
    <w:rsid w:val="00F35C13"/>
    <w:rsid w:val="00F46BB4"/>
    <w:rsid w:val="00F52E23"/>
    <w:rsid w:val="00F6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93C6B2"/>
  <w15:chartTrackingRefBased/>
  <w15:docId w15:val="{BC87590C-C765-5F4B-AEE1-785715AB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80C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65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659A"/>
  </w:style>
  <w:style w:type="paragraph" w:styleId="Piedepgina">
    <w:name w:val="footer"/>
    <w:basedOn w:val="Normal"/>
    <w:link w:val="PiedepginaCar"/>
    <w:uiPriority w:val="99"/>
    <w:unhideWhenUsed/>
    <w:rsid w:val="000765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659A"/>
  </w:style>
  <w:style w:type="character" w:styleId="Hipervnculo">
    <w:name w:val="Hyperlink"/>
    <w:basedOn w:val="Fuentedeprrafopredeter"/>
    <w:uiPriority w:val="99"/>
    <w:unhideWhenUsed/>
    <w:rsid w:val="005B5BEB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B5BE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5BEB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5B5BEB"/>
    <w:rPr>
      <w:b/>
      <w:bCs/>
    </w:rPr>
  </w:style>
  <w:style w:type="character" w:customStyle="1" w:styleId="apple-converted-space">
    <w:name w:val="apple-converted-space"/>
    <w:basedOn w:val="Fuentedeprrafopredeter"/>
    <w:rsid w:val="005B5BEB"/>
  </w:style>
  <w:style w:type="character" w:styleId="Nmerodepgina">
    <w:name w:val="page number"/>
    <w:basedOn w:val="Fuentedeprrafopredeter"/>
    <w:uiPriority w:val="99"/>
    <w:semiHidden/>
    <w:unhideWhenUsed/>
    <w:rsid w:val="0071159C"/>
  </w:style>
  <w:style w:type="paragraph" w:styleId="Prrafodelista">
    <w:name w:val="List Paragraph"/>
    <w:basedOn w:val="Normal"/>
    <w:uiPriority w:val="34"/>
    <w:qFormat/>
    <w:rsid w:val="004669ED"/>
    <w:pPr>
      <w:ind w:left="720"/>
      <w:contextualSpacing/>
    </w:pPr>
  </w:style>
  <w:style w:type="table" w:styleId="Tablaconcuadrcula">
    <w:name w:val="Table Grid"/>
    <w:basedOn w:val="Tablanormal"/>
    <w:uiPriority w:val="59"/>
    <w:rsid w:val="00AE12AB"/>
    <w:rPr>
      <w:rFonts w:ascii="Calibri" w:eastAsia="Calibri" w:hAnsi="Calibri" w:cs="Times New Roman"/>
      <w:sz w:val="20"/>
      <w:szCs w:val="20"/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A6F9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928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C"/>
    </w:rPr>
  </w:style>
  <w:style w:type="paragraph" w:styleId="Bibliografa">
    <w:name w:val="Bibliography"/>
    <w:basedOn w:val="Normal"/>
    <w:next w:val="Normal"/>
    <w:uiPriority w:val="37"/>
    <w:unhideWhenUsed/>
    <w:rsid w:val="0059280C"/>
  </w:style>
  <w:style w:type="paragraph" w:styleId="Textonotapie">
    <w:name w:val="footnote text"/>
    <w:basedOn w:val="Normal"/>
    <w:link w:val="TextonotapieCar"/>
    <w:uiPriority w:val="99"/>
    <w:semiHidden/>
    <w:unhideWhenUsed/>
    <w:rsid w:val="006E772B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E772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E77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INS23</b:Tag>
    <b:SourceType>Report</b:SourceType>
    <b:Guid>{B6AAE889-1413-4379-8AA2-28A5A0505E1C}</b:Guid>
    <b:Author>
      <b:Author>
        <b:NameList>
          <b:Person>
            <b:Last>INEC</b:Last>
          </b:Person>
        </b:NameList>
      </b:Author>
    </b:Author>
    <b:Title>ENCUESTA ESTRUCTURAL EMPRESARIAL (ENESEM) 2021</b:Title>
    <b:Year>2023</b:Year>
    <b:City>QUITO</b:City>
    <b:RefOrder>1</b:RefOrder>
  </b:Source>
</b:Sources>
</file>

<file path=customXml/itemProps1.xml><?xml version="1.0" encoding="utf-8"?>
<ds:datastoreItem xmlns:ds="http://schemas.openxmlformats.org/officeDocument/2006/customXml" ds:itemID="{6F04E9C3-F560-46C3-97DD-9BDCB8616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5</Pages>
  <Words>626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INEC Omar Llambo</cp:lastModifiedBy>
  <cp:revision>68</cp:revision>
  <dcterms:created xsi:type="dcterms:W3CDTF">2023-08-23T15:43:00Z</dcterms:created>
  <dcterms:modified xsi:type="dcterms:W3CDTF">2024-03-28T20:05:00Z</dcterms:modified>
</cp:coreProperties>
</file>