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E1D44" w14:textId="77777777" w:rsidR="00AC4A8C" w:rsidRDefault="00AC4A8C" w:rsidP="00DB1AE0">
      <w:pPr>
        <w:jc w:val="center"/>
        <w:rPr>
          <w:rFonts w:asciiTheme="majorHAnsi" w:hAnsiTheme="majorHAnsi" w:cstheme="majorHAnsi"/>
          <w:b/>
          <w:sz w:val="28"/>
          <w:szCs w:val="28"/>
          <w:lang w:val="es-MX"/>
        </w:rPr>
      </w:pPr>
    </w:p>
    <w:p w14:paraId="2062E04F" w14:textId="77777777" w:rsidR="00DD1DA2" w:rsidRDefault="00DD1DA2" w:rsidP="00DD1DA2">
      <w:pPr>
        <w:jc w:val="center"/>
        <w:rPr>
          <w:rFonts w:asciiTheme="majorHAnsi" w:hAnsiTheme="majorHAnsi" w:cstheme="majorHAnsi"/>
          <w:b/>
          <w:sz w:val="28"/>
          <w:szCs w:val="28"/>
          <w:lang w:val="es-MX"/>
        </w:rPr>
      </w:pPr>
      <w:r>
        <w:rPr>
          <w:rFonts w:asciiTheme="majorHAnsi" w:hAnsiTheme="majorHAnsi" w:cstheme="majorHAnsi"/>
          <w:b/>
          <w:sz w:val="28"/>
          <w:szCs w:val="28"/>
          <w:lang w:val="es-MX"/>
        </w:rPr>
        <w:t xml:space="preserve">INFORME Y </w:t>
      </w:r>
      <w:r w:rsidRPr="00DD1DA2">
        <w:rPr>
          <w:rFonts w:asciiTheme="majorHAnsi" w:hAnsiTheme="majorHAnsi" w:cstheme="majorHAnsi"/>
          <w:b/>
          <w:sz w:val="28"/>
          <w:szCs w:val="28"/>
          <w:lang w:val="es-MX"/>
        </w:rPr>
        <w:t>ANÁLISIS DE LA COBERTURA DE CAMPO</w:t>
      </w:r>
      <w:r>
        <w:rPr>
          <w:rFonts w:asciiTheme="majorHAnsi" w:hAnsiTheme="majorHAnsi" w:cstheme="majorHAnsi"/>
          <w:b/>
          <w:sz w:val="28"/>
          <w:szCs w:val="28"/>
          <w:lang w:val="es-MX"/>
        </w:rPr>
        <w:t xml:space="preserve"> </w:t>
      </w:r>
    </w:p>
    <w:p w14:paraId="4CED1266" w14:textId="318041A3" w:rsidR="00AC4A8C" w:rsidRDefault="00DD1DA2" w:rsidP="00DD1DA2">
      <w:pPr>
        <w:jc w:val="center"/>
        <w:rPr>
          <w:rFonts w:asciiTheme="majorHAnsi" w:hAnsiTheme="majorHAnsi" w:cstheme="majorHAnsi"/>
          <w:b/>
          <w:sz w:val="28"/>
          <w:szCs w:val="28"/>
          <w:lang w:val="es-MX"/>
        </w:rPr>
      </w:pPr>
      <w:r>
        <w:rPr>
          <w:rFonts w:asciiTheme="majorHAnsi" w:hAnsiTheme="majorHAnsi" w:cstheme="majorHAnsi"/>
          <w:b/>
          <w:sz w:val="28"/>
          <w:szCs w:val="28"/>
          <w:lang w:val="es-MX"/>
        </w:rPr>
        <w:t>PRUEBA PILOTO - IPP</w:t>
      </w:r>
    </w:p>
    <w:p w14:paraId="78FAF424" w14:textId="77777777" w:rsidR="00DD1DA2" w:rsidRDefault="00DD1DA2" w:rsidP="00DB1AE0">
      <w:pPr>
        <w:rPr>
          <w:rFonts w:asciiTheme="majorHAnsi" w:hAnsiTheme="majorHAnsi" w:cstheme="majorHAnsi"/>
          <w:b/>
          <w:sz w:val="28"/>
          <w:szCs w:val="28"/>
          <w:lang w:val="es-MX"/>
        </w:rPr>
      </w:pPr>
    </w:p>
    <w:p w14:paraId="5B9A13B2" w14:textId="40F28482" w:rsidR="00B66688" w:rsidRDefault="00B66688" w:rsidP="00DB1AE0">
      <w:pPr>
        <w:rPr>
          <w:rFonts w:asciiTheme="majorHAnsi" w:hAnsiTheme="majorHAnsi" w:cstheme="majorHAnsi"/>
          <w:b/>
          <w:lang w:val="es-MX"/>
        </w:rPr>
      </w:pPr>
      <w:r w:rsidRPr="0011063C">
        <w:rPr>
          <w:rFonts w:asciiTheme="majorHAnsi" w:hAnsiTheme="majorHAnsi" w:cstheme="majorHAnsi"/>
          <w:b/>
          <w:lang w:val="es-MX"/>
        </w:rPr>
        <w:t>Introducción</w:t>
      </w:r>
    </w:p>
    <w:p w14:paraId="32178FCF" w14:textId="067B593D" w:rsidR="00B66688" w:rsidRDefault="00B66688" w:rsidP="00DB1AE0">
      <w:pPr>
        <w:rPr>
          <w:rFonts w:asciiTheme="majorHAnsi" w:hAnsiTheme="majorHAnsi" w:cstheme="majorHAnsi"/>
          <w:b/>
          <w:lang w:val="es-MX"/>
        </w:rPr>
      </w:pPr>
    </w:p>
    <w:p w14:paraId="512B3D58" w14:textId="43B0AFCB" w:rsidR="005F1D91" w:rsidRDefault="00B66688" w:rsidP="005F1D91">
      <w:pPr>
        <w:jc w:val="both"/>
        <w:rPr>
          <w:rFonts w:asciiTheme="majorHAnsi" w:hAnsiTheme="majorHAnsi" w:cstheme="majorHAnsi"/>
          <w:lang w:val="es-MX"/>
        </w:rPr>
      </w:pPr>
      <w:r w:rsidRPr="005F1D91">
        <w:rPr>
          <w:rFonts w:asciiTheme="majorHAnsi" w:hAnsiTheme="majorHAnsi" w:cstheme="majorHAnsi"/>
          <w:lang w:val="es-MX"/>
        </w:rPr>
        <w:t>Una vez realizado el cálculo correspondiente del tamaño y selección de la muestra</w:t>
      </w:r>
      <w:r w:rsidR="005F1D91" w:rsidRPr="005F1D91">
        <w:rPr>
          <w:rFonts w:asciiTheme="majorHAnsi" w:hAnsiTheme="majorHAnsi" w:cstheme="majorHAnsi"/>
          <w:lang w:val="es-MX"/>
        </w:rPr>
        <w:t>, cuya metodología se detalla en el “INFORME</w:t>
      </w:r>
      <w:r w:rsidR="005F1D91" w:rsidRPr="005F1D91">
        <w:rPr>
          <w:rFonts w:asciiTheme="majorHAnsi" w:hAnsiTheme="majorHAnsi" w:cstheme="majorHAnsi"/>
          <w:lang w:val="es-MX"/>
        </w:rPr>
        <w:t xml:space="preserve"> DE LOS AVANCES REALIZADOS CON RESPECTO A LA METODOLOGIA PARA EL DISEÑO MUESTRAL DEL NUEVO IPP</w:t>
      </w:r>
      <w:r w:rsidR="005F1D91" w:rsidRPr="005F1D91">
        <w:rPr>
          <w:rFonts w:asciiTheme="majorHAnsi" w:hAnsiTheme="majorHAnsi" w:cstheme="majorHAnsi"/>
          <w:lang w:val="es-MX"/>
        </w:rPr>
        <w:t xml:space="preserve">”, el equipo </w:t>
      </w:r>
      <w:r w:rsidR="005F1D91" w:rsidRPr="005F1D91">
        <w:rPr>
          <w:rFonts w:asciiTheme="majorHAnsi" w:hAnsiTheme="majorHAnsi" w:cstheme="majorHAnsi"/>
          <w:lang w:val="es-MX"/>
        </w:rPr>
        <w:t>DECON/CAB-SIPP</w:t>
      </w:r>
      <w:r w:rsidR="005F1D91" w:rsidRPr="005F1D91">
        <w:rPr>
          <w:rFonts w:asciiTheme="majorHAnsi" w:hAnsiTheme="majorHAnsi" w:cstheme="majorHAnsi"/>
          <w:lang w:val="es-MX"/>
        </w:rPr>
        <w:t xml:space="preserve"> levantó en campo la información </w:t>
      </w:r>
      <w:r w:rsidR="0034702B">
        <w:rPr>
          <w:rFonts w:asciiTheme="majorHAnsi" w:hAnsiTheme="majorHAnsi" w:cstheme="majorHAnsi"/>
          <w:lang w:val="es-MX"/>
        </w:rPr>
        <w:t>necesaria de las empresas seleccionadas en la muestra. Cabe mencionar que el objetivo del plan piloto corresponde a recolectar el precio</w:t>
      </w:r>
      <w:r w:rsidR="005F1D91" w:rsidRPr="005F1D91">
        <w:rPr>
          <w:rFonts w:asciiTheme="majorHAnsi" w:hAnsiTheme="majorHAnsi" w:cstheme="majorHAnsi"/>
          <w:lang w:val="es-MX"/>
        </w:rPr>
        <w:t xml:space="preserve"> </w:t>
      </w:r>
      <w:r w:rsidR="0034702B">
        <w:rPr>
          <w:rFonts w:asciiTheme="majorHAnsi" w:hAnsiTheme="majorHAnsi" w:cstheme="majorHAnsi"/>
          <w:lang w:val="es-MX"/>
        </w:rPr>
        <w:t xml:space="preserve">de </w:t>
      </w:r>
      <w:r w:rsidR="005F1D91" w:rsidRPr="005F1D91">
        <w:rPr>
          <w:rFonts w:asciiTheme="majorHAnsi" w:hAnsiTheme="majorHAnsi" w:cstheme="majorHAnsi"/>
          <w:lang w:val="es-MX"/>
        </w:rPr>
        <w:t>los productos que constan en su listado y que son objeto de estudio.</w:t>
      </w:r>
      <w:r w:rsidR="005F1D91">
        <w:rPr>
          <w:rFonts w:asciiTheme="majorHAnsi" w:hAnsiTheme="majorHAnsi" w:cstheme="majorHAnsi"/>
          <w:lang w:val="es-MX"/>
        </w:rPr>
        <w:t xml:space="preserve"> </w:t>
      </w:r>
    </w:p>
    <w:p w14:paraId="7EDB53DD" w14:textId="77777777" w:rsidR="005F1D91" w:rsidRDefault="005F1D91" w:rsidP="005F1D91">
      <w:pPr>
        <w:jc w:val="both"/>
        <w:rPr>
          <w:rFonts w:asciiTheme="majorHAnsi" w:hAnsiTheme="majorHAnsi" w:cstheme="majorHAnsi"/>
          <w:lang w:val="es-MX"/>
        </w:rPr>
      </w:pPr>
    </w:p>
    <w:p w14:paraId="3F2D365B" w14:textId="77777777" w:rsidR="005F1D91" w:rsidRDefault="005F1D91" w:rsidP="005F1D91">
      <w:pPr>
        <w:jc w:val="both"/>
        <w:rPr>
          <w:rFonts w:asciiTheme="majorHAnsi" w:hAnsiTheme="majorHAnsi" w:cstheme="majorHAnsi"/>
          <w:b/>
          <w:lang w:val="es-MX"/>
        </w:rPr>
      </w:pPr>
      <w:r w:rsidRPr="0011063C">
        <w:rPr>
          <w:rFonts w:asciiTheme="majorHAnsi" w:hAnsiTheme="majorHAnsi" w:cstheme="majorHAnsi"/>
          <w:b/>
          <w:lang w:val="es-MX"/>
        </w:rPr>
        <w:t>Objetivo General</w:t>
      </w:r>
    </w:p>
    <w:p w14:paraId="448B0F35" w14:textId="77777777" w:rsidR="005F1D91" w:rsidRPr="0011063C" w:rsidRDefault="005F1D91" w:rsidP="005F1D91">
      <w:pPr>
        <w:jc w:val="both"/>
        <w:rPr>
          <w:rFonts w:asciiTheme="majorHAnsi" w:hAnsiTheme="majorHAnsi" w:cstheme="majorHAnsi"/>
          <w:b/>
          <w:lang w:val="es-MX"/>
        </w:rPr>
      </w:pPr>
    </w:p>
    <w:p w14:paraId="4069656B" w14:textId="12E947A3" w:rsidR="00B66688" w:rsidRPr="005F1D91" w:rsidRDefault="005F1D91" w:rsidP="005F1D91">
      <w:pPr>
        <w:pStyle w:val="Prrafodelista"/>
        <w:numPr>
          <w:ilvl w:val="0"/>
          <w:numId w:val="14"/>
        </w:numPr>
        <w:spacing w:after="160" w:line="259" w:lineRule="auto"/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 xml:space="preserve">Evaluar la cobertura obtenida en campo, así como la calidad de datos recolectados </w:t>
      </w:r>
      <w:r w:rsidR="0034702B">
        <w:rPr>
          <w:rFonts w:asciiTheme="majorHAnsi" w:hAnsiTheme="majorHAnsi" w:cstheme="majorHAnsi"/>
          <w:lang w:val="es-MX"/>
        </w:rPr>
        <w:t>para el análisis de una submuestra a nivel de productos.</w:t>
      </w:r>
    </w:p>
    <w:p w14:paraId="05B77F58" w14:textId="77777777" w:rsidR="00B66688" w:rsidRPr="00C84FFC" w:rsidRDefault="00B66688" w:rsidP="00DB1AE0">
      <w:pPr>
        <w:rPr>
          <w:rFonts w:asciiTheme="majorHAnsi" w:hAnsiTheme="majorHAnsi" w:cstheme="majorHAnsi"/>
          <w:b/>
          <w:sz w:val="28"/>
          <w:szCs w:val="28"/>
          <w:lang w:val="es-MX"/>
        </w:rPr>
      </w:pPr>
    </w:p>
    <w:p w14:paraId="3DE7A361" w14:textId="77777777" w:rsidR="00A50572" w:rsidRDefault="001339BC" w:rsidP="00A50572">
      <w:pPr>
        <w:jc w:val="both"/>
        <w:rPr>
          <w:rFonts w:asciiTheme="majorHAnsi" w:hAnsiTheme="majorHAnsi" w:cstheme="majorHAnsi"/>
          <w:b/>
          <w:lang w:val="es-MX"/>
        </w:rPr>
      </w:pPr>
      <w:r>
        <w:rPr>
          <w:rFonts w:asciiTheme="majorHAnsi" w:hAnsiTheme="majorHAnsi" w:cstheme="majorHAnsi"/>
          <w:b/>
          <w:lang w:val="es-MX"/>
        </w:rPr>
        <w:t>Análisis de la cobertura de campo</w:t>
      </w:r>
    </w:p>
    <w:p w14:paraId="7A738F49" w14:textId="77777777" w:rsidR="00DB1AE0" w:rsidRPr="0011063C" w:rsidRDefault="00DB1AE0" w:rsidP="00A50572">
      <w:pPr>
        <w:jc w:val="both"/>
        <w:rPr>
          <w:rFonts w:asciiTheme="majorHAnsi" w:hAnsiTheme="majorHAnsi" w:cstheme="majorHAnsi"/>
          <w:b/>
          <w:lang w:val="es-MX"/>
        </w:rPr>
      </w:pPr>
    </w:p>
    <w:p w14:paraId="3E4CD590" w14:textId="13AAF76B" w:rsidR="001339BC" w:rsidRDefault="001339BC" w:rsidP="00A50572">
      <w:p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>La cobertura se refiere</w:t>
      </w:r>
      <w:r w:rsidRPr="001339BC">
        <w:rPr>
          <w:rFonts w:asciiTheme="majorHAnsi" w:hAnsiTheme="majorHAnsi" w:cstheme="majorHAnsi"/>
          <w:lang w:val="es-MX"/>
        </w:rPr>
        <w:t xml:space="preserve"> a la información </w:t>
      </w:r>
      <w:r>
        <w:rPr>
          <w:rFonts w:asciiTheme="majorHAnsi" w:hAnsiTheme="majorHAnsi" w:cstheme="majorHAnsi"/>
          <w:lang w:val="es-MX"/>
        </w:rPr>
        <w:t>que se obtuvo</w:t>
      </w:r>
      <w:r w:rsidRPr="001339BC">
        <w:rPr>
          <w:rFonts w:asciiTheme="majorHAnsi" w:hAnsiTheme="majorHAnsi" w:cstheme="majorHAnsi"/>
          <w:lang w:val="es-MX"/>
        </w:rPr>
        <w:t xml:space="preserve"> en campo </w:t>
      </w:r>
      <w:r w:rsidR="00274FF9">
        <w:rPr>
          <w:rFonts w:asciiTheme="majorHAnsi" w:hAnsiTheme="majorHAnsi" w:cstheme="majorHAnsi"/>
          <w:lang w:val="es-MX"/>
        </w:rPr>
        <w:t xml:space="preserve">de la </w:t>
      </w:r>
      <w:r w:rsidR="00274FF9">
        <w:rPr>
          <w:rFonts w:asciiTheme="majorHAnsi" w:hAnsiTheme="majorHAnsi" w:cstheme="majorHAnsi"/>
          <w:i/>
          <w:lang w:val="es-MX"/>
        </w:rPr>
        <w:t xml:space="preserve">Prueba Piloto </w:t>
      </w:r>
      <w:r w:rsidR="00274FF9" w:rsidRPr="00274FF9">
        <w:rPr>
          <w:rFonts w:asciiTheme="majorHAnsi" w:hAnsiTheme="majorHAnsi" w:cstheme="majorHAnsi"/>
          <w:i/>
          <w:lang w:val="es-MX"/>
        </w:rPr>
        <w:t>– IPP</w:t>
      </w:r>
      <w:r w:rsidR="00274FF9">
        <w:rPr>
          <w:rFonts w:asciiTheme="majorHAnsi" w:hAnsiTheme="majorHAnsi" w:cstheme="majorHAnsi"/>
          <w:lang w:val="es-MX"/>
        </w:rPr>
        <w:t xml:space="preserve"> </w:t>
      </w:r>
      <w:r w:rsidRPr="001339BC">
        <w:rPr>
          <w:rFonts w:asciiTheme="majorHAnsi" w:hAnsiTheme="majorHAnsi" w:cstheme="majorHAnsi"/>
          <w:lang w:val="es-MX"/>
        </w:rPr>
        <w:t xml:space="preserve">y </w:t>
      </w:r>
      <w:r>
        <w:rPr>
          <w:rFonts w:asciiTheme="majorHAnsi" w:hAnsiTheme="majorHAnsi" w:cstheme="majorHAnsi"/>
          <w:lang w:val="es-MX"/>
        </w:rPr>
        <w:t xml:space="preserve">que ha sido </w:t>
      </w:r>
      <w:r w:rsidRPr="001339BC">
        <w:rPr>
          <w:rFonts w:asciiTheme="majorHAnsi" w:hAnsiTheme="majorHAnsi" w:cstheme="majorHAnsi"/>
          <w:lang w:val="es-MX"/>
        </w:rPr>
        <w:t>proporcionada por los informantes de las empresas</w:t>
      </w:r>
      <w:r w:rsidR="00B66688">
        <w:rPr>
          <w:rFonts w:asciiTheme="majorHAnsi" w:hAnsiTheme="majorHAnsi" w:cstheme="majorHAnsi"/>
          <w:lang w:val="es-MX"/>
        </w:rPr>
        <w:t xml:space="preserve"> que a su vez ha sido facilitada por el equipo </w:t>
      </w:r>
      <w:r w:rsidR="00957BA1" w:rsidRPr="00957BA1">
        <w:rPr>
          <w:rFonts w:asciiTheme="majorHAnsi" w:hAnsiTheme="majorHAnsi" w:cstheme="majorHAnsi"/>
          <w:lang w:val="es-MX"/>
        </w:rPr>
        <w:t>DECON/CAB-SIPP</w:t>
      </w:r>
      <w:r w:rsidR="00957BA1">
        <w:rPr>
          <w:rFonts w:asciiTheme="majorHAnsi" w:hAnsiTheme="majorHAnsi" w:cstheme="majorHAnsi"/>
          <w:lang w:val="es-MX"/>
        </w:rPr>
        <w:t>.</w:t>
      </w:r>
    </w:p>
    <w:p w14:paraId="24A9BA79" w14:textId="77777777" w:rsidR="00EC3578" w:rsidRDefault="00EC3578" w:rsidP="00A50572">
      <w:pPr>
        <w:jc w:val="both"/>
        <w:rPr>
          <w:rFonts w:asciiTheme="majorHAnsi" w:hAnsiTheme="majorHAnsi" w:cstheme="majorHAnsi"/>
          <w:lang w:val="es-MX"/>
        </w:rPr>
      </w:pPr>
    </w:p>
    <w:p w14:paraId="3A8ABB7F" w14:textId="77777777" w:rsidR="00957BA1" w:rsidRDefault="001339BC" w:rsidP="00761719">
      <w:p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 xml:space="preserve">Cabe mencionar que la cobertura evalúa la efectividad </w:t>
      </w:r>
      <w:r w:rsidR="0042663B">
        <w:rPr>
          <w:rFonts w:asciiTheme="majorHAnsi" w:hAnsiTheme="majorHAnsi" w:cstheme="majorHAnsi"/>
          <w:lang w:val="es-MX"/>
        </w:rPr>
        <w:t>por cada uno de los dominios</w:t>
      </w:r>
      <w:r w:rsidR="00761719">
        <w:rPr>
          <w:rFonts w:asciiTheme="majorHAnsi" w:hAnsiTheme="majorHAnsi" w:cstheme="majorHAnsi"/>
          <w:lang w:val="es-MX"/>
        </w:rPr>
        <w:t xml:space="preserve"> </w:t>
      </w:r>
      <w:r w:rsidR="0010096B">
        <w:rPr>
          <w:rFonts w:asciiTheme="majorHAnsi" w:hAnsiTheme="majorHAnsi" w:cstheme="majorHAnsi"/>
          <w:lang w:val="es-MX"/>
        </w:rPr>
        <w:t xml:space="preserve">de estudio </w:t>
      </w:r>
      <w:r w:rsidR="00761719">
        <w:rPr>
          <w:rFonts w:asciiTheme="majorHAnsi" w:hAnsiTheme="majorHAnsi" w:cstheme="majorHAnsi"/>
          <w:lang w:val="es-MX"/>
        </w:rPr>
        <w:t xml:space="preserve">(un dominio </w:t>
      </w:r>
      <w:r w:rsidR="00761719" w:rsidRPr="00761719">
        <w:rPr>
          <w:rFonts w:asciiTheme="majorHAnsi" w:hAnsiTheme="majorHAnsi" w:cstheme="majorHAnsi"/>
          <w:lang w:val="es-MX"/>
        </w:rPr>
        <w:t xml:space="preserve">está constituido por un número </w:t>
      </w:r>
      <w:r w:rsidR="00761719">
        <w:rPr>
          <w:rFonts w:asciiTheme="majorHAnsi" w:hAnsiTheme="majorHAnsi" w:cstheme="majorHAnsi"/>
          <w:lang w:val="es-MX"/>
        </w:rPr>
        <w:t xml:space="preserve">y una letra, el número describe </w:t>
      </w:r>
      <w:r w:rsidR="00761719" w:rsidRPr="00761719">
        <w:rPr>
          <w:rFonts w:asciiTheme="majorHAnsi" w:hAnsiTheme="majorHAnsi" w:cstheme="majorHAnsi"/>
          <w:lang w:val="es-MX"/>
        </w:rPr>
        <w:t>el tamaño de la empresa</w:t>
      </w:r>
      <w:r w:rsidR="00761719">
        <w:rPr>
          <w:rFonts w:asciiTheme="majorHAnsi" w:hAnsiTheme="majorHAnsi" w:cstheme="majorHAnsi"/>
          <w:lang w:val="es-MX"/>
        </w:rPr>
        <w:t xml:space="preserve">, </w:t>
      </w:r>
      <w:r w:rsidR="0010096B">
        <w:rPr>
          <w:rFonts w:asciiTheme="majorHAnsi" w:hAnsiTheme="majorHAnsi" w:cstheme="majorHAnsi"/>
          <w:lang w:val="es-MX"/>
        </w:rPr>
        <w:t xml:space="preserve">la letra </w:t>
      </w:r>
      <w:r w:rsidR="00761719" w:rsidRPr="00761719">
        <w:rPr>
          <w:rFonts w:asciiTheme="majorHAnsi" w:hAnsiTheme="majorHAnsi" w:cstheme="majorHAnsi"/>
          <w:lang w:val="es-MX"/>
        </w:rPr>
        <w:t>representa la rama de acti</w:t>
      </w:r>
      <w:r w:rsidR="00761719">
        <w:rPr>
          <w:rFonts w:asciiTheme="majorHAnsi" w:hAnsiTheme="majorHAnsi" w:cstheme="majorHAnsi"/>
          <w:lang w:val="es-MX"/>
        </w:rPr>
        <w:t xml:space="preserve">vidad a la que pertenece y está </w:t>
      </w:r>
      <w:r w:rsidR="00761719" w:rsidRPr="00761719">
        <w:rPr>
          <w:rFonts w:asciiTheme="majorHAnsi" w:hAnsiTheme="majorHAnsi" w:cstheme="majorHAnsi"/>
          <w:lang w:val="es-MX"/>
        </w:rPr>
        <w:t>anclada con el CIIU-4,</w:t>
      </w:r>
      <w:r w:rsidR="00761719">
        <w:rPr>
          <w:rFonts w:asciiTheme="majorHAnsi" w:hAnsiTheme="majorHAnsi" w:cstheme="majorHAnsi"/>
          <w:lang w:val="es-MX"/>
        </w:rPr>
        <w:t>)</w:t>
      </w:r>
      <w:r w:rsidR="0042663B">
        <w:rPr>
          <w:rFonts w:asciiTheme="majorHAnsi" w:hAnsiTheme="majorHAnsi" w:cstheme="majorHAnsi"/>
          <w:lang w:val="es-MX"/>
        </w:rPr>
        <w:t xml:space="preserve"> </w:t>
      </w:r>
      <w:r w:rsidR="0065374D">
        <w:rPr>
          <w:rFonts w:asciiTheme="majorHAnsi" w:hAnsiTheme="majorHAnsi" w:cstheme="majorHAnsi"/>
          <w:lang w:val="es-MX"/>
        </w:rPr>
        <w:t xml:space="preserve">comparando los resultados obtenidos en campo con el total </w:t>
      </w:r>
      <w:r w:rsidR="00EC3578">
        <w:rPr>
          <w:rFonts w:asciiTheme="majorHAnsi" w:hAnsiTheme="majorHAnsi" w:cstheme="majorHAnsi"/>
          <w:lang w:val="es-MX"/>
        </w:rPr>
        <w:t>de empresas obtenidas en</w:t>
      </w:r>
      <w:r w:rsidR="0065374D">
        <w:rPr>
          <w:rFonts w:asciiTheme="majorHAnsi" w:hAnsiTheme="majorHAnsi" w:cstheme="majorHAnsi"/>
          <w:lang w:val="es-MX"/>
        </w:rPr>
        <w:t xml:space="preserve"> la muestra.</w:t>
      </w:r>
      <w:r w:rsidR="00EC3578">
        <w:rPr>
          <w:rFonts w:asciiTheme="majorHAnsi" w:hAnsiTheme="majorHAnsi" w:cstheme="majorHAnsi"/>
          <w:lang w:val="es-MX"/>
        </w:rPr>
        <w:t xml:space="preserve"> </w:t>
      </w:r>
    </w:p>
    <w:p w14:paraId="194E36D0" w14:textId="77777777" w:rsidR="00957BA1" w:rsidRDefault="00957BA1" w:rsidP="00761719">
      <w:pPr>
        <w:jc w:val="both"/>
        <w:rPr>
          <w:rFonts w:asciiTheme="majorHAnsi" w:hAnsiTheme="majorHAnsi" w:cstheme="majorHAnsi"/>
          <w:lang w:val="es-MX"/>
        </w:rPr>
      </w:pPr>
    </w:p>
    <w:p w14:paraId="1E638089" w14:textId="4D1BF697" w:rsidR="001339BC" w:rsidRDefault="00957BA1" w:rsidP="00761719">
      <w:p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 xml:space="preserve">Para el presente estudio, la efectividad es muy deficiente, se puede apreciar que incluso determinados dominios de estudio no fueron levantados en su totalidad, es decir, tienen una nula efectividad. </w:t>
      </w:r>
      <w:r w:rsidR="008C3E54">
        <w:rPr>
          <w:rFonts w:asciiTheme="majorHAnsi" w:hAnsiTheme="majorHAnsi" w:cstheme="majorHAnsi"/>
          <w:lang w:val="es-MX"/>
        </w:rPr>
        <w:t xml:space="preserve">En la </w:t>
      </w:r>
      <w:r>
        <w:rPr>
          <w:rFonts w:asciiTheme="majorHAnsi" w:hAnsiTheme="majorHAnsi" w:cstheme="majorHAnsi"/>
          <w:lang w:val="es-MX"/>
        </w:rPr>
        <w:t>Tabla 1</w:t>
      </w:r>
      <w:r w:rsidR="008C3E54">
        <w:rPr>
          <w:rFonts w:asciiTheme="majorHAnsi" w:hAnsiTheme="majorHAnsi" w:cstheme="majorHAnsi"/>
          <w:lang w:val="es-MX"/>
        </w:rPr>
        <w:t xml:space="preserve"> </w:t>
      </w:r>
      <w:r>
        <w:rPr>
          <w:rFonts w:asciiTheme="majorHAnsi" w:hAnsiTheme="majorHAnsi" w:cstheme="majorHAnsi"/>
          <w:lang w:val="es-MX"/>
        </w:rPr>
        <w:t>se</w:t>
      </w:r>
      <w:r w:rsidR="008C3E54">
        <w:rPr>
          <w:rFonts w:asciiTheme="majorHAnsi" w:hAnsiTheme="majorHAnsi" w:cstheme="majorHAnsi"/>
          <w:lang w:val="es-MX"/>
        </w:rPr>
        <w:t xml:space="preserve"> presentan los resultados obtenidos.</w:t>
      </w:r>
    </w:p>
    <w:p w14:paraId="6A46D3AB" w14:textId="77777777" w:rsidR="00761719" w:rsidRDefault="00761719" w:rsidP="00A50572">
      <w:pPr>
        <w:jc w:val="both"/>
        <w:rPr>
          <w:rFonts w:asciiTheme="majorHAnsi" w:hAnsiTheme="majorHAnsi" w:cstheme="majorHAnsi"/>
          <w:lang w:val="es-MX"/>
        </w:rPr>
      </w:pP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107"/>
        <w:gridCol w:w="2005"/>
        <w:gridCol w:w="2416"/>
      </w:tblGrid>
      <w:tr w:rsidR="00761719" w:rsidRPr="00761719" w14:paraId="2864C5D5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3A33476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DOMINIO</w:t>
            </w:r>
          </w:p>
        </w:tc>
        <w:tc>
          <w:tcPr>
            <w:tcW w:w="12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5C46ECB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EFECTIVAS</w:t>
            </w:r>
          </w:p>
        </w:tc>
        <w:tc>
          <w:tcPr>
            <w:tcW w:w="11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27F33DE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MUESTRA</w:t>
            </w:r>
          </w:p>
        </w:tc>
        <w:tc>
          <w:tcPr>
            <w:tcW w:w="14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399BC86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COBERTURA</w:t>
            </w:r>
          </w:p>
        </w:tc>
      </w:tr>
      <w:tr w:rsidR="00761719" w:rsidRPr="00761719" w14:paraId="392E3CAE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633C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2A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C2F8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7512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53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08D6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5,66%</w:t>
            </w:r>
          </w:p>
        </w:tc>
      </w:tr>
      <w:tr w:rsidR="00761719" w:rsidRPr="00761719" w14:paraId="24DC4355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AADE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2B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DACA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5CF6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81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152A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12,35%</w:t>
            </w:r>
          </w:p>
        </w:tc>
      </w:tr>
      <w:tr w:rsidR="00761719" w:rsidRPr="00761719" w14:paraId="032B6531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FE0F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2C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6D38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29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CB8E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85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F5DB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34,12%</w:t>
            </w:r>
          </w:p>
        </w:tc>
      </w:tr>
      <w:tr w:rsidR="00761719" w:rsidRPr="00761719" w14:paraId="7F6DDB21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5BA4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2E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724F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1B79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25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C63C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20,00%</w:t>
            </w:r>
          </w:p>
        </w:tc>
      </w:tr>
      <w:tr w:rsidR="00761719" w:rsidRPr="00761719" w14:paraId="491D6179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7C869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2G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3FD3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7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6D15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A020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58,33%</w:t>
            </w:r>
          </w:p>
        </w:tc>
      </w:tr>
      <w:tr w:rsidR="00761719" w:rsidRPr="00761719" w14:paraId="44A7E9A1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1340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2I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4C41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2480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58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2AA9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1,72%</w:t>
            </w:r>
          </w:p>
        </w:tc>
      </w:tr>
      <w:tr w:rsidR="00761719" w:rsidRPr="00761719" w14:paraId="4CDEBD02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A9FE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2J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62A2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BF91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54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0399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5,56%</w:t>
            </w:r>
          </w:p>
        </w:tc>
      </w:tr>
      <w:tr w:rsidR="00761719" w:rsidRPr="00761719" w14:paraId="3071BE58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5DD6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2K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C876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4187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17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C86F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17,65%</w:t>
            </w:r>
          </w:p>
        </w:tc>
      </w:tr>
      <w:tr w:rsidR="00761719" w:rsidRPr="00761719" w14:paraId="27048A6E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FF3F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2M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DF9F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19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BEA1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92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FB73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20,65%</w:t>
            </w:r>
          </w:p>
        </w:tc>
      </w:tr>
      <w:tr w:rsidR="00761719" w:rsidRPr="00761719" w14:paraId="36AF3DCA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F627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2N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08A0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16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B131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69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750A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23,19%</w:t>
            </w:r>
          </w:p>
        </w:tc>
      </w:tr>
      <w:tr w:rsidR="00761719" w:rsidRPr="00761719" w14:paraId="126FFF19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23DA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lastRenderedPageBreak/>
              <w:t>2P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4369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13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0041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35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ADFF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37,14%</w:t>
            </w:r>
          </w:p>
        </w:tc>
      </w:tr>
      <w:tr w:rsidR="00761719" w:rsidRPr="00761719" w14:paraId="6ADE29B2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A243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3A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D474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41FD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786E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12,50%</w:t>
            </w:r>
          </w:p>
        </w:tc>
      </w:tr>
      <w:tr w:rsidR="00761719" w:rsidRPr="00761719" w14:paraId="4059D0BF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2883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3B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FF42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65E0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25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1EE9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12,00%</w:t>
            </w:r>
          </w:p>
        </w:tc>
      </w:tr>
      <w:tr w:rsidR="00761719" w:rsidRPr="00761719" w14:paraId="2E2D2058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9FF5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3C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558D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D03D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95EF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44,44%</w:t>
            </w:r>
          </w:p>
        </w:tc>
      </w:tr>
      <w:tr w:rsidR="00761719" w:rsidRPr="00761719" w14:paraId="4447D73E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E980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3M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BFA8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6AB5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14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7049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14,29%</w:t>
            </w:r>
          </w:p>
        </w:tc>
      </w:tr>
      <w:tr w:rsidR="00761719" w:rsidRPr="00761719" w14:paraId="5132DA14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93CD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3N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EE8D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7E59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20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0798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30,00%</w:t>
            </w:r>
          </w:p>
        </w:tc>
      </w:tr>
      <w:tr w:rsidR="00761719" w:rsidRPr="00761719" w14:paraId="2F9F54EC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50749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3P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5431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B1BA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7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090C9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57,14%</w:t>
            </w:r>
          </w:p>
        </w:tc>
      </w:tr>
      <w:tr w:rsidR="00761719" w:rsidRPr="00761719" w14:paraId="572C0C9D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9BCC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4A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BC60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7F88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6C0B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16,67%</w:t>
            </w:r>
          </w:p>
        </w:tc>
      </w:tr>
      <w:tr w:rsidR="00761719" w:rsidRPr="00761719" w14:paraId="4BACD26E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CBEA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4B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BABF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0261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15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370D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20,00%</w:t>
            </w:r>
          </w:p>
        </w:tc>
      </w:tr>
      <w:tr w:rsidR="00761719" w:rsidRPr="00761719" w14:paraId="4716B976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1962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4C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97DD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D01E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11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0187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72,73%</w:t>
            </w:r>
          </w:p>
        </w:tc>
      </w:tr>
      <w:tr w:rsidR="00761719" w:rsidRPr="00761719" w14:paraId="38680A99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5BAD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4K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E5F5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C692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A706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33,33%</w:t>
            </w:r>
          </w:p>
        </w:tc>
      </w:tr>
      <w:tr w:rsidR="00761719" w:rsidRPr="00761719" w14:paraId="11D299E1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B52D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4M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6ECD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88D9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10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C5DA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50,00%</w:t>
            </w:r>
          </w:p>
        </w:tc>
      </w:tr>
      <w:tr w:rsidR="00761719" w:rsidRPr="00761719" w14:paraId="4EC3DD38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6130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4N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48F3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6259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18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DD79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33,33%</w:t>
            </w:r>
          </w:p>
        </w:tc>
      </w:tr>
      <w:tr w:rsidR="00761719" w:rsidRPr="00761719" w14:paraId="50D38EF4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A9DB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4P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220D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1E4D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5E4B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80,00%</w:t>
            </w:r>
          </w:p>
        </w:tc>
      </w:tr>
      <w:tr w:rsidR="00761719" w:rsidRPr="00761719" w14:paraId="23CA6CF1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FFE0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5A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0649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1160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44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7FF4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2,27%</w:t>
            </w:r>
          </w:p>
        </w:tc>
      </w:tr>
      <w:tr w:rsidR="00761719" w:rsidRPr="00761719" w14:paraId="537CEBC8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21B1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5B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6FEE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DB5D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41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4DAD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7,32%</w:t>
            </w:r>
          </w:p>
        </w:tc>
      </w:tr>
      <w:tr w:rsidR="00761719" w:rsidRPr="00761719" w14:paraId="76DB4C3B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E4AE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5C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C1AF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370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36599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602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D7FC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61,46%</w:t>
            </w:r>
          </w:p>
        </w:tc>
      </w:tr>
      <w:tr w:rsidR="00761719" w:rsidRPr="00761719" w14:paraId="2F856A22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85EF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5H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FA9A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C64E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16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C7B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12,50%</w:t>
            </w:r>
          </w:p>
        </w:tc>
      </w:tr>
      <w:tr w:rsidR="00761719" w:rsidRPr="00761719" w14:paraId="218FE5CC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56C1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5J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0DB7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F482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7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FF2B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28,57%</w:t>
            </w:r>
          </w:p>
        </w:tc>
      </w:tr>
      <w:tr w:rsidR="00761719" w:rsidRPr="00761719" w14:paraId="37A0E852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F923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5K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9DA7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E084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63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1575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15,87%</w:t>
            </w:r>
          </w:p>
        </w:tc>
      </w:tr>
      <w:tr w:rsidR="00761719" w:rsidRPr="00761719" w14:paraId="39B80758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D5659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5N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675E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5725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17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0242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5,88%</w:t>
            </w:r>
          </w:p>
        </w:tc>
      </w:tr>
      <w:tr w:rsidR="00761719" w:rsidRPr="00761719" w14:paraId="7597A345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E9BA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5P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52F1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CDA7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55E19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50,00%</w:t>
            </w:r>
          </w:p>
        </w:tc>
      </w:tr>
      <w:tr w:rsidR="00761719" w:rsidRPr="00761719" w14:paraId="035AE538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F852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5E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30E9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39B4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81C1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445474AE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84BA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5L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BC40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3C97E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BBAA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0A1FD794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D132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5M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46DC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41E2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63E4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1256E74F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DFB9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2H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8C95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1A68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54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EDDF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73213A09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46C0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2L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22FC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F624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70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ACD4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56E4BDAC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BC5C09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2R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3AD5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DEE4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19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ABD1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3D60029F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D50A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3E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C7A2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6EF5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8361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37FD681C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167C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3G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6105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E6A9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B321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32B1F6E2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FC62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3H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180B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2B47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14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1C22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6F8F7654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9161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3I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166F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8004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E6E0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3635670D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B5D6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3J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B90B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C656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BB40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50EB9755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F2BA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3K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A558B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0B853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C015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394F76B5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96AF9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3L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9BD2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A742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11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801F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74B238BB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9D6C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3R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11551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B7E6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DBF5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5617CAE8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74CC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4E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85478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D36A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7050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32D4DE01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0146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4H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C73E2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6A09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B5B2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5B44EF63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5A98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4I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464E0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EA2E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BE38A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28EBCABF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0830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4J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F8A1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2945D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28A2E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75C7298B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DD886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4L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89667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E9B7F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04C2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0,00%</w:t>
            </w:r>
          </w:p>
        </w:tc>
      </w:tr>
      <w:tr w:rsidR="00761719" w:rsidRPr="00761719" w14:paraId="2934FA31" w14:textId="77777777" w:rsidTr="00761719">
        <w:trPr>
          <w:trHeight w:val="288"/>
          <w:jc w:val="center"/>
        </w:trPr>
        <w:tc>
          <w:tcPr>
            <w:tcW w:w="11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1B98C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TOTAL</w:t>
            </w:r>
          </w:p>
        </w:tc>
        <w:tc>
          <w:tcPr>
            <w:tcW w:w="1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81A09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550</w:t>
            </w:r>
          </w:p>
        </w:tc>
        <w:tc>
          <w:tcPr>
            <w:tcW w:w="11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B8D95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1767</w:t>
            </w:r>
          </w:p>
        </w:tc>
        <w:tc>
          <w:tcPr>
            <w:tcW w:w="14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35D74" w14:textId="77777777" w:rsidR="00761719" w:rsidRPr="00761719" w:rsidRDefault="00761719" w:rsidP="0076171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761719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31,13%</w:t>
            </w:r>
          </w:p>
        </w:tc>
      </w:tr>
    </w:tbl>
    <w:p w14:paraId="6525CE4C" w14:textId="42A99B65" w:rsidR="00957BA1" w:rsidRPr="00957BA1" w:rsidRDefault="00957BA1" w:rsidP="00957BA1">
      <w:pPr>
        <w:spacing w:before="240" w:after="160" w:line="360" w:lineRule="auto"/>
        <w:jc w:val="both"/>
        <w:rPr>
          <w:rFonts w:asciiTheme="majorHAnsi" w:hAnsiTheme="majorHAnsi" w:cstheme="majorHAnsi"/>
          <w:iCs/>
          <w:sz w:val="18"/>
          <w:szCs w:val="18"/>
          <w:lang w:val="es-MX"/>
        </w:rPr>
      </w:pPr>
      <w:r w:rsidRPr="00957BA1">
        <w:rPr>
          <w:rFonts w:asciiTheme="majorHAnsi" w:hAnsiTheme="majorHAnsi" w:cstheme="majorHAnsi"/>
          <w:iCs/>
          <w:sz w:val="18"/>
          <w:szCs w:val="18"/>
          <w:lang w:val="es-MX"/>
        </w:rPr>
        <w:t xml:space="preserve">Tabla 1 </w:t>
      </w:r>
    </w:p>
    <w:p w14:paraId="69F48882" w14:textId="77777777" w:rsidR="00957BA1" w:rsidRDefault="00957BA1" w:rsidP="00957BA1">
      <w:pPr>
        <w:spacing w:before="240" w:after="160" w:line="360" w:lineRule="auto"/>
        <w:jc w:val="both"/>
        <w:rPr>
          <w:rFonts w:asciiTheme="majorHAnsi" w:hAnsiTheme="majorHAnsi" w:cstheme="majorHAnsi"/>
          <w:i/>
          <w:sz w:val="18"/>
          <w:szCs w:val="18"/>
          <w:lang w:val="es-MX"/>
        </w:rPr>
      </w:pPr>
    </w:p>
    <w:p w14:paraId="706EF57A" w14:textId="044AB27F" w:rsidR="00761719" w:rsidRDefault="007E3EE9" w:rsidP="00A50572">
      <w:p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noProof/>
          <w:lang w:val="es-MX"/>
        </w:rPr>
        <w:lastRenderedPageBreak/>
        <w:drawing>
          <wp:anchor distT="0" distB="0" distL="114300" distR="114300" simplePos="0" relativeHeight="251658240" behindDoc="1" locked="0" layoutInCell="1" allowOverlap="1" wp14:anchorId="1FB3B08B" wp14:editId="0C32F33B">
            <wp:simplePos x="0" y="0"/>
            <wp:positionH relativeFrom="column">
              <wp:posOffset>220954</wp:posOffset>
            </wp:positionH>
            <wp:positionV relativeFrom="paragraph">
              <wp:posOffset>415951</wp:posOffset>
            </wp:positionV>
            <wp:extent cx="5398770" cy="3372485"/>
            <wp:effectExtent l="0" t="0" r="0" b="0"/>
            <wp:wrapTight wrapText="bothSides">
              <wp:wrapPolygon edited="0">
                <wp:start x="0" y="0"/>
                <wp:lineTo x="0" y="21474"/>
                <wp:lineTo x="21493" y="21474"/>
                <wp:lineTo x="21493" y="0"/>
                <wp:lineTo x="0" y="0"/>
              </wp:wrapPolygon>
            </wp:wrapTight>
            <wp:docPr id="7240853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37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421A7">
        <w:rPr>
          <w:rFonts w:asciiTheme="majorHAnsi" w:hAnsiTheme="majorHAnsi" w:cstheme="majorHAnsi"/>
          <w:lang w:val="es-MX"/>
        </w:rPr>
        <w:t>En el siguiente grafico podemos apreciar el nivel de cobertura porcentual en cada uno de los dominios de estudio.</w:t>
      </w:r>
    </w:p>
    <w:p w14:paraId="092399CC" w14:textId="209F4CFF" w:rsidR="007E3EE9" w:rsidRDefault="007E3EE9" w:rsidP="00A50572">
      <w:pPr>
        <w:jc w:val="both"/>
        <w:rPr>
          <w:rFonts w:asciiTheme="majorHAnsi" w:hAnsiTheme="majorHAnsi" w:cstheme="majorHAnsi"/>
          <w:lang w:val="es-MX"/>
        </w:rPr>
      </w:pPr>
    </w:p>
    <w:p w14:paraId="6BCC34B1" w14:textId="238D91EB" w:rsidR="00B501C0" w:rsidRDefault="00EC3578" w:rsidP="00A50572">
      <w:p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 xml:space="preserve">Con el objetivo de evaluar la cantidad de productos recolectados en </w:t>
      </w:r>
      <w:r w:rsidR="000D0104">
        <w:rPr>
          <w:rFonts w:asciiTheme="majorHAnsi" w:hAnsiTheme="majorHAnsi" w:cstheme="majorHAnsi"/>
          <w:lang w:val="es-MX"/>
        </w:rPr>
        <w:t xml:space="preserve">campo, se presenta un resumen </w:t>
      </w:r>
      <w:r w:rsidR="00B101F0">
        <w:rPr>
          <w:rFonts w:asciiTheme="majorHAnsi" w:hAnsiTheme="majorHAnsi" w:cstheme="majorHAnsi"/>
          <w:lang w:val="es-MX"/>
        </w:rPr>
        <w:t>que muestra la frecuencia de tomas</w:t>
      </w:r>
      <w:r w:rsidR="00B501C0">
        <w:rPr>
          <w:rFonts w:asciiTheme="majorHAnsi" w:hAnsiTheme="majorHAnsi" w:cstheme="majorHAnsi"/>
          <w:lang w:val="es-MX"/>
        </w:rPr>
        <w:t xml:space="preserve"> </w:t>
      </w:r>
      <w:r w:rsidR="00F35C13">
        <w:rPr>
          <w:rFonts w:asciiTheme="majorHAnsi" w:hAnsiTheme="majorHAnsi" w:cstheme="majorHAnsi"/>
          <w:lang w:val="es-MX"/>
        </w:rPr>
        <w:t>obtenidas</w:t>
      </w:r>
      <w:r w:rsidR="00B501C0">
        <w:rPr>
          <w:rFonts w:asciiTheme="majorHAnsi" w:hAnsiTheme="majorHAnsi" w:cstheme="majorHAnsi"/>
          <w:lang w:val="es-MX"/>
        </w:rPr>
        <w:t xml:space="preserve">, por ejemplo, existen 171 productos que cuentan con una sola toma, 90 productos que cuentan con dos tomas, 58 productos que cuentan con tres tomas, etc. </w:t>
      </w:r>
      <w:r w:rsidR="009E2410">
        <w:rPr>
          <w:rFonts w:asciiTheme="majorHAnsi" w:hAnsiTheme="majorHAnsi" w:cstheme="majorHAnsi"/>
          <w:lang w:val="es-MX"/>
        </w:rPr>
        <w:t>Como</w:t>
      </w:r>
      <w:r w:rsidR="00F35C13">
        <w:rPr>
          <w:rFonts w:asciiTheme="majorHAnsi" w:hAnsiTheme="majorHAnsi" w:cstheme="majorHAnsi"/>
          <w:lang w:val="es-MX"/>
        </w:rPr>
        <w:t xml:space="preserve"> se visualiza en la Tabla 2</w:t>
      </w:r>
      <w:r w:rsidR="009E2410">
        <w:rPr>
          <w:rFonts w:asciiTheme="majorHAnsi" w:hAnsiTheme="majorHAnsi" w:cstheme="majorHAnsi"/>
          <w:lang w:val="es-MX"/>
        </w:rPr>
        <w:t>, existe un total de 400 productos recolectados, de los cuales 171 productos cuentan con una toma.</w:t>
      </w:r>
    </w:p>
    <w:p w14:paraId="140E4F62" w14:textId="77777777" w:rsidR="00B501C0" w:rsidRDefault="00B501C0" w:rsidP="00A50572">
      <w:pPr>
        <w:jc w:val="both"/>
        <w:rPr>
          <w:rFonts w:asciiTheme="majorHAnsi" w:hAnsiTheme="majorHAnsi" w:cstheme="majorHAnsi"/>
          <w:lang w:val="es-MX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26"/>
        <w:gridCol w:w="4962"/>
      </w:tblGrid>
      <w:tr w:rsidR="00B501C0" w:rsidRPr="00B501C0" w14:paraId="165A189D" w14:textId="77777777" w:rsidTr="00B501C0">
        <w:trPr>
          <w:trHeight w:val="288"/>
        </w:trPr>
        <w:tc>
          <w:tcPr>
            <w:tcW w:w="20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0408176E" w14:textId="77777777" w:rsidR="00B501C0" w:rsidRPr="00B501C0" w:rsidRDefault="00B101F0" w:rsidP="00B501C0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TOMAS</w:t>
            </w:r>
          </w:p>
        </w:tc>
        <w:tc>
          <w:tcPr>
            <w:tcW w:w="29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45778C9C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TOTAL DE PRODUCTOS</w:t>
            </w:r>
          </w:p>
        </w:tc>
      </w:tr>
      <w:tr w:rsidR="00B501C0" w:rsidRPr="00B501C0" w14:paraId="35D7C9D6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EEDA5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F85AB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171</w:t>
            </w:r>
          </w:p>
        </w:tc>
      </w:tr>
      <w:tr w:rsidR="00B501C0" w:rsidRPr="00B501C0" w14:paraId="193DAF5E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6F2FB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451AA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90</w:t>
            </w:r>
          </w:p>
        </w:tc>
      </w:tr>
      <w:tr w:rsidR="00B501C0" w:rsidRPr="00B501C0" w14:paraId="06647808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7D5CFF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59726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58</w:t>
            </w:r>
          </w:p>
        </w:tc>
      </w:tr>
      <w:tr w:rsidR="00B501C0" w:rsidRPr="00B501C0" w14:paraId="397BD3DE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D7B9C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BEC0F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26</w:t>
            </w:r>
          </w:p>
        </w:tc>
      </w:tr>
      <w:tr w:rsidR="00B501C0" w:rsidRPr="00B501C0" w14:paraId="398E4232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7BAC03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5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2CA0D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17</w:t>
            </w:r>
          </w:p>
        </w:tc>
      </w:tr>
      <w:tr w:rsidR="00B501C0" w:rsidRPr="00B501C0" w14:paraId="0B1EB98A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E3A1A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6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7CB4A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</w:t>
            </w:r>
          </w:p>
        </w:tc>
      </w:tr>
      <w:tr w:rsidR="00B501C0" w:rsidRPr="00B501C0" w14:paraId="38973CC7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0ACF0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7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749CE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</w:t>
            </w:r>
          </w:p>
        </w:tc>
      </w:tr>
      <w:tr w:rsidR="00B501C0" w:rsidRPr="00B501C0" w14:paraId="6353D58B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36913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8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2BC05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</w:t>
            </w:r>
          </w:p>
        </w:tc>
      </w:tr>
      <w:tr w:rsidR="00B501C0" w:rsidRPr="00B501C0" w14:paraId="369C9C4A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42B83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9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5F74A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</w:tr>
      <w:tr w:rsidR="00B501C0" w:rsidRPr="00B501C0" w14:paraId="5B779471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48485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10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CC0A6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</w:tr>
      <w:tr w:rsidR="00B501C0" w:rsidRPr="00B501C0" w14:paraId="65107D7E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6A1B9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11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6F48C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</w:tr>
      <w:tr w:rsidR="00B501C0" w:rsidRPr="00B501C0" w14:paraId="60687C12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B346C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12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6F16B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</w:t>
            </w:r>
          </w:p>
        </w:tc>
      </w:tr>
      <w:tr w:rsidR="00B501C0" w:rsidRPr="00B501C0" w14:paraId="0AAF4B9D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CB574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13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9E0BC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3</w:t>
            </w:r>
          </w:p>
        </w:tc>
      </w:tr>
      <w:tr w:rsidR="00B501C0" w:rsidRPr="00B501C0" w14:paraId="56B7AA81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48C2C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14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22810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</w:tr>
      <w:tr w:rsidR="00B501C0" w:rsidRPr="00B501C0" w14:paraId="39DEB76C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50CA6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15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32AD3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</w:tr>
      <w:tr w:rsidR="00B501C0" w:rsidRPr="00B501C0" w14:paraId="0FDA77C0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F6AC0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16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F0A4A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</w:tr>
      <w:tr w:rsidR="00B501C0" w:rsidRPr="00B501C0" w14:paraId="5F3CD837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0C370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26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66C7E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</w:tr>
      <w:tr w:rsidR="00B501C0" w:rsidRPr="00B501C0" w14:paraId="605074B5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FA9E5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27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58FF4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</w:tr>
      <w:tr w:rsidR="00B501C0" w:rsidRPr="00B501C0" w14:paraId="3DD7AFC0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A2158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lastRenderedPageBreak/>
              <w:t>29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DDB6C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1</w:t>
            </w:r>
          </w:p>
        </w:tc>
      </w:tr>
      <w:tr w:rsidR="00B501C0" w:rsidRPr="00B501C0" w14:paraId="365475F0" w14:textId="77777777" w:rsidTr="00B501C0">
        <w:trPr>
          <w:trHeight w:val="288"/>
        </w:trPr>
        <w:tc>
          <w:tcPr>
            <w:tcW w:w="207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E39C9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s-EC"/>
              </w:rPr>
              <w:t>Total general</w:t>
            </w:r>
          </w:p>
        </w:tc>
        <w:tc>
          <w:tcPr>
            <w:tcW w:w="29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B901E" w14:textId="77777777" w:rsidR="00B501C0" w:rsidRPr="00B501C0" w:rsidRDefault="00B501C0" w:rsidP="00B501C0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</w:pPr>
            <w:r w:rsidRPr="00B501C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s-EC"/>
              </w:rPr>
              <w:t>400</w:t>
            </w:r>
          </w:p>
        </w:tc>
      </w:tr>
    </w:tbl>
    <w:p w14:paraId="778D55BE" w14:textId="346501D8" w:rsidR="00957BA1" w:rsidRPr="00957BA1" w:rsidRDefault="00957BA1" w:rsidP="00957BA1">
      <w:pPr>
        <w:jc w:val="both"/>
        <w:rPr>
          <w:rFonts w:asciiTheme="majorHAnsi" w:hAnsiTheme="majorHAnsi" w:cstheme="majorHAnsi"/>
          <w:iCs/>
          <w:lang w:val="es-MX"/>
        </w:rPr>
      </w:pPr>
      <w:r w:rsidRPr="00957BA1">
        <w:rPr>
          <w:rFonts w:asciiTheme="majorHAnsi" w:hAnsiTheme="majorHAnsi" w:cstheme="majorHAnsi"/>
          <w:iCs/>
          <w:sz w:val="18"/>
          <w:szCs w:val="18"/>
          <w:lang w:val="es-MX"/>
        </w:rPr>
        <w:t xml:space="preserve">Tabla </w:t>
      </w:r>
      <w:r w:rsidRPr="00957BA1">
        <w:rPr>
          <w:rFonts w:asciiTheme="majorHAnsi" w:hAnsiTheme="majorHAnsi" w:cstheme="majorHAnsi"/>
          <w:iCs/>
          <w:sz w:val="18"/>
          <w:szCs w:val="18"/>
          <w:lang w:val="es-MX"/>
        </w:rPr>
        <w:t>2</w:t>
      </w:r>
    </w:p>
    <w:p w14:paraId="06672067" w14:textId="77777777" w:rsidR="00EC3578" w:rsidRPr="0011063C" w:rsidRDefault="00EC3578" w:rsidP="00A50572">
      <w:pPr>
        <w:jc w:val="both"/>
        <w:rPr>
          <w:rFonts w:asciiTheme="majorHAnsi" w:hAnsiTheme="majorHAnsi" w:cstheme="majorHAnsi"/>
          <w:lang w:val="es-MX"/>
        </w:rPr>
      </w:pPr>
    </w:p>
    <w:p w14:paraId="3D52C5D1" w14:textId="11A7F2C4" w:rsidR="00AC4A8C" w:rsidRPr="001D1A3E" w:rsidRDefault="005421A7" w:rsidP="001D1A3E">
      <w:pPr>
        <w:spacing w:before="240" w:after="160"/>
        <w:jc w:val="both"/>
        <w:rPr>
          <w:rFonts w:asciiTheme="majorHAnsi" w:hAnsiTheme="majorHAnsi" w:cstheme="majorHAnsi"/>
          <w:lang w:val="es-MX"/>
        </w:rPr>
      </w:pPr>
      <w:r w:rsidRPr="001D1A3E">
        <w:rPr>
          <w:rFonts w:asciiTheme="majorHAnsi" w:hAnsiTheme="majorHAnsi" w:cstheme="majorHAnsi"/>
          <w:lang w:val="es-MX"/>
        </w:rPr>
        <w:t>A continuación, se muestra un gráfico que permite evidenciar aquellos productos cuyas tomas son mayores o iguales que 5, siendo así que el produ</w:t>
      </w:r>
      <w:r w:rsidR="001D1A3E" w:rsidRPr="001D1A3E">
        <w:rPr>
          <w:rFonts w:asciiTheme="majorHAnsi" w:hAnsiTheme="majorHAnsi" w:cstheme="majorHAnsi"/>
          <w:lang w:val="es-MX"/>
        </w:rPr>
        <w:t>cto más frecuente en el ejercicio presenta un total de 29 tomas levantas en campo.</w:t>
      </w:r>
      <w:r w:rsidR="001D1A3E">
        <w:rPr>
          <w:rFonts w:asciiTheme="majorHAnsi" w:hAnsiTheme="majorHAnsi" w:cstheme="majorHAnsi"/>
          <w:lang w:val="es-MX"/>
        </w:rPr>
        <w:t xml:space="preserve"> </w:t>
      </w:r>
    </w:p>
    <w:p w14:paraId="2B7BB7D2" w14:textId="66FA1C56" w:rsidR="00420C80" w:rsidRDefault="003350AE" w:rsidP="009B0B16">
      <w:pPr>
        <w:spacing w:before="240" w:after="160" w:line="360" w:lineRule="auto"/>
        <w:jc w:val="both"/>
        <w:rPr>
          <w:rFonts w:asciiTheme="majorHAnsi" w:hAnsiTheme="majorHAnsi" w:cstheme="majorHAnsi"/>
          <w:i/>
          <w:sz w:val="18"/>
          <w:szCs w:val="18"/>
          <w:lang w:val="es-MX"/>
        </w:rPr>
      </w:pPr>
      <w:r>
        <w:rPr>
          <w:rFonts w:asciiTheme="majorHAnsi" w:hAnsiTheme="majorHAnsi" w:cstheme="majorHAnsi"/>
          <w:i/>
          <w:noProof/>
          <w:sz w:val="18"/>
          <w:szCs w:val="18"/>
          <w:lang w:val="es-MX"/>
        </w:rPr>
        <w:drawing>
          <wp:anchor distT="0" distB="0" distL="114300" distR="114300" simplePos="0" relativeHeight="251659264" behindDoc="1" locked="0" layoutInCell="1" allowOverlap="1" wp14:anchorId="09C87030" wp14:editId="6F2DA6E2">
            <wp:simplePos x="0" y="0"/>
            <wp:positionH relativeFrom="column">
              <wp:posOffset>2515</wp:posOffset>
            </wp:positionH>
            <wp:positionV relativeFrom="paragraph">
              <wp:posOffset>53518</wp:posOffset>
            </wp:positionV>
            <wp:extent cx="5398770" cy="3372485"/>
            <wp:effectExtent l="0" t="0" r="0" b="0"/>
            <wp:wrapTight wrapText="bothSides">
              <wp:wrapPolygon edited="0">
                <wp:start x="0" y="0"/>
                <wp:lineTo x="0" y="21474"/>
                <wp:lineTo x="21493" y="21474"/>
                <wp:lineTo x="21493" y="0"/>
                <wp:lineTo x="0" y="0"/>
              </wp:wrapPolygon>
            </wp:wrapTight>
            <wp:docPr id="176843495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37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319C28" w14:textId="57F3AD2D" w:rsidR="00586DD6" w:rsidRDefault="00586DD6" w:rsidP="00586DD6">
      <w:pPr>
        <w:jc w:val="both"/>
        <w:rPr>
          <w:rFonts w:asciiTheme="majorHAnsi" w:hAnsiTheme="majorHAnsi" w:cstheme="majorHAnsi"/>
          <w:b/>
          <w:lang w:val="es-MX"/>
        </w:rPr>
      </w:pPr>
      <w:r>
        <w:rPr>
          <w:rFonts w:asciiTheme="majorHAnsi" w:hAnsiTheme="majorHAnsi" w:cstheme="majorHAnsi"/>
          <w:b/>
          <w:lang w:val="es-MX"/>
        </w:rPr>
        <w:t>Calculo del tamaño muestral a nivel de producto</w:t>
      </w:r>
    </w:p>
    <w:p w14:paraId="11406A73" w14:textId="77777777" w:rsidR="00586DD6" w:rsidRPr="0011063C" w:rsidRDefault="00586DD6" w:rsidP="00586DD6">
      <w:pPr>
        <w:jc w:val="both"/>
        <w:rPr>
          <w:rFonts w:asciiTheme="majorHAnsi" w:hAnsiTheme="majorHAnsi" w:cstheme="majorHAnsi"/>
          <w:b/>
          <w:lang w:val="es-MX"/>
        </w:rPr>
      </w:pPr>
    </w:p>
    <w:p w14:paraId="2C9C9BDB" w14:textId="388F53F1" w:rsidR="0031201B" w:rsidRDefault="0031201B" w:rsidP="00586DD6">
      <w:p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>Con el objetivo de evaluar un posible escenario en el que, una vez recolectad</w:t>
      </w:r>
      <w:r w:rsidR="002867BF">
        <w:rPr>
          <w:rFonts w:asciiTheme="majorHAnsi" w:hAnsiTheme="majorHAnsi" w:cstheme="majorHAnsi"/>
          <w:lang w:val="es-MX"/>
        </w:rPr>
        <w:t>a</w:t>
      </w:r>
      <w:r>
        <w:rPr>
          <w:rFonts w:asciiTheme="majorHAnsi" w:hAnsiTheme="majorHAnsi" w:cstheme="majorHAnsi"/>
          <w:lang w:val="es-MX"/>
        </w:rPr>
        <w:t xml:space="preserve"> la información del precio a nivel de producto, se pueda realizar un cálculo de tamaño para una submuestra de productos, se considera el listado de productos como dominios de estudio y se usa el precio como variable de diseño</w:t>
      </w:r>
      <w:r w:rsidR="002867BF">
        <w:rPr>
          <w:rFonts w:asciiTheme="majorHAnsi" w:hAnsiTheme="majorHAnsi" w:cstheme="majorHAnsi"/>
          <w:lang w:val="es-MX"/>
        </w:rPr>
        <w:t>.</w:t>
      </w:r>
    </w:p>
    <w:p w14:paraId="4F03A901" w14:textId="77777777" w:rsidR="005421A7" w:rsidRDefault="005421A7" w:rsidP="00586DD6">
      <w:pPr>
        <w:jc w:val="both"/>
        <w:rPr>
          <w:rFonts w:asciiTheme="majorHAnsi" w:hAnsiTheme="majorHAnsi" w:cstheme="majorHAnsi"/>
          <w:lang w:val="es-MX"/>
        </w:rPr>
      </w:pPr>
    </w:p>
    <w:p w14:paraId="333B5900" w14:textId="62A1F82C" w:rsidR="005421A7" w:rsidRDefault="005421A7" w:rsidP="00586DD6">
      <w:p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 xml:space="preserve">Es de suma importancia aclarar </w:t>
      </w:r>
      <w:proofErr w:type="gramStart"/>
      <w:r>
        <w:rPr>
          <w:rFonts w:asciiTheme="majorHAnsi" w:hAnsiTheme="majorHAnsi" w:cstheme="majorHAnsi"/>
          <w:lang w:val="es-MX"/>
        </w:rPr>
        <w:t>que</w:t>
      </w:r>
      <w:proofErr w:type="gramEnd"/>
      <w:r>
        <w:rPr>
          <w:rFonts w:asciiTheme="majorHAnsi" w:hAnsiTheme="majorHAnsi" w:cstheme="majorHAnsi"/>
          <w:lang w:val="es-MX"/>
        </w:rPr>
        <w:t xml:space="preserve"> a manera de ejercicio práctico, para poner en marcha el cálculo de tamaño muestral señalado, se han hecho las siguientes consideraciones: </w:t>
      </w:r>
    </w:p>
    <w:p w14:paraId="467538FA" w14:textId="11DB20BE" w:rsidR="005421A7" w:rsidRDefault="005421A7" w:rsidP="005421A7">
      <w:pPr>
        <w:pStyle w:val="Prrafodelista"/>
        <w:numPr>
          <w:ilvl w:val="0"/>
          <w:numId w:val="14"/>
        </w:num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>Se han seleccionado cinco productos con la mayor cantidad de tomas del actual IPP.</w:t>
      </w:r>
    </w:p>
    <w:p w14:paraId="42A4EC86" w14:textId="6CF5E36C" w:rsidR="005421A7" w:rsidRDefault="005421A7" w:rsidP="005421A7">
      <w:pPr>
        <w:pStyle w:val="Prrafodelista"/>
        <w:numPr>
          <w:ilvl w:val="0"/>
          <w:numId w:val="14"/>
        </w:numPr>
        <w:jc w:val="both"/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lang w:val="es-MX"/>
        </w:rPr>
        <w:t>Se considera como variable de diseño el precio a nivel de producto.</w:t>
      </w:r>
    </w:p>
    <w:p w14:paraId="2E5F9CE5" w14:textId="77777777" w:rsidR="005421A7" w:rsidRDefault="005421A7" w:rsidP="005421A7">
      <w:pPr>
        <w:pStyle w:val="Prrafodelista"/>
        <w:numPr>
          <w:ilvl w:val="0"/>
          <w:numId w:val="14"/>
        </w:numPr>
        <w:jc w:val="both"/>
        <w:rPr>
          <w:rFonts w:asciiTheme="majorHAnsi" w:hAnsiTheme="majorHAnsi" w:cstheme="majorHAnsi"/>
          <w:lang w:val="es-MX"/>
        </w:rPr>
      </w:pPr>
    </w:p>
    <w:p w14:paraId="0E0454A3" w14:textId="576C272B" w:rsidR="005421A7" w:rsidRPr="005421A7" w:rsidRDefault="005421A7" w:rsidP="005421A7">
      <w:pPr>
        <w:pStyle w:val="Prrafodelista"/>
        <w:jc w:val="both"/>
        <w:rPr>
          <w:rFonts w:asciiTheme="majorHAnsi" w:hAnsiTheme="majorHAnsi" w:cstheme="majorHAnsi"/>
          <w:lang w:val="es-MX"/>
        </w:rPr>
      </w:pPr>
    </w:p>
    <w:p w14:paraId="4AE54A49" w14:textId="77777777" w:rsidR="0031201B" w:rsidRDefault="0031201B" w:rsidP="00586DD6">
      <w:pPr>
        <w:jc w:val="both"/>
        <w:rPr>
          <w:rFonts w:asciiTheme="majorHAnsi" w:hAnsiTheme="majorHAnsi" w:cstheme="majorHAnsi"/>
          <w:lang w:val="es-MX"/>
        </w:rPr>
      </w:pPr>
    </w:p>
    <w:p w14:paraId="5C512DDE" w14:textId="77777777" w:rsidR="0017419D" w:rsidRDefault="0017419D" w:rsidP="00A50572">
      <w:pPr>
        <w:jc w:val="both"/>
        <w:rPr>
          <w:rFonts w:asciiTheme="majorHAnsi" w:hAnsiTheme="majorHAnsi" w:cstheme="majorHAnsi"/>
          <w:lang w:val="es-MX"/>
        </w:rPr>
      </w:pPr>
    </w:p>
    <w:p w14:paraId="312DD8D7" w14:textId="77777777" w:rsidR="005538A7" w:rsidRDefault="005538A7" w:rsidP="00A50572">
      <w:pPr>
        <w:jc w:val="both"/>
        <w:rPr>
          <w:rFonts w:asciiTheme="majorHAnsi" w:hAnsiTheme="majorHAnsi" w:cstheme="majorHAnsi"/>
          <w:lang w:val="es-MX"/>
        </w:rPr>
      </w:pPr>
    </w:p>
    <w:p w14:paraId="48B238E8" w14:textId="77777777" w:rsidR="005538A7" w:rsidRDefault="005538A7" w:rsidP="00A50572">
      <w:pPr>
        <w:jc w:val="both"/>
        <w:rPr>
          <w:rFonts w:asciiTheme="majorHAnsi" w:hAnsiTheme="majorHAnsi" w:cstheme="majorHAnsi"/>
          <w:lang w:val="es-MX"/>
        </w:rPr>
      </w:pPr>
    </w:p>
    <w:p w14:paraId="79BF0FF6" w14:textId="77777777" w:rsidR="005538A7" w:rsidRPr="0011063C" w:rsidRDefault="005538A7" w:rsidP="00A50572">
      <w:pPr>
        <w:jc w:val="both"/>
        <w:rPr>
          <w:rFonts w:asciiTheme="majorHAnsi" w:hAnsiTheme="majorHAnsi" w:cstheme="majorHAnsi"/>
          <w:lang w:val="es-MX"/>
        </w:rPr>
      </w:pPr>
    </w:p>
    <w:p w14:paraId="02CC8E07" w14:textId="77777777" w:rsidR="002867BF" w:rsidRDefault="00A50572" w:rsidP="002867BF">
      <w:pPr>
        <w:jc w:val="both"/>
        <w:rPr>
          <w:rFonts w:asciiTheme="majorHAnsi" w:hAnsiTheme="majorHAnsi" w:cstheme="majorHAnsi"/>
          <w:b/>
          <w:lang w:val="es-MX"/>
        </w:rPr>
      </w:pPr>
      <w:r w:rsidRPr="0011063C">
        <w:rPr>
          <w:rFonts w:asciiTheme="majorHAnsi" w:hAnsiTheme="majorHAnsi" w:cstheme="majorHAnsi"/>
          <w:b/>
          <w:lang w:val="es-MX"/>
        </w:rPr>
        <w:lastRenderedPageBreak/>
        <w:t xml:space="preserve"> Conclusiones y recomendaciones</w:t>
      </w:r>
    </w:p>
    <w:p w14:paraId="27ED0D18" w14:textId="77777777" w:rsidR="002867BF" w:rsidRDefault="002867BF" w:rsidP="002867BF">
      <w:pPr>
        <w:jc w:val="both"/>
        <w:rPr>
          <w:rFonts w:asciiTheme="majorHAnsi" w:hAnsiTheme="majorHAnsi" w:cstheme="majorHAnsi"/>
          <w:b/>
          <w:lang w:val="es-MX"/>
        </w:rPr>
      </w:pPr>
    </w:p>
    <w:p w14:paraId="0FC69EEA" w14:textId="74362BEF" w:rsidR="002867BF" w:rsidRPr="002867BF" w:rsidRDefault="002867BF" w:rsidP="002867BF">
      <w:pPr>
        <w:pStyle w:val="Prrafodelista"/>
        <w:numPr>
          <w:ilvl w:val="0"/>
          <w:numId w:val="14"/>
        </w:numPr>
        <w:jc w:val="both"/>
        <w:rPr>
          <w:rFonts w:asciiTheme="majorHAnsi" w:hAnsiTheme="majorHAnsi" w:cstheme="majorHAnsi"/>
          <w:b/>
          <w:lang w:val="es-MX"/>
        </w:rPr>
      </w:pPr>
      <w:r w:rsidRPr="002867BF">
        <w:rPr>
          <w:rFonts w:asciiTheme="majorHAnsi" w:hAnsiTheme="majorHAnsi" w:cstheme="majorHAnsi"/>
          <w:lang w:val="es-MX"/>
        </w:rPr>
        <w:t>La cobertura de la prueba piloto es deficiente, esto es un obstáculo para responder a los requerimientos que se habían planteado inicialmente</w:t>
      </w:r>
      <w:r>
        <w:rPr>
          <w:rFonts w:asciiTheme="majorHAnsi" w:hAnsiTheme="majorHAnsi" w:cstheme="majorHAnsi"/>
          <w:lang w:val="es-MX"/>
        </w:rPr>
        <w:t>.</w:t>
      </w:r>
      <w:r w:rsidRPr="002867BF">
        <w:rPr>
          <w:rFonts w:asciiTheme="majorHAnsi" w:hAnsiTheme="majorHAnsi" w:cstheme="majorHAnsi"/>
          <w:lang w:val="es-MX"/>
        </w:rPr>
        <w:t xml:space="preserve"> </w:t>
      </w:r>
    </w:p>
    <w:p w14:paraId="23AD1290" w14:textId="54A83F71" w:rsidR="0017419D" w:rsidRPr="002867BF" w:rsidRDefault="002867BF" w:rsidP="002867BF">
      <w:pPr>
        <w:pStyle w:val="Prrafodelista"/>
        <w:numPr>
          <w:ilvl w:val="0"/>
          <w:numId w:val="14"/>
        </w:numPr>
        <w:spacing w:after="160" w:line="259" w:lineRule="auto"/>
        <w:jc w:val="both"/>
        <w:rPr>
          <w:rFonts w:asciiTheme="majorHAnsi" w:hAnsiTheme="majorHAnsi" w:cstheme="majorHAnsi"/>
          <w:lang w:val="es-MX"/>
        </w:rPr>
      </w:pPr>
      <w:r w:rsidRPr="002867BF">
        <w:rPr>
          <w:rFonts w:asciiTheme="majorHAnsi" w:hAnsiTheme="majorHAnsi" w:cstheme="majorHAnsi"/>
          <w:lang w:val="es-MX"/>
        </w:rPr>
        <w:t xml:space="preserve">El cálculo del tamaño para una submuestra se lo ha realizado a manera de ejercicio, sin embargo, cabe aclarar que debido a la </w:t>
      </w:r>
      <w:r w:rsidRPr="002867BF">
        <w:rPr>
          <w:rFonts w:asciiTheme="majorHAnsi" w:hAnsiTheme="majorHAnsi" w:cstheme="majorHAnsi"/>
          <w:lang w:val="es-MX"/>
        </w:rPr>
        <w:t>deficiencia</w:t>
      </w:r>
      <w:r w:rsidRPr="002867BF">
        <w:rPr>
          <w:rFonts w:asciiTheme="majorHAnsi" w:hAnsiTheme="majorHAnsi" w:cstheme="majorHAnsi"/>
          <w:lang w:val="es-MX"/>
        </w:rPr>
        <w:t xml:space="preserve"> en la cobertura estos resultados </w:t>
      </w:r>
      <w:r>
        <w:rPr>
          <w:rFonts w:asciiTheme="majorHAnsi" w:hAnsiTheme="majorHAnsi" w:cstheme="majorHAnsi"/>
          <w:lang w:val="es-MX"/>
        </w:rPr>
        <w:t xml:space="preserve">y metodologías </w:t>
      </w:r>
      <w:r w:rsidRPr="002867BF">
        <w:rPr>
          <w:rFonts w:asciiTheme="majorHAnsi" w:hAnsiTheme="majorHAnsi" w:cstheme="majorHAnsi"/>
          <w:lang w:val="es-MX"/>
        </w:rPr>
        <w:t>no pueden ser considerados como definitivos</w:t>
      </w:r>
      <w:r>
        <w:rPr>
          <w:rFonts w:asciiTheme="majorHAnsi" w:hAnsiTheme="majorHAnsi" w:cstheme="majorHAnsi"/>
          <w:lang w:val="es-MX"/>
        </w:rPr>
        <w:t xml:space="preserve"> o ideales para la aplicación en un escenario real</w:t>
      </w:r>
      <w:r w:rsidRPr="002867BF">
        <w:rPr>
          <w:rFonts w:asciiTheme="majorHAnsi" w:hAnsiTheme="majorHAnsi" w:cstheme="majorHAnsi"/>
          <w:lang w:val="es-MX"/>
        </w:rPr>
        <w:t xml:space="preserve">. Adicionalmente, no se contaron con los precios levantados en la prueba piloto, los datos facilitados sirven </w:t>
      </w:r>
      <w:r w:rsidRPr="002867BF">
        <w:rPr>
          <w:rFonts w:asciiTheme="majorHAnsi" w:hAnsiTheme="majorHAnsi" w:cstheme="majorHAnsi"/>
          <w:lang w:val="es-MX"/>
        </w:rPr>
        <w:t>únicamente</w:t>
      </w:r>
      <w:r w:rsidRPr="002867BF">
        <w:rPr>
          <w:rFonts w:asciiTheme="majorHAnsi" w:hAnsiTheme="majorHAnsi" w:cstheme="majorHAnsi"/>
          <w:lang w:val="es-MX"/>
        </w:rPr>
        <w:t xml:space="preserve"> como ejemplo.</w:t>
      </w:r>
    </w:p>
    <w:p w14:paraId="41ADD3BD" w14:textId="77777777" w:rsidR="00A50572" w:rsidRDefault="00A50572" w:rsidP="00A50572">
      <w:pPr>
        <w:jc w:val="both"/>
        <w:rPr>
          <w:rFonts w:asciiTheme="majorHAnsi" w:hAnsiTheme="majorHAnsi" w:cstheme="majorHAnsi"/>
          <w:b/>
          <w:lang w:val="es-MX"/>
        </w:rPr>
      </w:pPr>
      <w:r w:rsidRPr="009C0F09">
        <w:rPr>
          <w:rFonts w:asciiTheme="majorHAnsi" w:hAnsiTheme="majorHAnsi" w:cstheme="majorHAnsi"/>
          <w:b/>
          <w:lang w:val="es-MX"/>
        </w:rPr>
        <w:t>Observaciones</w:t>
      </w:r>
    </w:p>
    <w:p w14:paraId="44A0C0B1" w14:textId="77777777" w:rsidR="00DB1AE0" w:rsidRDefault="00DB1AE0" w:rsidP="00A50572">
      <w:pPr>
        <w:jc w:val="both"/>
        <w:rPr>
          <w:rFonts w:asciiTheme="majorHAnsi" w:hAnsiTheme="majorHAnsi" w:cstheme="majorHAnsi"/>
          <w:b/>
          <w:lang w:val="es-MX"/>
        </w:rPr>
      </w:pPr>
    </w:p>
    <w:p w14:paraId="660D27A1" w14:textId="77777777" w:rsidR="0059280C" w:rsidRPr="0059280C" w:rsidRDefault="00A50572" w:rsidP="0059280C">
      <w:pPr>
        <w:pStyle w:val="Prrafodelista"/>
        <w:numPr>
          <w:ilvl w:val="0"/>
          <w:numId w:val="16"/>
        </w:numPr>
        <w:spacing w:after="160" w:line="259" w:lineRule="auto"/>
        <w:jc w:val="both"/>
        <w:rPr>
          <w:rFonts w:asciiTheme="majorHAnsi" w:hAnsiTheme="majorHAnsi" w:cstheme="majorHAnsi"/>
          <w:lang w:val="es-MX"/>
        </w:rPr>
      </w:pPr>
      <w:r w:rsidRPr="00FA60B0">
        <w:rPr>
          <w:rFonts w:asciiTheme="majorHAnsi" w:hAnsiTheme="majorHAnsi" w:cstheme="majorHAnsi"/>
          <w:lang w:val="es-MX"/>
        </w:rPr>
        <w:t>Es importante señalar que el actual documento recoge información de los procesos implementando hasta el momento, mas no</w:t>
      </w:r>
      <w:r>
        <w:rPr>
          <w:rFonts w:asciiTheme="majorHAnsi" w:hAnsiTheme="majorHAnsi" w:cstheme="majorHAnsi"/>
          <w:lang w:val="es-MX"/>
        </w:rPr>
        <w:t xml:space="preserve"> de los resultados finales</w:t>
      </w:r>
      <w:r w:rsidRPr="00FA60B0">
        <w:rPr>
          <w:rFonts w:asciiTheme="majorHAnsi" w:hAnsiTheme="majorHAnsi" w:cstheme="majorHAnsi"/>
          <w:lang w:val="es-MX"/>
        </w:rPr>
        <w:t>; por lo que, existirán ca</w:t>
      </w:r>
      <w:r>
        <w:rPr>
          <w:rFonts w:asciiTheme="majorHAnsi" w:hAnsiTheme="majorHAnsi" w:cstheme="majorHAnsi"/>
          <w:lang w:val="es-MX"/>
        </w:rPr>
        <w:t xml:space="preserve">mbios a medida que se discutan y se tomen </w:t>
      </w:r>
      <w:r w:rsidRPr="00FA60B0">
        <w:rPr>
          <w:rFonts w:asciiTheme="majorHAnsi" w:hAnsiTheme="majorHAnsi" w:cstheme="majorHAnsi"/>
          <w:lang w:val="es-MX"/>
        </w:rPr>
        <w:t xml:space="preserve">decisiones </w:t>
      </w:r>
      <w:r>
        <w:rPr>
          <w:rFonts w:asciiTheme="majorHAnsi" w:hAnsiTheme="majorHAnsi" w:cstheme="majorHAnsi"/>
          <w:lang w:val="es-MX"/>
        </w:rPr>
        <w:t xml:space="preserve">definitivas </w:t>
      </w:r>
      <w:r w:rsidRPr="00FA60B0">
        <w:rPr>
          <w:rFonts w:asciiTheme="majorHAnsi" w:hAnsiTheme="majorHAnsi" w:cstheme="majorHAnsi"/>
          <w:lang w:val="es-MX"/>
        </w:rPr>
        <w:t xml:space="preserve"> y con ello se podrá elaborar un documento final en el que se detalle la metodología utilizada.</w:t>
      </w:r>
    </w:p>
    <w:p w14:paraId="21B649D2" w14:textId="77777777" w:rsidR="0059280C" w:rsidRDefault="0059280C" w:rsidP="0059280C">
      <w:pPr>
        <w:spacing w:after="160" w:line="259" w:lineRule="auto"/>
        <w:jc w:val="both"/>
        <w:rPr>
          <w:rFonts w:asciiTheme="majorHAnsi" w:hAnsiTheme="majorHAnsi" w:cstheme="majorHAnsi"/>
          <w:b/>
          <w:lang w:val="es-MX"/>
        </w:r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s-ES" w:eastAsia="en-US"/>
        </w:rPr>
        <w:id w:val="1472020317"/>
        <w:docPartObj>
          <w:docPartGallery w:val="Bibliographies"/>
          <w:docPartUnique/>
        </w:docPartObj>
      </w:sdtPr>
      <w:sdtEndPr>
        <w:rPr>
          <w:lang w:val="es-EC"/>
        </w:rPr>
      </w:sdtEndPr>
      <w:sdtContent>
        <w:p w14:paraId="693ABA34" w14:textId="77777777" w:rsidR="0059280C" w:rsidRDefault="0059280C">
          <w:pPr>
            <w:pStyle w:val="Ttulo1"/>
            <w:rPr>
              <w:rFonts w:eastAsiaTheme="minorHAnsi" w:cstheme="majorHAnsi"/>
              <w:b/>
              <w:color w:val="auto"/>
              <w:sz w:val="24"/>
              <w:szCs w:val="24"/>
              <w:lang w:val="es-MX" w:eastAsia="en-US"/>
            </w:rPr>
          </w:pPr>
          <w:r w:rsidRPr="0059280C">
            <w:rPr>
              <w:rFonts w:eastAsiaTheme="minorHAnsi" w:cstheme="majorHAnsi"/>
              <w:b/>
              <w:color w:val="auto"/>
              <w:sz w:val="24"/>
              <w:szCs w:val="24"/>
              <w:lang w:val="es-MX" w:eastAsia="en-US"/>
            </w:rPr>
            <w:t>Bibliografía</w:t>
          </w:r>
        </w:p>
        <w:p w14:paraId="0D065095" w14:textId="77777777" w:rsidR="0059280C" w:rsidRPr="0059280C" w:rsidRDefault="0059280C" w:rsidP="0059280C">
          <w:pPr>
            <w:rPr>
              <w:lang w:val="es-MX"/>
            </w:rPr>
          </w:pPr>
        </w:p>
        <w:sdt>
          <w:sdtPr>
            <w:id w:val="111145805"/>
            <w:bibliography/>
          </w:sdtPr>
          <w:sdtContent>
            <w:p w14:paraId="464E28FD" w14:textId="77777777" w:rsidR="0059280C" w:rsidRDefault="0059280C" w:rsidP="0059280C">
              <w:pPr>
                <w:pStyle w:val="Bibliografa"/>
                <w:ind w:left="720" w:hanging="720"/>
                <w:rPr>
                  <w:noProof/>
                  <w:lang w:val="es-MX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es-MX"/>
                </w:rPr>
                <w:t xml:space="preserve">INEC. (2023). </w:t>
              </w:r>
              <w:r>
                <w:rPr>
                  <w:i/>
                  <w:iCs/>
                  <w:noProof/>
                  <w:lang w:val="es-MX"/>
                </w:rPr>
                <w:t>ENCUESTA ESTRUCTURAL EMPRESARIAL (ENESEM) 2021.</w:t>
              </w:r>
              <w:r>
                <w:rPr>
                  <w:noProof/>
                  <w:lang w:val="es-MX"/>
                </w:rPr>
                <w:t xml:space="preserve"> QUITO.</w:t>
              </w:r>
            </w:p>
            <w:p w14:paraId="3F8748FA" w14:textId="77777777" w:rsidR="0059280C" w:rsidRDefault="0059280C" w:rsidP="0059280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44077B35" w14:textId="77777777" w:rsidR="0059280C" w:rsidRPr="0059280C" w:rsidRDefault="0059280C" w:rsidP="0059280C">
      <w:pPr>
        <w:spacing w:after="160" w:line="259" w:lineRule="auto"/>
        <w:jc w:val="both"/>
        <w:rPr>
          <w:rFonts w:asciiTheme="majorHAnsi" w:hAnsiTheme="majorHAnsi" w:cstheme="majorHAnsi"/>
          <w:b/>
          <w:lang w:val="es-MX"/>
        </w:rPr>
        <w:sectPr w:rsidR="0059280C" w:rsidRPr="0059280C" w:rsidSect="001C54E3">
          <w:headerReference w:type="default" r:id="rId10"/>
          <w:footerReference w:type="even" r:id="rId11"/>
          <w:footerReference w:type="default" r:id="rId12"/>
          <w:headerReference w:type="first" r:id="rId13"/>
          <w:pgSz w:w="11900" w:h="16840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W w:w="9952" w:type="dxa"/>
        <w:tblInd w:w="-74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90"/>
        <w:gridCol w:w="2126"/>
        <w:gridCol w:w="4536"/>
      </w:tblGrid>
      <w:tr w:rsidR="005E72A5" w:rsidRPr="00031671" w14:paraId="3C381ED9" w14:textId="77777777" w:rsidTr="00B2674C">
        <w:trPr>
          <w:trHeight w:val="403"/>
        </w:trPr>
        <w:tc>
          <w:tcPr>
            <w:tcW w:w="99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6E0E78AB" w14:textId="77777777" w:rsidR="005E72A5" w:rsidRPr="00031671" w:rsidRDefault="005E72A5" w:rsidP="00EC3578">
            <w:pPr>
              <w:jc w:val="center"/>
              <w:rPr>
                <w:rFonts w:ascii="Century Gothic" w:eastAsia="Times New Roman" w:hAnsi="Century Gothic"/>
                <w:b/>
                <w:color w:val="000000" w:themeColor="text1"/>
                <w:sz w:val="18"/>
                <w:szCs w:val="18"/>
                <w:lang w:eastAsia="es-ES"/>
              </w:rPr>
            </w:pPr>
            <w:r w:rsidRPr="00031671">
              <w:rPr>
                <w:rFonts w:ascii="Century Gothic" w:eastAsia="Times New Roman" w:hAnsi="Century Gothic"/>
                <w:b/>
                <w:color w:val="000000" w:themeColor="text1"/>
                <w:sz w:val="18"/>
                <w:szCs w:val="18"/>
                <w:lang w:eastAsia="es-ES"/>
              </w:rPr>
              <w:lastRenderedPageBreak/>
              <w:t>FIRMAS DE RESPONSABILIDAD</w:t>
            </w:r>
          </w:p>
        </w:tc>
      </w:tr>
      <w:tr w:rsidR="005E72A5" w:rsidRPr="00031671" w14:paraId="730A06BD" w14:textId="77777777" w:rsidTr="00B2674C">
        <w:trPr>
          <w:trHeight w:val="595"/>
        </w:trPr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0445DF" w14:textId="77777777" w:rsidR="005E72A5" w:rsidRPr="00031671" w:rsidRDefault="005E72A5" w:rsidP="00EC3578">
            <w:pPr>
              <w:jc w:val="center"/>
              <w:rPr>
                <w:rFonts w:ascii="Century Gothic" w:eastAsia="Times New Roman" w:hAnsi="Century Gothic" w:cstheme="minorHAnsi"/>
                <w:b/>
                <w:color w:val="000000" w:themeColor="text1"/>
                <w:sz w:val="18"/>
                <w:szCs w:val="18"/>
                <w:lang w:eastAsia="es-ES"/>
              </w:rPr>
            </w:pPr>
          </w:p>
          <w:p w14:paraId="4EF94A16" w14:textId="77777777" w:rsidR="005E72A5" w:rsidRPr="00031671" w:rsidRDefault="005E72A5" w:rsidP="00EC3578">
            <w:pPr>
              <w:jc w:val="center"/>
              <w:rPr>
                <w:rFonts w:ascii="Century Gothic" w:eastAsia="Times New Roman" w:hAnsi="Century Gothic" w:cstheme="minorHAnsi"/>
                <w:b/>
                <w:color w:val="000000" w:themeColor="text1"/>
                <w:sz w:val="18"/>
                <w:szCs w:val="18"/>
                <w:lang w:eastAsia="es-ES"/>
              </w:rPr>
            </w:pPr>
            <w:r w:rsidRPr="00031671">
              <w:rPr>
                <w:rFonts w:ascii="Century Gothic" w:eastAsia="Times New Roman" w:hAnsi="Century Gothic" w:cstheme="minorHAnsi"/>
                <w:b/>
                <w:color w:val="000000" w:themeColor="text1"/>
                <w:sz w:val="18"/>
                <w:szCs w:val="18"/>
                <w:lang w:eastAsia="es-ES"/>
              </w:rPr>
              <w:t>Nombre y Apellido</w:t>
            </w:r>
          </w:p>
          <w:p w14:paraId="4C9C122C" w14:textId="77777777" w:rsidR="005E72A5" w:rsidRPr="00031671" w:rsidRDefault="005E72A5" w:rsidP="00EC3578">
            <w:pPr>
              <w:rPr>
                <w:rFonts w:ascii="Century Gothic" w:eastAsia="Times New Roman" w:hAnsi="Century Gothic" w:cstheme="minorHAnsi"/>
                <w:b/>
                <w:color w:val="000000" w:themeColor="text1"/>
                <w:sz w:val="18"/>
                <w:szCs w:val="18"/>
                <w:lang w:eastAsia="es-ES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71F635" w14:textId="77777777" w:rsidR="005E72A5" w:rsidRPr="00031671" w:rsidRDefault="005E72A5" w:rsidP="00EC3578">
            <w:pPr>
              <w:jc w:val="center"/>
              <w:rPr>
                <w:rFonts w:ascii="Century Gothic" w:eastAsia="Times New Roman" w:hAnsi="Century Gothic" w:cstheme="minorHAnsi"/>
                <w:b/>
                <w:color w:val="000000" w:themeColor="text1"/>
                <w:sz w:val="18"/>
                <w:szCs w:val="18"/>
                <w:lang w:eastAsia="es-ES"/>
              </w:rPr>
            </w:pPr>
            <w:r w:rsidRPr="00031671">
              <w:rPr>
                <w:rFonts w:ascii="Century Gothic" w:eastAsia="Times New Roman" w:hAnsi="Century Gothic" w:cstheme="minorHAnsi"/>
                <w:b/>
                <w:color w:val="000000" w:themeColor="text1"/>
                <w:sz w:val="18"/>
                <w:szCs w:val="18"/>
                <w:lang w:eastAsia="es-ES"/>
              </w:rPr>
              <w:t xml:space="preserve">Dirección 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FF0907" w14:textId="77777777" w:rsidR="005E72A5" w:rsidRPr="00031671" w:rsidRDefault="005E72A5" w:rsidP="00EC3578">
            <w:pPr>
              <w:jc w:val="center"/>
              <w:rPr>
                <w:rFonts w:ascii="Century Gothic" w:eastAsia="Times New Roman" w:hAnsi="Century Gothic" w:cstheme="minorHAnsi"/>
                <w:b/>
                <w:color w:val="000000" w:themeColor="text1"/>
                <w:sz w:val="18"/>
                <w:szCs w:val="18"/>
                <w:lang w:eastAsia="es-ES"/>
              </w:rPr>
            </w:pPr>
            <w:r w:rsidRPr="00031671">
              <w:rPr>
                <w:rFonts w:ascii="Century Gothic" w:eastAsia="Times New Roman" w:hAnsi="Century Gothic" w:cstheme="minorHAnsi"/>
                <w:b/>
                <w:color w:val="000000" w:themeColor="text1"/>
                <w:sz w:val="18"/>
                <w:szCs w:val="18"/>
                <w:lang w:eastAsia="es-ES"/>
              </w:rPr>
              <w:t xml:space="preserve">Firmas </w:t>
            </w:r>
          </w:p>
        </w:tc>
      </w:tr>
      <w:tr w:rsidR="005E72A5" w:rsidRPr="00031671" w14:paraId="35612E29" w14:textId="77777777" w:rsidTr="00B2674C">
        <w:trPr>
          <w:trHeight w:val="1310"/>
        </w:trPr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B17F83" w14:textId="77777777" w:rsidR="005E72A5" w:rsidRPr="00031671" w:rsidRDefault="00BF38BE" w:rsidP="00BF38BE">
            <w:pPr>
              <w:spacing w:before="240"/>
              <w:jc w:val="center"/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</w:pPr>
            <w:r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  <w:t>OMAR LLAMBO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75B25C" w14:textId="77777777" w:rsidR="005E72A5" w:rsidRPr="00031671" w:rsidRDefault="005E72A5" w:rsidP="00B2674C">
            <w:pPr>
              <w:spacing w:before="240"/>
              <w:jc w:val="center"/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</w:pPr>
            <w:r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  <w:t>DINEM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8513C" w14:textId="77777777" w:rsidR="005E72A5" w:rsidRPr="00031671" w:rsidRDefault="005E72A5" w:rsidP="00EC3578">
            <w:pPr>
              <w:spacing w:before="240"/>
              <w:jc w:val="center"/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</w:pPr>
          </w:p>
        </w:tc>
      </w:tr>
      <w:tr w:rsidR="005E72A5" w:rsidRPr="00031671" w14:paraId="40C169F2" w14:textId="77777777" w:rsidTr="00B2674C">
        <w:trPr>
          <w:trHeight w:val="1400"/>
        </w:trPr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3499AF" w14:textId="77777777" w:rsidR="005E72A5" w:rsidRPr="00031671" w:rsidRDefault="00BF38BE" w:rsidP="00B2674C">
            <w:pPr>
              <w:spacing w:before="240"/>
              <w:jc w:val="center"/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</w:pPr>
            <w:r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  <w:t>CHRISTIAN GARCÉS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F8B0A8" w14:textId="77777777" w:rsidR="005E72A5" w:rsidRPr="00031671" w:rsidRDefault="005E72A5" w:rsidP="00B2674C">
            <w:pPr>
              <w:spacing w:before="240"/>
              <w:jc w:val="center"/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</w:pPr>
            <w:r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  <w:t>DINEM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9DEE08" w14:textId="77777777" w:rsidR="005E72A5" w:rsidRPr="00031671" w:rsidRDefault="005E72A5" w:rsidP="00EC3578">
            <w:pPr>
              <w:spacing w:before="240"/>
              <w:jc w:val="center"/>
              <w:rPr>
                <w:rFonts w:ascii="Century Gothic" w:eastAsia="Times New Roman" w:hAnsi="Century Gothic" w:cstheme="minorHAnsi"/>
                <w:color w:val="000000" w:themeColor="text1"/>
                <w:sz w:val="18"/>
                <w:szCs w:val="18"/>
                <w:lang w:eastAsia="es-ES"/>
              </w:rPr>
            </w:pPr>
          </w:p>
        </w:tc>
      </w:tr>
    </w:tbl>
    <w:p w14:paraId="570A35DD" w14:textId="77777777" w:rsidR="0007659A" w:rsidRDefault="0007659A" w:rsidP="00A50572"/>
    <w:sectPr w:rsidR="0007659A" w:rsidSect="001C54E3">
      <w:pgSz w:w="11900" w:h="16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CDB52" w14:textId="77777777" w:rsidR="001C54E3" w:rsidRDefault="001C54E3" w:rsidP="0007659A">
      <w:r>
        <w:separator/>
      </w:r>
    </w:p>
  </w:endnote>
  <w:endnote w:type="continuationSeparator" w:id="0">
    <w:p w14:paraId="7B42A349" w14:textId="77777777" w:rsidR="001C54E3" w:rsidRDefault="001C54E3" w:rsidP="000765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merodepgina"/>
      </w:rPr>
      <w:id w:val="-547676409"/>
      <w:docPartObj>
        <w:docPartGallery w:val="Page Numbers (Bottom of Page)"/>
        <w:docPartUnique/>
      </w:docPartObj>
    </w:sdtPr>
    <w:sdtContent>
      <w:p w14:paraId="5DCCD47E" w14:textId="77777777" w:rsidR="00EC3578" w:rsidRDefault="00EC3578" w:rsidP="00EC3578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1600CD07" w14:textId="77777777" w:rsidR="00EC3578" w:rsidRDefault="00EC3578" w:rsidP="0071159C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7445156"/>
      <w:docPartObj>
        <w:docPartGallery w:val="Page Numbers (Bottom of Page)"/>
        <w:docPartUnique/>
      </w:docPartObj>
    </w:sdtPr>
    <w:sdtContent>
      <w:p w14:paraId="4C40F292" w14:textId="77777777" w:rsidR="00EC3578" w:rsidRDefault="00EC357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20C80" w:rsidRPr="00420C80">
          <w:rPr>
            <w:noProof/>
            <w:lang w:val="es-ES"/>
          </w:rPr>
          <w:t>3</w:t>
        </w:r>
        <w:r>
          <w:fldChar w:fldCharType="end"/>
        </w:r>
      </w:p>
    </w:sdtContent>
  </w:sdt>
  <w:p w14:paraId="72A6B5F5" w14:textId="77777777" w:rsidR="00EC3578" w:rsidRPr="00D70E6F" w:rsidRDefault="00EC3578" w:rsidP="0000634F">
    <w:pPr>
      <w:pStyle w:val="Piedepgina"/>
      <w:tabs>
        <w:tab w:val="clear" w:pos="4419"/>
        <w:tab w:val="clear" w:pos="8838"/>
        <w:tab w:val="left" w:pos="5973"/>
      </w:tabs>
      <w:ind w:right="360"/>
      <w:rPr>
        <w:rFonts w:ascii="Century Gothic" w:hAnsi="Century Gothic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3EC8C" w14:textId="77777777" w:rsidR="001C54E3" w:rsidRDefault="001C54E3" w:rsidP="0007659A">
      <w:r>
        <w:separator/>
      </w:r>
    </w:p>
  </w:footnote>
  <w:footnote w:type="continuationSeparator" w:id="0">
    <w:p w14:paraId="64CAF7DC" w14:textId="77777777" w:rsidR="001C54E3" w:rsidRDefault="001C54E3" w:rsidP="000765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E11F2" w14:textId="77777777" w:rsidR="00EC3578" w:rsidRDefault="00EC3578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8240" behindDoc="1" locked="0" layoutInCell="1" allowOverlap="1" wp14:anchorId="180B3187" wp14:editId="0077CA19">
          <wp:simplePos x="0" y="0"/>
          <wp:positionH relativeFrom="page">
            <wp:align>left</wp:align>
          </wp:positionH>
          <wp:positionV relativeFrom="paragraph">
            <wp:posOffset>-451485</wp:posOffset>
          </wp:positionV>
          <wp:extent cx="7551821" cy="10686778"/>
          <wp:effectExtent l="0" t="0" r="0" b="635"/>
          <wp:wrapNone/>
          <wp:docPr id="12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821" cy="1068677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B6DC2" w14:textId="77777777" w:rsidR="00EC3578" w:rsidRDefault="00EC3578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60288" behindDoc="1" locked="0" layoutInCell="1" allowOverlap="1" wp14:anchorId="0E90C5D6" wp14:editId="63026D08">
          <wp:simplePos x="0" y="0"/>
          <wp:positionH relativeFrom="page">
            <wp:align>right</wp:align>
          </wp:positionH>
          <wp:positionV relativeFrom="paragraph">
            <wp:posOffset>-236855</wp:posOffset>
          </wp:positionV>
          <wp:extent cx="3048000" cy="781050"/>
          <wp:effectExtent l="0" t="0" r="0" b="0"/>
          <wp:wrapTopAndBottom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6FC9D87.tmp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653C2"/>
    <w:multiLevelType w:val="hybridMultilevel"/>
    <w:tmpl w:val="500AE986"/>
    <w:lvl w:ilvl="0" w:tplc="300A000F">
      <w:start w:val="1"/>
      <w:numFmt w:val="decimal"/>
      <w:lvlText w:val="%1."/>
      <w:lvlJc w:val="left"/>
      <w:pPr>
        <w:ind w:left="3980" w:hanging="360"/>
      </w:pPr>
    </w:lvl>
    <w:lvl w:ilvl="1" w:tplc="300A0019" w:tentative="1">
      <w:start w:val="1"/>
      <w:numFmt w:val="lowerLetter"/>
      <w:lvlText w:val="%2."/>
      <w:lvlJc w:val="left"/>
      <w:pPr>
        <w:ind w:left="4700" w:hanging="360"/>
      </w:pPr>
    </w:lvl>
    <w:lvl w:ilvl="2" w:tplc="300A001B" w:tentative="1">
      <w:start w:val="1"/>
      <w:numFmt w:val="lowerRoman"/>
      <w:lvlText w:val="%3."/>
      <w:lvlJc w:val="right"/>
      <w:pPr>
        <w:ind w:left="5420" w:hanging="180"/>
      </w:pPr>
    </w:lvl>
    <w:lvl w:ilvl="3" w:tplc="300A000F" w:tentative="1">
      <w:start w:val="1"/>
      <w:numFmt w:val="decimal"/>
      <w:lvlText w:val="%4."/>
      <w:lvlJc w:val="left"/>
      <w:pPr>
        <w:ind w:left="6140" w:hanging="360"/>
      </w:pPr>
    </w:lvl>
    <w:lvl w:ilvl="4" w:tplc="300A0019" w:tentative="1">
      <w:start w:val="1"/>
      <w:numFmt w:val="lowerLetter"/>
      <w:lvlText w:val="%5."/>
      <w:lvlJc w:val="left"/>
      <w:pPr>
        <w:ind w:left="6860" w:hanging="360"/>
      </w:pPr>
    </w:lvl>
    <w:lvl w:ilvl="5" w:tplc="300A001B" w:tentative="1">
      <w:start w:val="1"/>
      <w:numFmt w:val="lowerRoman"/>
      <w:lvlText w:val="%6."/>
      <w:lvlJc w:val="right"/>
      <w:pPr>
        <w:ind w:left="7580" w:hanging="180"/>
      </w:pPr>
    </w:lvl>
    <w:lvl w:ilvl="6" w:tplc="300A000F" w:tentative="1">
      <w:start w:val="1"/>
      <w:numFmt w:val="decimal"/>
      <w:lvlText w:val="%7."/>
      <w:lvlJc w:val="left"/>
      <w:pPr>
        <w:ind w:left="8300" w:hanging="360"/>
      </w:pPr>
    </w:lvl>
    <w:lvl w:ilvl="7" w:tplc="300A0019" w:tentative="1">
      <w:start w:val="1"/>
      <w:numFmt w:val="lowerLetter"/>
      <w:lvlText w:val="%8."/>
      <w:lvlJc w:val="left"/>
      <w:pPr>
        <w:ind w:left="9020" w:hanging="360"/>
      </w:pPr>
    </w:lvl>
    <w:lvl w:ilvl="8" w:tplc="300A001B" w:tentative="1">
      <w:start w:val="1"/>
      <w:numFmt w:val="lowerRoman"/>
      <w:lvlText w:val="%9."/>
      <w:lvlJc w:val="right"/>
      <w:pPr>
        <w:ind w:left="9740" w:hanging="180"/>
      </w:pPr>
    </w:lvl>
  </w:abstractNum>
  <w:abstractNum w:abstractNumId="1" w15:restartNumberingAfterBreak="0">
    <w:nsid w:val="02023C77"/>
    <w:multiLevelType w:val="hybridMultilevel"/>
    <w:tmpl w:val="A81470A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F4EAC"/>
    <w:multiLevelType w:val="hybridMultilevel"/>
    <w:tmpl w:val="06BA47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50332"/>
    <w:multiLevelType w:val="hybridMultilevel"/>
    <w:tmpl w:val="38DEE41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A5968"/>
    <w:multiLevelType w:val="hybridMultilevel"/>
    <w:tmpl w:val="4BE4C7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444B82"/>
    <w:multiLevelType w:val="hybridMultilevel"/>
    <w:tmpl w:val="342E4ED4"/>
    <w:lvl w:ilvl="0" w:tplc="8A5A2C42">
      <w:numFmt w:val="bullet"/>
      <w:lvlText w:val="-"/>
      <w:lvlJc w:val="left"/>
      <w:pPr>
        <w:ind w:left="1125" w:hanging="765"/>
      </w:pPr>
      <w:rPr>
        <w:rFonts w:ascii="Century Gothic" w:eastAsia="Times New Roman" w:hAnsi="Century Gothic" w:cs="Open San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A32ED3"/>
    <w:multiLevelType w:val="hybridMultilevel"/>
    <w:tmpl w:val="351846C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D64806"/>
    <w:multiLevelType w:val="hybridMultilevel"/>
    <w:tmpl w:val="9B5EF2B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E07E9"/>
    <w:multiLevelType w:val="hybridMultilevel"/>
    <w:tmpl w:val="D3922FFC"/>
    <w:lvl w:ilvl="0" w:tplc="2AC41904">
      <w:start w:val="1"/>
      <w:numFmt w:val="decimal"/>
      <w:lvlText w:val="%1."/>
      <w:lvlJc w:val="left"/>
      <w:pPr>
        <w:ind w:left="720" w:hanging="360"/>
      </w:pPr>
      <w:rPr>
        <w:sz w:val="36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CA101F"/>
    <w:multiLevelType w:val="multilevel"/>
    <w:tmpl w:val="8230E7C0"/>
    <w:lvl w:ilvl="0">
      <w:start w:val="1"/>
      <w:numFmt w:val="decimal"/>
      <w:lvlText w:val="%1."/>
      <w:lvlJc w:val="left"/>
      <w:pPr>
        <w:ind w:left="5180" w:hanging="360"/>
      </w:pPr>
      <w:rPr>
        <w:sz w:val="32"/>
      </w:rPr>
    </w:lvl>
    <w:lvl w:ilvl="1">
      <w:start w:val="1"/>
      <w:numFmt w:val="decimal"/>
      <w:lvlText w:val="%1.%2."/>
      <w:lvlJc w:val="left"/>
      <w:pPr>
        <w:ind w:left="5612" w:hanging="432"/>
      </w:pPr>
    </w:lvl>
    <w:lvl w:ilvl="2">
      <w:start w:val="1"/>
      <w:numFmt w:val="decimal"/>
      <w:lvlText w:val="%1.%2.%3."/>
      <w:lvlJc w:val="left"/>
      <w:pPr>
        <w:ind w:left="6044" w:hanging="504"/>
      </w:pPr>
    </w:lvl>
    <w:lvl w:ilvl="3">
      <w:start w:val="1"/>
      <w:numFmt w:val="decimal"/>
      <w:lvlText w:val="%1.%2.%3.%4."/>
      <w:lvlJc w:val="left"/>
      <w:pPr>
        <w:ind w:left="6548" w:hanging="648"/>
      </w:pPr>
    </w:lvl>
    <w:lvl w:ilvl="4">
      <w:start w:val="1"/>
      <w:numFmt w:val="decimal"/>
      <w:lvlText w:val="%1.%2.%3.%4.%5."/>
      <w:lvlJc w:val="left"/>
      <w:pPr>
        <w:ind w:left="7052" w:hanging="792"/>
      </w:pPr>
    </w:lvl>
    <w:lvl w:ilvl="5">
      <w:start w:val="1"/>
      <w:numFmt w:val="decimal"/>
      <w:lvlText w:val="%1.%2.%3.%4.%5.%6."/>
      <w:lvlJc w:val="left"/>
      <w:pPr>
        <w:ind w:left="7556" w:hanging="936"/>
      </w:pPr>
    </w:lvl>
    <w:lvl w:ilvl="6">
      <w:start w:val="1"/>
      <w:numFmt w:val="decimal"/>
      <w:lvlText w:val="%1.%2.%3.%4.%5.%6.%7."/>
      <w:lvlJc w:val="left"/>
      <w:pPr>
        <w:ind w:left="8060" w:hanging="1080"/>
      </w:pPr>
    </w:lvl>
    <w:lvl w:ilvl="7">
      <w:start w:val="1"/>
      <w:numFmt w:val="decimal"/>
      <w:lvlText w:val="%1.%2.%3.%4.%5.%6.%7.%8."/>
      <w:lvlJc w:val="left"/>
      <w:pPr>
        <w:ind w:left="8564" w:hanging="1224"/>
      </w:pPr>
    </w:lvl>
    <w:lvl w:ilvl="8">
      <w:start w:val="1"/>
      <w:numFmt w:val="decimal"/>
      <w:lvlText w:val="%1.%2.%3.%4.%5.%6.%7.%8.%9."/>
      <w:lvlJc w:val="left"/>
      <w:pPr>
        <w:ind w:left="9140" w:hanging="1440"/>
      </w:pPr>
    </w:lvl>
  </w:abstractNum>
  <w:abstractNum w:abstractNumId="10" w15:restartNumberingAfterBreak="0">
    <w:nsid w:val="47166CDA"/>
    <w:multiLevelType w:val="hybridMultilevel"/>
    <w:tmpl w:val="7660B59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4960C5"/>
    <w:multiLevelType w:val="hybridMultilevel"/>
    <w:tmpl w:val="5C20D2E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9235C2"/>
    <w:multiLevelType w:val="hybridMultilevel"/>
    <w:tmpl w:val="12EC2DDE"/>
    <w:lvl w:ilvl="0" w:tplc="D67CE826">
      <w:numFmt w:val="bullet"/>
      <w:lvlText w:val="•"/>
      <w:lvlJc w:val="left"/>
      <w:pPr>
        <w:ind w:left="1065" w:hanging="705"/>
      </w:pPr>
      <w:rPr>
        <w:rFonts w:ascii="Century Gothic" w:eastAsia="Times New Roman" w:hAnsi="Century Gothic" w:cs="Open San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F42A5F"/>
    <w:multiLevelType w:val="hybridMultilevel"/>
    <w:tmpl w:val="97D0B35E"/>
    <w:lvl w:ilvl="0" w:tplc="D67CE826">
      <w:numFmt w:val="bullet"/>
      <w:lvlText w:val="•"/>
      <w:lvlJc w:val="left"/>
      <w:pPr>
        <w:ind w:left="1065" w:hanging="705"/>
      </w:pPr>
      <w:rPr>
        <w:rFonts w:ascii="Century Gothic" w:eastAsia="Times New Roman" w:hAnsi="Century Gothic" w:cs="Open San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8033F1"/>
    <w:multiLevelType w:val="hybridMultilevel"/>
    <w:tmpl w:val="C902DFA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171A73"/>
    <w:multiLevelType w:val="hybridMultilevel"/>
    <w:tmpl w:val="AD4A6B8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0B79AA"/>
    <w:multiLevelType w:val="hybridMultilevel"/>
    <w:tmpl w:val="A84E52D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292465">
    <w:abstractNumId w:val="9"/>
  </w:num>
  <w:num w:numId="2" w16cid:durableId="467892718">
    <w:abstractNumId w:val="0"/>
  </w:num>
  <w:num w:numId="3" w16cid:durableId="522129453">
    <w:abstractNumId w:val="8"/>
  </w:num>
  <w:num w:numId="4" w16cid:durableId="254216779">
    <w:abstractNumId w:val="11"/>
  </w:num>
  <w:num w:numId="5" w16cid:durableId="75594324">
    <w:abstractNumId w:val="1"/>
  </w:num>
  <w:num w:numId="6" w16cid:durableId="1842314289">
    <w:abstractNumId w:val="13"/>
  </w:num>
  <w:num w:numId="7" w16cid:durableId="1107311914">
    <w:abstractNumId w:val="12"/>
  </w:num>
  <w:num w:numId="8" w16cid:durableId="420832840">
    <w:abstractNumId w:val="5"/>
  </w:num>
  <w:num w:numId="9" w16cid:durableId="1294751112">
    <w:abstractNumId w:val="15"/>
  </w:num>
  <w:num w:numId="10" w16cid:durableId="665212768">
    <w:abstractNumId w:val="6"/>
  </w:num>
  <w:num w:numId="11" w16cid:durableId="1089736427">
    <w:abstractNumId w:val="4"/>
  </w:num>
  <w:num w:numId="12" w16cid:durableId="954947163">
    <w:abstractNumId w:val="7"/>
  </w:num>
  <w:num w:numId="13" w16cid:durableId="534655927">
    <w:abstractNumId w:val="2"/>
  </w:num>
  <w:num w:numId="14" w16cid:durableId="1025061333">
    <w:abstractNumId w:val="3"/>
  </w:num>
  <w:num w:numId="15" w16cid:durableId="1155533155">
    <w:abstractNumId w:val="10"/>
  </w:num>
  <w:num w:numId="16" w16cid:durableId="1461456680">
    <w:abstractNumId w:val="16"/>
  </w:num>
  <w:num w:numId="17" w16cid:durableId="7279166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59A"/>
    <w:rsid w:val="0000634F"/>
    <w:rsid w:val="00012A12"/>
    <w:rsid w:val="0002630E"/>
    <w:rsid w:val="0004119A"/>
    <w:rsid w:val="00043117"/>
    <w:rsid w:val="00047568"/>
    <w:rsid w:val="00057E7A"/>
    <w:rsid w:val="00072C52"/>
    <w:rsid w:val="0007659A"/>
    <w:rsid w:val="000A0C79"/>
    <w:rsid w:val="000B2ABD"/>
    <w:rsid w:val="000D0104"/>
    <w:rsid w:val="000D3805"/>
    <w:rsid w:val="0010092A"/>
    <w:rsid w:val="0010096B"/>
    <w:rsid w:val="00110509"/>
    <w:rsid w:val="00113705"/>
    <w:rsid w:val="00114667"/>
    <w:rsid w:val="001339BC"/>
    <w:rsid w:val="00141EA4"/>
    <w:rsid w:val="00147C18"/>
    <w:rsid w:val="00163520"/>
    <w:rsid w:val="001652D6"/>
    <w:rsid w:val="0017419D"/>
    <w:rsid w:val="001875AA"/>
    <w:rsid w:val="001A6BF5"/>
    <w:rsid w:val="001C54E3"/>
    <w:rsid w:val="001D1A3E"/>
    <w:rsid w:val="00204292"/>
    <w:rsid w:val="00216C86"/>
    <w:rsid w:val="00217E5C"/>
    <w:rsid w:val="0025628A"/>
    <w:rsid w:val="002670F6"/>
    <w:rsid w:val="00272E6F"/>
    <w:rsid w:val="00274FF9"/>
    <w:rsid w:val="002867BF"/>
    <w:rsid w:val="002C0D30"/>
    <w:rsid w:val="002E2390"/>
    <w:rsid w:val="00311E94"/>
    <w:rsid w:val="0031201B"/>
    <w:rsid w:val="00331E56"/>
    <w:rsid w:val="003350AE"/>
    <w:rsid w:val="0034702B"/>
    <w:rsid w:val="00354FD3"/>
    <w:rsid w:val="003A3D24"/>
    <w:rsid w:val="003B4760"/>
    <w:rsid w:val="003C7952"/>
    <w:rsid w:val="003D2E96"/>
    <w:rsid w:val="003E551F"/>
    <w:rsid w:val="00420C80"/>
    <w:rsid w:val="0042663B"/>
    <w:rsid w:val="0044579D"/>
    <w:rsid w:val="00453588"/>
    <w:rsid w:val="004669ED"/>
    <w:rsid w:val="00476BCF"/>
    <w:rsid w:val="004806D7"/>
    <w:rsid w:val="00493821"/>
    <w:rsid w:val="00495D0B"/>
    <w:rsid w:val="004A07CC"/>
    <w:rsid w:val="004B7934"/>
    <w:rsid w:val="004E2944"/>
    <w:rsid w:val="004F755E"/>
    <w:rsid w:val="00507A9E"/>
    <w:rsid w:val="00526839"/>
    <w:rsid w:val="005421A7"/>
    <w:rsid w:val="005538A7"/>
    <w:rsid w:val="00555798"/>
    <w:rsid w:val="005745EB"/>
    <w:rsid w:val="0058031B"/>
    <w:rsid w:val="00586DD6"/>
    <w:rsid w:val="0059280C"/>
    <w:rsid w:val="005B452F"/>
    <w:rsid w:val="005B5BEB"/>
    <w:rsid w:val="005E0B1C"/>
    <w:rsid w:val="005E72A5"/>
    <w:rsid w:val="005E792B"/>
    <w:rsid w:val="005F1D91"/>
    <w:rsid w:val="00601253"/>
    <w:rsid w:val="006064F3"/>
    <w:rsid w:val="0062059F"/>
    <w:rsid w:val="0065374D"/>
    <w:rsid w:val="00674559"/>
    <w:rsid w:val="00686853"/>
    <w:rsid w:val="0068777F"/>
    <w:rsid w:val="006C1F96"/>
    <w:rsid w:val="006C499D"/>
    <w:rsid w:val="006E772B"/>
    <w:rsid w:val="006F5139"/>
    <w:rsid w:val="00700367"/>
    <w:rsid w:val="0071159C"/>
    <w:rsid w:val="00715A18"/>
    <w:rsid w:val="0074048D"/>
    <w:rsid w:val="00746038"/>
    <w:rsid w:val="00761719"/>
    <w:rsid w:val="00785EBD"/>
    <w:rsid w:val="007E3EE9"/>
    <w:rsid w:val="00830E6E"/>
    <w:rsid w:val="00881914"/>
    <w:rsid w:val="008C3E54"/>
    <w:rsid w:val="00926F64"/>
    <w:rsid w:val="00931F58"/>
    <w:rsid w:val="009479EC"/>
    <w:rsid w:val="00957BA1"/>
    <w:rsid w:val="009A6F95"/>
    <w:rsid w:val="009B0B16"/>
    <w:rsid w:val="009B43D0"/>
    <w:rsid w:val="009B6D7B"/>
    <w:rsid w:val="009D436C"/>
    <w:rsid w:val="009E2410"/>
    <w:rsid w:val="009F0948"/>
    <w:rsid w:val="009F20B6"/>
    <w:rsid w:val="00A014AE"/>
    <w:rsid w:val="00A020FF"/>
    <w:rsid w:val="00A27CC3"/>
    <w:rsid w:val="00A43CFD"/>
    <w:rsid w:val="00A50572"/>
    <w:rsid w:val="00A922E2"/>
    <w:rsid w:val="00AC4A8C"/>
    <w:rsid w:val="00AE12AB"/>
    <w:rsid w:val="00AF7682"/>
    <w:rsid w:val="00B101F0"/>
    <w:rsid w:val="00B2674C"/>
    <w:rsid w:val="00B501C0"/>
    <w:rsid w:val="00B64DD8"/>
    <w:rsid w:val="00B66688"/>
    <w:rsid w:val="00B8557C"/>
    <w:rsid w:val="00BA24F2"/>
    <w:rsid w:val="00BE0952"/>
    <w:rsid w:val="00BE0F56"/>
    <w:rsid w:val="00BF1991"/>
    <w:rsid w:val="00BF38BE"/>
    <w:rsid w:val="00C02C8A"/>
    <w:rsid w:val="00C203A8"/>
    <w:rsid w:val="00C24CE1"/>
    <w:rsid w:val="00C62EBE"/>
    <w:rsid w:val="00C86F3D"/>
    <w:rsid w:val="00CB6143"/>
    <w:rsid w:val="00CE6052"/>
    <w:rsid w:val="00D145D6"/>
    <w:rsid w:val="00D44A30"/>
    <w:rsid w:val="00D70E6F"/>
    <w:rsid w:val="00DA4CA4"/>
    <w:rsid w:val="00DB1AE0"/>
    <w:rsid w:val="00DC0785"/>
    <w:rsid w:val="00DD1DA2"/>
    <w:rsid w:val="00DE1923"/>
    <w:rsid w:val="00DE7A98"/>
    <w:rsid w:val="00E34BCB"/>
    <w:rsid w:val="00E9554E"/>
    <w:rsid w:val="00EC3578"/>
    <w:rsid w:val="00ED72EF"/>
    <w:rsid w:val="00F05526"/>
    <w:rsid w:val="00F10627"/>
    <w:rsid w:val="00F250BA"/>
    <w:rsid w:val="00F35C13"/>
    <w:rsid w:val="00F46BB4"/>
    <w:rsid w:val="00F52E23"/>
    <w:rsid w:val="00F67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93C6B2"/>
  <w15:chartTrackingRefBased/>
  <w15:docId w15:val="{BC87590C-C765-5F4B-AEE1-785715AB1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C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9280C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7659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7659A"/>
  </w:style>
  <w:style w:type="paragraph" w:styleId="Piedepgina">
    <w:name w:val="footer"/>
    <w:basedOn w:val="Normal"/>
    <w:link w:val="PiedepginaCar"/>
    <w:uiPriority w:val="99"/>
    <w:unhideWhenUsed/>
    <w:rsid w:val="0007659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7659A"/>
  </w:style>
  <w:style w:type="character" w:styleId="Hipervnculo">
    <w:name w:val="Hyperlink"/>
    <w:basedOn w:val="Fuentedeprrafopredeter"/>
    <w:uiPriority w:val="99"/>
    <w:unhideWhenUsed/>
    <w:rsid w:val="005B5BEB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B5BE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B5BEB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5B5BEB"/>
    <w:rPr>
      <w:b/>
      <w:bCs/>
    </w:rPr>
  </w:style>
  <w:style w:type="character" w:customStyle="1" w:styleId="apple-converted-space">
    <w:name w:val="apple-converted-space"/>
    <w:basedOn w:val="Fuentedeprrafopredeter"/>
    <w:rsid w:val="005B5BEB"/>
  </w:style>
  <w:style w:type="character" w:styleId="Nmerodepgina">
    <w:name w:val="page number"/>
    <w:basedOn w:val="Fuentedeprrafopredeter"/>
    <w:uiPriority w:val="99"/>
    <w:semiHidden/>
    <w:unhideWhenUsed/>
    <w:rsid w:val="0071159C"/>
  </w:style>
  <w:style w:type="paragraph" w:styleId="Prrafodelista">
    <w:name w:val="List Paragraph"/>
    <w:basedOn w:val="Normal"/>
    <w:uiPriority w:val="34"/>
    <w:qFormat/>
    <w:rsid w:val="004669ED"/>
    <w:pPr>
      <w:ind w:left="720"/>
      <w:contextualSpacing/>
    </w:pPr>
  </w:style>
  <w:style w:type="table" w:styleId="Tablaconcuadrcula">
    <w:name w:val="Table Grid"/>
    <w:basedOn w:val="Tablanormal"/>
    <w:uiPriority w:val="59"/>
    <w:rsid w:val="00AE12AB"/>
    <w:rPr>
      <w:rFonts w:ascii="Calibri" w:eastAsia="Calibri" w:hAnsi="Calibri" w:cs="Times New Roman"/>
      <w:sz w:val="20"/>
      <w:szCs w:val="20"/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A6F95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59280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C"/>
    </w:rPr>
  </w:style>
  <w:style w:type="paragraph" w:styleId="Bibliografa">
    <w:name w:val="Bibliography"/>
    <w:basedOn w:val="Normal"/>
    <w:next w:val="Normal"/>
    <w:uiPriority w:val="37"/>
    <w:unhideWhenUsed/>
    <w:rsid w:val="0059280C"/>
  </w:style>
  <w:style w:type="paragraph" w:styleId="Textonotapie">
    <w:name w:val="footnote text"/>
    <w:basedOn w:val="Normal"/>
    <w:link w:val="TextonotapieCar"/>
    <w:uiPriority w:val="99"/>
    <w:semiHidden/>
    <w:unhideWhenUsed/>
    <w:rsid w:val="006E772B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E772B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6E772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tm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INS23</b:Tag>
    <b:SourceType>Report</b:SourceType>
    <b:Guid>{B6AAE889-1413-4379-8AA2-28A5A0505E1C}</b:Guid>
    <b:Author>
      <b:Author>
        <b:NameList>
          <b:Person>
            <b:Last>INEC</b:Last>
          </b:Person>
        </b:NameList>
      </b:Author>
    </b:Author>
    <b:Title>ENCUESTA ESTRUCTURAL EMPRESARIAL (ENESEM) 2021</b:Title>
    <b:Year>2023</b:Year>
    <b:City>QUITO</b:City>
    <b:RefOrder>1</b:RefOrder>
  </b:Source>
</b:Sources>
</file>

<file path=customXml/itemProps1.xml><?xml version="1.0" encoding="utf-8"?>
<ds:datastoreItem xmlns:ds="http://schemas.openxmlformats.org/officeDocument/2006/customXml" ds:itemID="{9EB7E255-200E-435F-A79E-C8A1D268E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</TotalTime>
  <Pages>6</Pages>
  <Words>807</Words>
  <Characters>4441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OMAR LLAMBO DELGADO</cp:lastModifiedBy>
  <cp:revision>56</cp:revision>
  <dcterms:created xsi:type="dcterms:W3CDTF">2023-08-23T15:43:00Z</dcterms:created>
  <dcterms:modified xsi:type="dcterms:W3CDTF">2024-03-28T03:00:00Z</dcterms:modified>
</cp:coreProperties>
</file>