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ABE" w:rsidRDefault="00136ABE" w:rsidP="00DE09CD">
      <w:pPr>
        <w:jc w:val="both"/>
        <w:rPr>
          <w:lang w:val="es-ES"/>
        </w:rPr>
      </w:pPr>
      <w:r>
        <w:rPr>
          <w:lang w:val="es-ES"/>
        </w:rPr>
        <w:t>De mi consideración:</w:t>
      </w:r>
    </w:p>
    <w:p w:rsidR="00474F0D" w:rsidRDefault="005054EE" w:rsidP="00DE09CD">
      <w:pPr>
        <w:jc w:val="both"/>
        <w:rPr>
          <w:lang w:val="es-ES"/>
        </w:rPr>
      </w:pPr>
      <w:r>
        <w:rPr>
          <w:lang w:val="es-ES"/>
        </w:rPr>
        <w:t>Mediante</w:t>
      </w:r>
      <w:r w:rsidRPr="00B03BCA">
        <w:rPr>
          <w:lang w:val="es-ES"/>
        </w:rPr>
        <w:t xml:space="preserve"> </w:t>
      </w:r>
      <w:r w:rsidR="00136ABE" w:rsidRPr="00B03BCA">
        <w:rPr>
          <w:lang w:val="es-ES"/>
        </w:rPr>
        <w:t xml:space="preserve">Memorando </w:t>
      </w:r>
      <w:r w:rsidR="00B606F6" w:rsidRPr="00B606F6">
        <w:rPr>
          <w:lang w:val="es-ES"/>
        </w:rPr>
        <w:t xml:space="preserve">Nro. </w:t>
      </w:r>
      <w:r w:rsidR="005B01E5" w:rsidRPr="005B01E5">
        <w:rPr>
          <w:lang w:val="es-ES"/>
        </w:rPr>
        <w:t xml:space="preserve">Memorando Nro. INEC-CGTPE-DINEM-2024-0151-M </w:t>
      </w:r>
      <w:r w:rsidR="005B01E5">
        <w:rPr>
          <w:lang w:val="es-ES"/>
        </w:rPr>
        <w:t xml:space="preserve"> </w:t>
      </w:r>
      <w:r w:rsidR="00ED377E">
        <w:rPr>
          <w:lang w:val="es-ES"/>
        </w:rPr>
        <w:t xml:space="preserve">de </w:t>
      </w:r>
      <w:r w:rsidR="00ED377E" w:rsidRPr="005B01E5">
        <w:rPr>
          <w:lang w:val="es-ES"/>
        </w:rPr>
        <w:t xml:space="preserve">fecha </w:t>
      </w:r>
      <w:r w:rsidR="005B01E5" w:rsidRPr="005B01E5">
        <w:rPr>
          <w:lang w:val="es-ES"/>
        </w:rPr>
        <w:t>24 de julio</w:t>
      </w:r>
      <w:r w:rsidR="00136ABE" w:rsidRPr="00B03BCA">
        <w:rPr>
          <w:lang w:val="es-ES"/>
        </w:rPr>
        <w:t xml:space="preserve"> de 2024</w:t>
      </w:r>
      <w:r>
        <w:rPr>
          <w:lang w:val="es-ES"/>
        </w:rPr>
        <w:t xml:space="preserve"> </w:t>
      </w:r>
      <w:r w:rsidRPr="005054EE">
        <w:rPr>
          <w:lang w:val="es-ES"/>
        </w:rPr>
        <w:t>la Dirección de Infraestructura Es</w:t>
      </w:r>
      <w:r>
        <w:rPr>
          <w:lang w:val="es-ES"/>
        </w:rPr>
        <w:t>tadística y Muestreo (DINEM</w:t>
      </w:r>
      <w:r w:rsidRPr="00B03BCA">
        <w:rPr>
          <w:lang w:val="es-ES"/>
        </w:rPr>
        <w:t xml:space="preserve">) </w:t>
      </w:r>
      <w:r w:rsidR="00ED377E">
        <w:rPr>
          <w:lang w:val="es-ES"/>
        </w:rPr>
        <w:t xml:space="preserve">remite a la </w:t>
      </w:r>
      <w:r w:rsidR="00ED377E" w:rsidRPr="005054EE">
        <w:rPr>
          <w:lang w:val="es-ES"/>
        </w:rPr>
        <w:t xml:space="preserve">Dirección de </w:t>
      </w:r>
      <w:r w:rsidR="00ED377E" w:rsidRPr="00B606F6">
        <w:rPr>
          <w:lang w:val="es-ES"/>
        </w:rPr>
        <w:t>E</w:t>
      </w:r>
      <w:r w:rsidR="00ED377E">
        <w:rPr>
          <w:lang w:val="es-ES"/>
        </w:rPr>
        <w:t>stadísticas</w:t>
      </w:r>
      <w:r w:rsidR="00ED377E" w:rsidRPr="00B606F6">
        <w:rPr>
          <w:lang w:val="es-ES"/>
        </w:rPr>
        <w:t xml:space="preserve"> </w:t>
      </w:r>
      <w:r w:rsidR="00ED377E">
        <w:rPr>
          <w:lang w:val="es-ES"/>
        </w:rPr>
        <w:t>Socio-Demográficas</w:t>
      </w:r>
      <w:r w:rsidR="00ED377E" w:rsidRPr="00B606F6">
        <w:rPr>
          <w:lang w:val="es-ES"/>
        </w:rPr>
        <w:t xml:space="preserve"> </w:t>
      </w:r>
      <w:r w:rsidR="00ED377E">
        <w:rPr>
          <w:lang w:val="es-ES"/>
        </w:rPr>
        <w:t xml:space="preserve">(DIES) </w:t>
      </w:r>
      <w:r w:rsidR="00B606F6">
        <w:rPr>
          <w:lang w:val="es-ES"/>
        </w:rPr>
        <w:t xml:space="preserve">la distribución de la muestra realizada por periodo y por semana para cada uno de los dominios de estudio. </w:t>
      </w:r>
    </w:p>
    <w:p w:rsidR="00942E69" w:rsidRDefault="00ED377E" w:rsidP="00DE09CD">
      <w:pPr>
        <w:jc w:val="both"/>
      </w:pPr>
      <w:r>
        <w:rPr>
          <w:lang w:val="es-ES"/>
        </w:rPr>
        <w:t xml:space="preserve">Mediante correo electrónico de fecha </w:t>
      </w:r>
      <w:r w:rsidR="00EE74DB" w:rsidRPr="005B01E5">
        <w:rPr>
          <w:lang w:val="es-ES"/>
        </w:rPr>
        <w:t>13 de septiembre de 2024</w:t>
      </w:r>
      <w:r w:rsidR="003C6BF8">
        <w:rPr>
          <w:lang w:val="es-ES"/>
        </w:rPr>
        <w:t xml:space="preserve"> la </w:t>
      </w:r>
      <w:r w:rsidR="003C6BF8" w:rsidRPr="003C6BF8">
        <w:rPr>
          <w:lang w:val="es-ES"/>
        </w:rPr>
        <w:t>Dirección de Cartografía Estadística y Operaciones de Campo</w:t>
      </w:r>
      <w:r w:rsidR="00152FAC">
        <w:rPr>
          <w:lang w:val="es-ES"/>
        </w:rPr>
        <w:t xml:space="preserve"> (DICA)</w:t>
      </w:r>
      <w:r w:rsidR="003C6BF8">
        <w:rPr>
          <w:lang w:val="es-ES"/>
        </w:rPr>
        <w:t xml:space="preserve"> </w:t>
      </w:r>
      <w:r w:rsidR="00FB1915">
        <w:rPr>
          <w:lang w:val="es-ES"/>
        </w:rPr>
        <w:t>indica: “</w:t>
      </w:r>
      <w:r w:rsidR="00FB1915">
        <w:t>De acuerdo a la reunión mantenida remitimos los sectores/manzanas que necesitan fondo rotativo de los períodos 1, 2 y 3 ya que de acuerdo al seguimiento no se contará con el fondo para el inicio del operativo de actualización cartográfica ENIGHUR, por lo cual es necesario la redistribución de los mismo</w:t>
      </w:r>
      <w:r w:rsidR="00DD3877">
        <w:t>s para no perder la información</w:t>
      </w:r>
      <w:r w:rsidR="00FB1915">
        <w:t>”</w:t>
      </w:r>
      <w:r w:rsidR="00DD3877">
        <w:t>.</w:t>
      </w:r>
      <w:r w:rsidR="00FB1915">
        <w:t xml:space="preserve"> </w:t>
      </w:r>
    </w:p>
    <w:p w:rsidR="005104E9" w:rsidRDefault="00942E69" w:rsidP="00DE09CD">
      <w:pPr>
        <w:jc w:val="both"/>
        <w:rPr>
          <w:lang w:val="es-ES"/>
        </w:rPr>
      </w:pPr>
      <w:r>
        <w:t xml:space="preserve">Mediante correo electrónico de fecha 08 de octubre de 2024 DIES </w:t>
      </w:r>
      <w:r>
        <w:rPr>
          <w:lang w:val="es-ES"/>
        </w:rPr>
        <w:t>remite a DINEM un listado de sectores catalogados como “peligrosos”</w:t>
      </w:r>
      <w:r w:rsidR="004C39F1">
        <w:rPr>
          <w:lang w:val="es-ES"/>
        </w:rPr>
        <w:t xml:space="preserve"> de tal manera que</w:t>
      </w:r>
      <w:r>
        <w:rPr>
          <w:lang w:val="es-ES"/>
        </w:rPr>
        <w:t xml:space="preserve"> se solicita </w:t>
      </w:r>
      <w:r w:rsidR="004C39F1">
        <w:rPr>
          <w:lang w:val="es-ES"/>
        </w:rPr>
        <w:t xml:space="preserve">la modificación de </w:t>
      </w:r>
      <w:r>
        <w:rPr>
          <w:lang w:val="es-ES"/>
        </w:rPr>
        <w:t>la distribución temporal de aquellas</w:t>
      </w:r>
      <w:r w:rsidR="007B6965">
        <w:rPr>
          <w:lang w:val="es-ES"/>
        </w:rPr>
        <w:t xml:space="preserve"> UPM involucradas </w:t>
      </w:r>
      <w:r w:rsidR="004C39F1">
        <w:rPr>
          <w:lang w:val="es-ES"/>
        </w:rPr>
        <w:t xml:space="preserve">para </w:t>
      </w:r>
      <w:r>
        <w:rPr>
          <w:lang w:val="es-ES"/>
        </w:rPr>
        <w:t xml:space="preserve">que sean diligenciadas desde el séptimo periodo en adelante. </w:t>
      </w:r>
    </w:p>
    <w:p w:rsidR="00152FAC" w:rsidRDefault="00425E99" w:rsidP="00DE09CD">
      <w:pPr>
        <w:jc w:val="both"/>
      </w:pPr>
      <w:r>
        <w:t>Adicionalmente</w:t>
      </w:r>
      <w:r w:rsidR="002C6A99">
        <w:t>, para evitar el doble diligenciamiento de la actualización cartográfica en aquellas UPM que coinciden</w:t>
      </w:r>
      <w:r w:rsidR="00DE09CD">
        <w:t xml:space="preserve"> </w:t>
      </w:r>
      <w:r w:rsidR="002D1A12">
        <w:t xml:space="preserve">con la </w:t>
      </w:r>
      <w:r w:rsidR="002D1A12" w:rsidRPr="002D1A12">
        <w:t>Encuesta Nacional sobre Desnutrición Infantil</w:t>
      </w:r>
      <w:r w:rsidR="002D1A12">
        <w:t xml:space="preserve"> (ENDI año 3), </w:t>
      </w:r>
      <w:r w:rsidR="00DE09CD">
        <w:t>se redistribuye</w:t>
      </w:r>
      <w:r w:rsidR="002C6A99">
        <w:t xml:space="preserve"> </w:t>
      </w:r>
      <w:r w:rsidR="00DE09CD">
        <w:t xml:space="preserve">temporalmente la muestra </w:t>
      </w:r>
      <w:r w:rsidR="007B6965">
        <w:t>procurando</w:t>
      </w:r>
      <w:r w:rsidR="002C6A99">
        <w:t xml:space="preserve"> que la actualización se realice </w:t>
      </w:r>
      <w:r w:rsidR="002D1A12">
        <w:t xml:space="preserve">en primera instancia </w:t>
      </w:r>
      <w:r w:rsidR="002C6A99">
        <w:t xml:space="preserve">para la ENDI y posterior a ello la ENIGHUR considere los mismos insumos para </w:t>
      </w:r>
      <w:r w:rsidR="00DE09CD">
        <w:t>sus</w:t>
      </w:r>
      <w:r w:rsidR="002C6A99">
        <w:t xml:space="preserve"> respectivos procesos. </w:t>
      </w:r>
    </w:p>
    <w:p w:rsidR="00FB1915" w:rsidRPr="00474F0D" w:rsidRDefault="00152FAC" w:rsidP="00DE09CD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 xml:space="preserve">Finalmente,  una vez aceptada la redistribución temporal de la muestra por parte de DIES y DICA mediante correo electrónico de fecha 10 de octubre de 2024, </w:t>
      </w:r>
      <w:r w:rsidR="00FB1915" w:rsidRPr="005054EE">
        <w:rPr>
          <w:lang w:val="es-ES"/>
        </w:rPr>
        <w:t>me</w:t>
      </w:r>
      <w:r w:rsidR="002C6A99">
        <w:rPr>
          <w:lang w:val="es-ES"/>
        </w:rPr>
        <w:t xml:space="preserve"> permito remitir a usted señora </w:t>
      </w:r>
      <w:r w:rsidR="00FB1915" w:rsidRPr="005054EE">
        <w:rPr>
          <w:lang w:val="es-ES"/>
        </w:rPr>
        <w:t xml:space="preserve">Directora </w:t>
      </w:r>
      <w:r w:rsidR="00FB1915">
        <w:rPr>
          <w:lang w:val="es-ES"/>
        </w:rPr>
        <w:t>de Estadísticas</w:t>
      </w:r>
      <w:r w:rsidR="00FB1915" w:rsidRPr="00B606F6">
        <w:rPr>
          <w:lang w:val="es-ES"/>
        </w:rPr>
        <w:t xml:space="preserve"> Socio-Demográficas</w:t>
      </w:r>
      <w:r w:rsidR="008E51DC">
        <w:rPr>
          <w:lang w:val="es-ES"/>
        </w:rPr>
        <w:t xml:space="preserve"> </w:t>
      </w:r>
      <w:r w:rsidR="00FB1915">
        <w:rPr>
          <w:lang w:val="es-ES"/>
        </w:rPr>
        <w:t>la redist</w:t>
      </w:r>
      <w:r w:rsidR="008E51DC">
        <w:rPr>
          <w:lang w:val="es-ES"/>
        </w:rPr>
        <w:t>ribución de la muestra realizada</w:t>
      </w:r>
      <w:bookmarkStart w:id="0" w:name="_GoBack"/>
      <w:bookmarkEnd w:id="0"/>
      <w:r w:rsidR="008E51DC">
        <w:rPr>
          <w:lang w:val="es-ES"/>
        </w:rPr>
        <w:t>.</w:t>
      </w:r>
    </w:p>
    <w:p w:rsidR="00071D7F" w:rsidRDefault="00071D7F" w:rsidP="00DE09CD">
      <w:pPr>
        <w:jc w:val="both"/>
        <w:rPr>
          <w:lang w:val="es-ES"/>
        </w:rPr>
      </w:pPr>
    </w:p>
    <w:p w:rsidR="00071D7F" w:rsidRPr="00071D7F" w:rsidRDefault="00071D7F" w:rsidP="00DE09CD">
      <w:pPr>
        <w:spacing w:after="0" w:line="240" w:lineRule="auto"/>
        <w:jc w:val="both"/>
        <w:rPr>
          <w:lang w:val="es-ES"/>
        </w:rPr>
      </w:pPr>
      <w:r w:rsidRPr="00071D7F">
        <w:rPr>
          <w:lang w:val="es-ES"/>
        </w:rPr>
        <w:t>Con sentimientos de distinguida consideración.</w:t>
      </w:r>
    </w:p>
    <w:p w:rsidR="00071D7F" w:rsidRDefault="00071D7F" w:rsidP="00DE09CD">
      <w:pPr>
        <w:spacing w:after="0" w:line="240" w:lineRule="auto"/>
        <w:jc w:val="both"/>
        <w:rPr>
          <w:lang w:val="es-ES"/>
        </w:rPr>
      </w:pPr>
    </w:p>
    <w:p w:rsidR="00A324CF" w:rsidRDefault="00A324CF" w:rsidP="00DE09CD">
      <w:pPr>
        <w:spacing w:after="0" w:line="240" w:lineRule="auto"/>
        <w:jc w:val="both"/>
        <w:rPr>
          <w:lang w:val="es-ES"/>
        </w:rPr>
      </w:pPr>
    </w:p>
    <w:p w:rsidR="00071D7F" w:rsidRDefault="00071D7F" w:rsidP="00DE09CD">
      <w:pPr>
        <w:spacing w:after="0" w:line="240" w:lineRule="auto"/>
        <w:jc w:val="both"/>
        <w:rPr>
          <w:lang w:val="es-ES"/>
        </w:rPr>
      </w:pPr>
      <w:r w:rsidRPr="00071D7F">
        <w:rPr>
          <w:lang w:val="es-ES"/>
        </w:rPr>
        <w:t>Atentamente</w:t>
      </w:r>
      <w:r>
        <w:rPr>
          <w:lang w:val="es-ES"/>
        </w:rPr>
        <w:t>,</w:t>
      </w:r>
    </w:p>
    <w:p w:rsidR="00071D7F" w:rsidRPr="00136ABE" w:rsidRDefault="00071D7F" w:rsidP="00071D7F">
      <w:pPr>
        <w:spacing w:after="0" w:line="240" w:lineRule="auto"/>
        <w:jc w:val="both"/>
        <w:rPr>
          <w:lang w:val="es-ES"/>
        </w:rPr>
      </w:pPr>
    </w:p>
    <w:sectPr w:rsidR="00071D7F" w:rsidRPr="00136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F55A6"/>
    <w:multiLevelType w:val="hybridMultilevel"/>
    <w:tmpl w:val="0270CAE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ABE"/>
    <w:rsid w:val="00055D45"/>
    <w:rsid w:val="00071D7F"/>
    <w:rsid w:val="00136ABE"/>
    <w:rsid w:val="00152FAC"/>
    <w:rsid w:val="002C6A99"/>
    <w:rsid w:val="002D1A12"/>
    <w:rsid w:val="003053E6"/>
    <w:rsid w:val="003C6BF8"/>
    <w:rsid w:val="00425E99"/>
    <w:rsid w:val="00474F0D"/>
    <w:rsid w:val="004C39F1"/>
    <w:rsid w:val="005054EE"/>
    <w:rsid w:val="005104E9"/>
    <w:rsid w:val="005B01E5"/>
    <w:rsid w:val="007B6965"/>
    <w:rsid w:val="007D744E"/>
    <w:rsid w:val="008E51DC"/>
    <w:rsid w:val="00942E69"/>
    <w:rsid w:val="00A324CF"/>
    <w:rsid w:val="00B03BCA"/>
    <w:rsid w:val="00B606F6"/>
    <w:rsid w:val="00C133DC"/>
    <w:rsid w:val="00CF0A4C"/>
    <w:rsid w:val="00DD3877"/>
    <w:rsid w:val="00DE09CD"/>
    <w:rsid w:val="00ED377E"/>
    <w:rsid w:val="00EE74DB"/>
    <w:rsid w:val="00FB03C6"/>
    <w:rsid w:val="00FB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CC3C64-8111-4E35-942F-1AE87429D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5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Omar Llambo</dc:creator>
  <cp:keywords/>
  <dc:description/>
  <cp:lastModifiedBy>INEC Omar Llambo</cp:lastModifiedBy>
  <cp:revision>22</cp:revision>
  <dcterms:created xsi:type="dcterms:W3CDTF">2024-06-18T19:23:00Z</dcterms:created>
  <dcterms:modified xsi:type="dcterms:W3CDTF">2024-10-10T15:04:00Z</dcterms:modified>
</cp:coreProperties>
</file>