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pBdr/>
        <w:spacing/>
        <w:ind/>
        <w:rPr>
          <w:rFonts w:ascii="Iwona Light" w:hAnsi="Iwona Light" w:cs="Iwona Light"/>
        </w:rPr>
      </w:pPr>
      <w:r>
        <w:rPr>
          <w:rFonts w:ascii="Iwona Heavy" w:hAnsi="Iwona Heavy" w:eastAsia="Iwona Heavy" w:cs="Iwona Heavy"/>
          <w:b w:val="0"/>
          <w:bCs w:val="0"/>
        </w:rPr>
        <w:t xml:space="preserve">TH</w:t>
      </w:r>
      <w:r>
        <w:rPr>
          <w:rFonts w:ascii="Iwona Heavy" w:hAnsi="Iwona Heavy" w:eastAsia="Iwona Heavy" w:cs="Iwona Heavy"/>
          <w:b w:val="0"/>
          <w:bCs w:val="0"/>
        </w:rPr>
        <w:t xml:space="preserve">È</w:t>
      </w:r>
      <w:r>
        <w:rPr>
          <w:rFonts w:ascii="Iwona Heavy" w:hAnsi="Iwona Heavy" w:eastAsia="Iwona Heavy" w:cs="Iwona Heavy"/>
          <w:b w:val="0"/>
          <w:bCs w:val="0"/>
        </w:rPr>
        <w:t xml:space="preserve">SE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Pour</w:t>
      </w:r>
      <w:r>
        <w:rPr>
          <w:rFonts w:ascii="Iwona Light" w:hAnsi="Iwona Light" w:eastAsia="Iwona Light" w:cs="Iwona Light"/>
        </w:rPr>
        <w:t xml:space="preserve"> l’obtention du Grade de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18"/>
          <w:szCs w:val="14"/>
        </w:rPr>
      </w:pPr>
      <w:r>
        <w:rPr>
          <w:rFonts w:ascii="Iwona Light" w:hAnsi="Iwona Light" w:eastAsia="Iwona Light" w:cs="Iwona Light"/>
          <w:sz w:val="18"/>
          <w:szCs w:val="14"/>
        </w:rPr>
      </w:r>
      <w:r>
        <w:rPr>
          <w:rFonts w:ascii="Iwona Light" w:hAnsi="Iwona Light" w:cs="Iwona Light"/>
          <w:sz w:val="18"/>
          <w:szCs w:val="14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DOCTEUR DE L’UNIVERSIT</w:t>
      </w:r>
      <w:r>
        <w:rPr>
          <w:rFonts w:ascii="Iwona Light" w:hAnsi="Iwona Light" w:eastAsia="Iwona Light" w:cs="Iwona Light"/>
        </w:rPr>
        <w:t xml:space="preserve">É</w:t>
      </w:r>
      <w:r>
        <w:rPr>
          <w:rFonts w:ascii="Iwona Light" w:hAnsi="Iwona Light" w:eastAsia="Iwona Light" w:cs="Iwona Light"/>
        </w:rPr>
        <w:t xml:space="preserve"> DE POITIERS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18"/>
          <w:szCs w:val="14"/>
        </w:rPr>
      </w:pP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18"/>
          <w:szCs w:val="14"/>
        </w:rPr>
      </w:r>
      <w:r>
        <w:rPr>
          <w:rFonts w:ascii="Iwona Light" w:hAnsi="Iwona Light" w:cs="Iwona Light"/>
          <w:sz w:val="18"/>
          <w:szCs w:val="14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(</w:t>
      </w:r>
      <w:r>
        <w:rPr>
          <w:rFonts w:ascii="Iwona Light" w:hAnsi="Iwona Light" w:eastAsia="Iwona Light" w:cs="Iwona Light"/>
        </w:rPr>
        <w:t xml:space="preserve">É</w:t>
      </w:r>
      <w:r>
        <w:rPr>
          <w:rFonts w:ascii="Iwona Light" w:hAnsi="Iwona Light" w:eastAsia="Iwona Light" w:cs="Iwona Light"/>
        </w:rPr>
        <w:t xml:space="preserve">COLE </w:t>
      </w:r>
      <w:r>
        <w:rPr>
          <w:rFonts w:ascii="Iwona Light" w:hAnsi="Iwona Light" w:eastAsia="Iwona Light" w:cs="Iwona Light"/>
        </w:rPr>
        <w:t xml:space="preserve">NATIONALE </w:t>
      </w:r>
      <w:r>
        <w:rPr>
          <w:rFonts w:ascii="Iwona Light" w:hAnsi="Iwona Light" w:eastAsia="Iwona Light" w:cs="Iwona Light"/>
        </w:rPr>
        <w:t xml:space="preserve">SUP</w:t>
      </w:r>
      <w:r>
        <w:rPr>
          <w:rFonts w:ascii="Iwona Light" w:hAnsi="Iwona Light" w:eastAsia="Iwona Light" w:cs="Iwona Light"/>
        </w:rPr>
        <w:t xml:space="preserve">É</w:t>
      </w:r>
      <w:r>
        <w:rPr>
          <w:rFonts w:ascii="Iwona Light" w:hAnsi="Iwona Light" w:eastAsia="Iwona Light" w:cs="Iwona Light"/>
        </w:rPr>
        <w:t xml:space="preserve">RIEURE d’ING</w:t>
      </w:r>
      <w:r>
        <w:rPr>
          <w:rFonts w:ascii="Iwona Light" w:hAnsi="Iwona Light" w:eastAsia="Iwona Light" w:cs="Iwona Light"/>
        </w:rPr>
        <w:t xml:space="preserve">É</w:t>
      </w:r>
      <w:r>
        <w:rPr>
          <w:rFonts w:ascii="Iwona Light" w:hAnsi="Iwona Light" w:eastAsia="Iwona Light" w:cs="Iwona Light"/>
        </w:rPr>
        <w:t xml:space="preserve">NIEURS de POITIERS</w:t>
      </w:r>
      <w:r>
        <w:rPr>
          <w:rFonts w:ascii="Iwona Light" w:hAnsi="Iwona Light" w:eastAsia="Iwona Light" w:cs="Iwona Light"/>
        </w:rPr>
        <w:t xml:space="preserve">)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(Diplôme National - Arrêté du </w:t>
      </w:r>
      <w:r>
        <w:rPr>
          <w:rFonts w:ascii="Iwona Light" w:hAnsi="Iwona Light" w:eastAsia="Iwona Light" w:cs="Iwona Light"/>
        </w:rPr>
        <w:t xml:space="preserve">25 mai 201</w:t>
      </w:r>
      <w:r>
        <w:rPr>
          <w:rFonts w:ascii="Iwona Light" w:hAnsi="Iwona Light" w:eastAsia="Iwona Light" w:cs="Iwona Light"/>
        </w:rPr>
        <w:t xml:space="preserve">6</w:t>
      </w:r>
      <w:r>
        <w:rPr>
          <w:rFonts w:ascii="Iwona Light" w:hAnsi="Iwona Light" w:eastAsia="Iwona Light" w:cs="Iwona Light"/>
        </w:rPr>
        <w:t xml:space="preserve">)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18"/>
          <w:szCs w:val="14"/>
        </w:rPr>
      </w:pPr>
      <w:r>
        <w:rPr>
          <w:rFonts w:ascii="Iwona Light" w:hAnsi="Iwona Light" w:eastAsia="Iwona Light" w:cs="Iwona Light"/>
          <w:sz w:val="18"/>
          <w:szCs w:val="14"/>
        </w:rPr>
      </w:r>
      <w:r>
        <w:rPr>
          <w:rFonts w:ascii="Iwona Light" w:hAnsi="Iwona Light" w:cs="Iwona Light"/>
          <w:sz w:val="18"/>
          <w:szCs w:val="14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École Doctorale </w:t>
      </w:r>
      <w:r>
        <w:rPr>
          <w:rFonts w:ascii="Iwona Light" w:hAnsi="Iwona Light" w:eastAsia="Iwona Light" w:cs="Iwona Light"/>
        </w:rPr>
        <w:t xml:space="preserve">n°</w:t>
      </w:r>
      <w:r>
        <w:rPr>
          <w:rFonts w:ascii="Iwona Light" w:hAnsi="Iwona Light" w:eastAsia="Iwona Light" w:cs="Iwona Light"/>
        </w:rPr>
        <w:t xml:space="preserve">651 :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MIMME – Mathématiques – Informatique – Matériaux – Mécanique - </w:t>
      </w:r>
      <w:r>
        <w:rPr>
          <w:rFonts w:ascii="Iwona Light" w:hAnsi="Iwona Light" w:eastAsia="Iwona Light" w:cs="Iwona Light"/>
        </w:rPr>
        <w:t xml:space="preserve">É</w:t>
      </w:r>
      <w:r>
        <w:rPr>
          <w:rFonts w:ascii="Iwona Light" w:hAnsi="Iwona Light" w:eastAsia="Iwona Light" w:cs="Iwona Light"/>
        </w:rPr>
        <w:t xml:space="preserve">nergétique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 w:left="1416"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highlight w:val="none"/>
        </w:rPr>
      </w:pPr>
      <w:r>
        <w:rPr>
          <w:rFonts w:ascii="Iwona Light" w:hAnsi="Iwona Light" w:eastAsia="Iwona Light" w:cs="Iwona Light"/>
        </w:rPr>
        <w:t xml:space="preserve">Secteur de Recherche : 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  <w:highlight w:val="none"/>
        </w:rPr>
        <w:t xml:space="preserve">Acoustique</w:t>
      </w:r>
      <w:r>
        <w:rPr>
          <w:rFonts w:ascii="Iwona Light" w:hAnsi="Iwona Light" w:eastAsia="Iwona Light" w:cs="Iwona Light"/>
          <w:highlight w:val="none"/>
        </w:rPr>
      </w:r>
      <w:r>
        <w:rPr>
          <w:rFonts w:ascii="Iwona Light" w:hAnsi="Iwona Light" w:eastAsia="Iwona Light" w:cs="Iwona Light"/>
          <w:highlight w:val="none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18"/>
          <w:szCs w:val="14"/>
        </w:rPr>
      </w:pPr>
      <w:r>
        <w:rPr>
          <w:rFonts w:ascii="Iwona Light" w:hAnsi="Iwona Light" w:eastAsia="Iwona Light" w:cs="Iwona Light"/>
          <w:sz w:val="18"/>
          <w:szCs w:val="14"/>
        </w:rPr>
      </w:r>
      <w:r>
        <w:rPr>
          <w:rFonts w:ascii="Iwona Light" w:hAnsi="Iwona Light" w:cs="Iwona Light"/>
          <w:sz w:val="18"/>
          <w:szCs w:val="14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Présentée par :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20"/>
        </w:rPr>
      </w:r>
      <w:r>
        <w:rPr>
          <w:rFonts w:ascii="Iwona Light" w:hAnsi="Iwona Light" w:eastAsia="Iwona Light" w:cs="Iwona Light"/>
          <w:sz w:val="20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Martin Fontbonne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20"/>
        </w:rPr>
      </w:pPr>
      <w:r>
        <w:rPr>
          <w:rFonts w:ascii="Iwona Light" w:hAnsi="Iwona Light" w:eastAsia="Iwona Light" w:cs="Iwona Light"/>
          <w:sz w:val="20"/>
        </w:rPr>
      </w:r>
      <w:r>
        <w:rPr>
          <w:rFonts w:ascii="Iwona Light" w:hAnsi="Iwona Light" w:eastAsia="Iwona Light" w:cs="Iwona Light"/>
          <w:sz w:val="20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24"/>
          <w:szCs w:val="20"/>
        </w:rPr>
      </w:pPr>
      <w:r>
        <w:rPr>
          <w:rFonts w:ascii="Iwona Light" w:hAnsi="Iwona Light" w:eastAsia="Iwona Light" w:cs="Iwona Light"/>
        </w:rPr>
        <w:t xml:space="preserve">************************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24"/>
          <w:szCs w:val="20"/>
        </w:rPr>
      </w:r>
      <w:r>
        <w:rPr>
          <w:rFonts w:ascii="Iwona Light" w:hAnsi="Iwona Light" w:cs="Iwona Light"/>
          <w:sz w:val="24"/>
          <w:szCs w:val="20"/>
        </w:rPr>
      </w:r>
    </w:p>
    <w:p>
      <w:pPr>
        <w:pStyle w:val="701"/>
        <w:pBdr/>
        <w:spacing/>
        <w:ind/>
        <w:jc w:val="center"/>
        <w:rPr>
          <w:rFonts w:ascii="Iwona Heavy" w:hAnsi="Iwona Heavy" w:cs="Iwona Heavy"/>
          <w:b w:val="0"/>
          <w:bCs w:val="0"/>
          <w:sz w:val="28"/>
          <w:szCs w:val="22"/>
          <w:highlight w:val="none"/>
        </w:rPr>
      </w:pPr>
      <w:r>
        <w:rPr>
          <w:rFonts w:ascii="Iwona Heavy" w:hAnsi="Iwona Heavy" w:eastAsia="Iwona Heavy" w:cs="Iwona Heavy"/>
          <w:b w:val="0"/>
          <w:bCs w:val="0"/>
          <w:sz w:val="28"/>
          <w:szCs w:val="22"/>
        </w:rPr>
        <w:t xml:space="preserve">Étude expérimentale d’un réfrigérateur thermoacoustique compact :</w:t>
      </w:r>
      <w:r>
        <w:rPr>
          <w:rFonts w:ascii="Iwona Heavy" w:hAnsi="Iwona Heavy" w:eastAsia="Iwona Heavy" w:cs="Iwona Heavy"/>
          <w:b w:val="0"/>
          <w:bCs w:val="0"/>
          <w:sz w:val="28"/>
          <w:szCs w:val="22"/>
        </w:rPr>
      </w:r>
    </w:p>
    <w:p>
      <w:pPr>
        <w:pStyle w:val="701"/>
        <w:pBdr/>
        <w:spacing/>
        <w:ind/>
        <w:jc w:val="center"/>
        <w:rPr>
          <w:rFonts w:ascii="Iwona Heavy" w:hAnsi="Iwona Heavy" w:cs="Iwona Heavy"/>
          <w:b w:val="0"/>
          <w:bCs w:val="0"/>
          <w:highlight w:val="none"/>
        </w:rPr>
      </w:pPr>
      <w:r>
        <w:rPr>
          <w:rFonts w:ascii="Iwona Heavy" w:hAnsi="Iwona Heavy" w:eastAsia="Iwona Heavy" w:cs="Iwona Heavy"/>
          <w:b w:val="0"/>
          <w:bCs w:val="0"/>
          <w:sz w:val="28"/>
          <w:szCs w:val="22"/>
          <w:highlight w:val="none"/>
        </w:rPr>
        <w:t xml:space="preserve">effets de la convection naturelle</w:t>
      </w:r>
      <w:r>
        <w:rPr>
          <w:rFonts w:ascii="Iwona Heavy" w:hAnsi="Iwona Heavy" w:eastAsia="Iwona Heavy" w:cs="Iwona Heavy"/>
          <w:b w:val="0"/>
          <w:bCs w:val="0"/>
          <w:highlight w:val="none"/>
        </w:rPr>
      </w:r>
      <w:r>
        <w:rPr>
          <w:rFonts w:ascii="Iwona Heavy" w:hAnsi="Iwona Heavy" w:eastAsia="Iwona Heavy" w:cs="Iwona Heavy"/>
          <w:b w:val="0"/>
          <w:bCs w:val="0"/>
          <w:highlight w:val="none"/>
        </w:rPr>
      </w:r>
    </w:p>
    <w:p>
      <w:pPr>
        <w:pStyle w:val="701"/>
        <w:pBdr/>
        <w:spacing/>
        <w:ind/>
        <w:jc w:val="center"/>
        <w:rPr>
          <w:rFonts w:ascii="Iwona Light" w:hAnsi="Iwona Light" w:eastAsia="Iwona Light" w:cs="Iwona Light"/>
          <w:highlight w:val="none"/>
        </w:rPr>
      </w:pPr>
      <w:r>
        <w:rPr>
          <w:rFonts w:ascii="Iwona Light" w:hAnsi="Iwona Light" w:eastAsia="Iwona Light" w:cs="Iwona Light"/>
        </w:rPr>
        <w:t xml:space="preserve">************************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Directeur de Thèse : Hélène Bailliet, Gaëlle Poignand, Jean-Christophe Valière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************************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Soutenue le 17 juin 2025</w:t>
      </w:r>
      <w:r>
        <w:rPr>
          <w:rFonts w:ascii="Iwona Light" w:hAnsi="Iwona Light" w:eastAsia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18"/>
          <w:szCs w:val="18"/>
        </w:rPr>
      </w:pPr>
      <w:r>
        <w:rPr>
          <w:rFonts w:ascii="Iwona Light" w:hAnsi="Iwona Light" w:eastAsia="Iwona Light" w:cs="Iwona Light"/>
          <w:sz w:val="18"/>
          <w:szCs w:val="18"/>
        </w:rPr>
      </w:r>
      <w:r>
        <w:rPr>
          <w:rFonts w:ascii="Iwona Light" w:hAnsi="Iwona Light" w:cs="Iwona Light"/>
          <w:sz w:val="18"/>
          <w:szCs w:val="18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</w:rPr>
      </w:pPr>
      <w:r>
        <w:rPr>
          <w:rFonts w:ascii="Iwona Light" w:hAnsi="Iwona Light" w:eastAsia="Iwona Light" w:cs="Iwona Light"/>
        </w:rPr>
        <w:t xml:space="preserve">devant la Commission d’Examen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eastAsia="Iwona Light" w:cs="Iwona Light"/>
          <w:sz w:val="16"/>
          <w:szCs w:val="16"/>
          <w:highlight w:val="none"/>
        </w:rPr>
      </w:pPr>
      <w:r>
        <w:rPr>
          <w:rFonts w:ascii="Iwona Light" w:hAnsi="Iwona Light" w:eastAsia="Iwona Light" w:cs="Iwona Light"/>
        </w:rPr>
        <w:t xml:space="preserve">************************</w:t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eastAsia="Iwona Light" w:cs="Iwona Light"/>
          <w:sz w:val="16"/>
        </w:rPr>
      </w:r>
      <w:r>
        <w:rPr>
          <w:rFonts w:ascii="Iwona Light" w:hAnsi="Iwona Light" w:cs="Iwona Light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sz w:val="20"/>
          <w:szCs w:val="16"/>
        </w:rPr>
      </w:pPr>
      <w:r>
        <w:rPr>
          <w:rFonts w:ascii="Iwona Light" w:hAnsi="Iwona Light" w:eastAsia="Iwona Light" w:cs="Iwona Light"/>
          <w:sz w:val="16"/>
          <w:highlight w:val="none"/>
        </w:rPr>
      </w:r>
      <w:r>
        <w:rPr>
          <w:rFonts w:ascii="Iwona Light" w:hAnsi="Iwona Light" w:eastAsia="Iwona Light" w:cs="Iwona Light"/>
          <w:sz w:val="12"/>
          <w:szCs w:val="16"/>
          <w:highlight w:val="none"/>
        </w:rPr>
      </w:r>
      <w:r>
        <w:rPr>
          <w:rFonts w:ascii="Iwona Light" w:hAnsi="Iwona Light" w:cs="Iwona Light"/>
          <w:sz w:val="20"/>
          <w:szCs w:val="16"/>
        </w:rPr>
      </w:r>
    </w:p>
    <w:p>
      <w:pPr>
        <w:pStyle w:val="701"/>
        <w:pBdr/>
        <w:spacing/>
        <w:ind/>
        <w:jc w:val="center"/>
        <w:rPr>
          <w:rFonts w:ascii="Iwona Light" w:hAnsi="Iwona Light" w:eastAsia="Iwona Light" w:cs="Iwona Light"/>
          <w:highlight w:val="none"/>
        </w:rPr>
      </w:pPr>
      <w:r>
        <w:rPr>
          <w:rFonts w:ascii="Iwona Light" w:hAnsi="Iwona Light" w:eastAsia="Iwona Light" w:cs="Iwona Light"/>
          <w:b/>
          <w:sz w:val="28"/>
          <w:u w:val="single"/>
        </w:rPr>
        <w:t xml:space="preserve">JURY</w:t>
      </w:r>
      <w:r>
        <w:rPr>
          <w:rFonts w:ascii="Iwona Light" w:hAnsi="Iwona Light" w:eastAsia="Iwona Light" w:cs="Iwona Light"/>
          <w:b/>
          <w:sz w:val="28"/>
          <w:u w:val="single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eastAsia="Iwona Light" w:cs="Iwona Light"/>
        </w:rPr>
      </w:r>
      <w:r>
        <w:rPr>
          <w:rFonts w:ascii="Iwona Light" w:hAnsi="Iwona Light" w:cs="Iwona Light"/>
          <w:b/>
          <w:sz w:val="28"/>
          <w:u w:val="single"/>
        </w:rPr>
      </w:r>
    </w:p>
    <w:p>
      <w:pPr>
        <w:pStyle w:val="701"/>
        <w:pBdr/>
        <w:spacing/>
        <w:ind/>
        <w:jc w:val="center"/>
        <w:rPr>
          <w:rFonts w:ascii="Iwona Light" w:hAnsi="Iwona Light" w:cs="Iwona Light"/>
          <w:b/>
          <w:bCs/>
          <w:sz w:val="14"/>
          <w:szCs w:val="14"/>
          <w:u w:val="single"/>
        </w:rPr>
      </w:pPr>
      <w:r>
        <w:rPr>
          <w:rFonts w:ascii="Iwona Light" w:hAnsi="Iwona Light" w:eastAsia="Iwona Light" w:cs="Iwona Light"/>
          <w:highlight w:val="none"/>
        </w:rPr>
      </w:r>
      <w:r>
        <w:rPr>
          <w:rFonts w:ascii="Iwona Light" w:hAnsi="Iwona Light" w:eastAsia="Iwona Light" w:cs="Iwona Light"/>
          <w:sz w:val="12"/>
          <w:szCs w:val="8"/>
          <w:highlight w:val="none"/>
        </w:rPr>
      </w:r>
      <w:r>
        <w:rPr>
          <w:rFonts w:ascii="Iwona Light" w:hAnsi="Iwona Light" w:cs="Iwona Light"/>
          <w:b/>
          <w:bCs/>
          <w:sz w:val="14"/>
          <w:szCs w:val="14"/>
          <w:u w:val="single"/>
        </w:rPr>
      </w:r>
    </w:p>
    <w:tbl>
      <w:tblPr>
        <w:tblStyle w:val="undefined"/>
        <w:tblBorders/>
        <w:tblLayout w:type="fixed"/>
        <w:tblLook w:val="0420" w:firstRow="1" w:lastRow="0" w:firstColumn="0" w:lastColumn="0" w:noHBand="0" w:noVBand="1"/>
      </w:tblPr>
      <w:tblGrid>
        <w:gridCol w:w="1950"/>
        <w:gridCol w:w="5669"/>
        <w:gridCol w:w="1701"/>
      </w:tblGrid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Heavy" w:hAnsi="Iwona Heavy" w:cs="Iwona Heavy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D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Baltéan-Carlès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fr-FR"/>
              </w:rPr>
              <w:t xml:space="preserve">Maîtresse de Conférences HDR, </w:t>
            </w:r>
            <w:r>
              <w:rPr>
                <w:rFonts w:ascii="Iwona Light" w:hAnsi="Iwona Light" w:cs="Iwona Light"/>
                <w:color w:val="000000" w:themeColor="text1"/>
                <w:sz w:val="18"/>
                <w:szCs w:val="14"/>
              </w:rPr>
            </w:r>
          </w:p>
          <w:p>
            <w:pPr>
              <w:pBdr/>
              <w:spacing/>
              <w:ind/>
              <w:rPr>
                <w:rFonts w:ascii="Iwona Light" w:hAnsi="Iwona Light" w:cs="Iwona Light"/>
                <w:color w:val="000000" w:themeColor="text1"/>
                <w:sz w:val="18"/>
                <w:szCs w:val="18"/>
              </w:rPr>
            </w:pP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en-US"/>
              </w:rPr>
              <w:t xml:space="preserve">Institut</w:t>
            </w: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en-US"/>
              </w:rPr>
              <w:t xml:space="preserve"> Jean-Le-Rond-</w:t>
            </w:r>
            <m:oMath>
              <m:r>
                <w:rPr>
                  <w:rFonts w:hint="default" w:ascii="Cambria Math" w:hAnsi="Cambria Math" w:eastAsia="Cambria Math" w:cs="Cambria Math"/>
                  <w:b w:val="0"/>
                  <w:i/>
                  <w:color w:val="000000" w:themeColor="text1"/>
                  <w:sz w:val="20"/>
                  <w:szCs w:val="20"/>
                  <w:lang w:val="en-US"/>
                </w:rPr>
                <m:rPr/>
                <m:t>𝜕</m:t>
              </m:r>
            </m:oMath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en-US"/>
              </w:rPr>
              <w:t xml:space="preserve">’Alembert, Sorbonne Université</w:t>
            </w:r>
            <w:r>
              <w:rPr>
                <w:rFonts w:ascii="Iwona Light" w:hAnsi="Iwona Light" w:eastAsia="Iwona Light" w:cs="Iwona Light"/>
                <w:color w:val="000000" w:themeColor="text1"/>
                <w:sz w:val="18"/>
                <w:szCs w:val="14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b w:val="0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R</w:t>
            </w:r>
            <w:r>
              <w:rPr>
                <w:rFonts w:ascii="Iwona Light" w:hAnsi="Iwona Light" w:eastAsia="Iwona Light" w:cs="Iwona Light"/>
                <w:b w:val="0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apporteure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Heavy" w:hAnsi="Iwona Heavy" w:cs="Iwona Heavy"/>
                <w:b w:val="0"/>
                <w:bCs w:val="0"/>
                <w:color w:val="000000" w:themeColor="text1"/>
                <w:sz w:val="18"/>
                <w:szCs w:val="14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F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Lanzetta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18"/>
                <w:szCs w:val="14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18"/>
                <w:szCs w:val="14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  <w:t xml:space="preserve">Professeur des Universités,</w:t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</w:p>
          <w:p>
            <w:pPr>
              <w:pBdr/>
              <w:spacing/>
              <w:ind/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en-US"/>
              </w:rPr>
              <w:t xml:space="preserve">FEMTO-ST, Université Marie et Louis Pasteur</w:t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R</w:t>
            </w: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apporteur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Heavy" w:hAnsi="Iwona Heavy" w:cs="Iwona Heavy"/>
                <w:b w:val="0"/>
                <w:bCs w:val="0"/>
                <w:color w:val="000000" w:themeColor="text1"/>
                <w:sz w:val="18"/>
                <w:szCs w:val="14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R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Keolian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18"/>
                <w:szCs w:val="14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18"/>
                <w:szCs w:val="14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  <w:t xml:space="preserve">Professeur émérite,</w:t>
            </w:r>
            <w:r>
              <w:rPr>
                <w:rFonts w:ascii="Iwona Light" w:hAnsi="Iwona Light" w:cs="Iwona Light"/>
                <w:color w:val="000000" w:themeColor="text1"/>
                <w:sz w:val="18"/>
                <w:szCs w:val="14"/>
              </w:rPr>
            </w:r>
          </w:p>
          <w:p>
            <w:pPr>
              <w:pBdr/>
              <w:spacing/>
              <w:ind/>
              <w:rPr>
                <w:rFonts w:ascii="Iwona Light" w:hAnsi="Iwona Light" w:cs="Iwona Light"/>
                <w:color w:val="000000" w:themeColor="text1"/>
                <w:sz w:val="18"/>
                <w:szCs w:val="18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en-US"/>
              </w:rPr>
              <w:t xml:space="preserve">College of engineering, Pennsylvania State University</w:t>
            </w:r>
            <w:r>
              <w:rPr>
                <w:rFonts w:ascii="Iwona Light" w:hAnsi="Iwona Light" w:eastAsia="Iwona Light" w:cs="Iwona Light"/>
                <w:color w:val="000000" w:themeColor="text1"/>
                <w:sz w:val="18"/>
                <w:szCs w:val="14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Président du </w:t>
            </w: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Jury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Heavy" w:hAnsi="Iwona Heavy" w:cs="Iwona Heavy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H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Bailliet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fr-FR"/>
              </w:rPr>
              <w:t xml:space="preserve">Maîtresse de Conférences HDR,</w:t>
            </w:r>
            <w:r>
              <w:rPr>
                <w:rFonts w:ascii="Iwona Light" w:hAnsi="Iwona Light" w:cs="Iwona Light"/>
                <w:color w:val="000000" w:themeColor="text1"/>
                <w:sz w:val="18"/>
                <w:szCs w:val="14"/>
              </w:rPr>
            </w:r>
          </w:p>
          <w:p>
            <w:pPr>
              <w:pBdr/>
              <w:spacing/>
              <w:ind/>
              <w:rPr>
                <w:rFonts w:ascii="Iwona Light" w:hAnsi="Iwona Light" w:cs="Iwona Light"/>
                <w:color w:val="000000" w:themeColor="text1"/>
                <w:sz w:val="18"/>
                <w:szCs w:val="18"/>
              </w:rPr>
            </w:pP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en-US"/>
              </w:rPr>
              <w:t xml:space="preserve">Institut</w:t>
            </w:r>
            <w:r>
              <w:rPr>
                <w:rFonts w:ascii="Iwona Light" w:hAnsi="Iwona Light" w:eastAsia="Iwona Light" w:cs="Iwona Light"/>
                <w:b w:val="0"/>
                <w:color w:val="000000" w:themeColor="text1"/>
                <w:sz w:val="20"/>
                <w:szCs w:val="20"/>
                <w:lang w:val="en-US"/>
              </w:rPr>
              <w:t xml:space="preserve"> PPRIME, Université de Poitiers</w:t>
            </w:r>
            <w:r>
              <w:rPr>
                <w:rFonts w:ascii="Iwona Light" w:hAnsi="Iwona Light" w:eastAsia="Iwona Light" w:cs="Iwona Light"/>
                <w:color w:val="000000" w:themeColor="text1"/>
                <w:sz w:val="18"/>
                <w:szCs w:val="14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b w:val="0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Directrice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Heavy" w:hAnsi="Iwona Heavy" w:cs="Iwona Heavy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G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Poignand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  <w:t xml:space="preserve">Ingénieure d’études,</w:t>
            </w:r>
            <w:r>
              <w:rPr>
                <w:rFonts w:ascii="Iwona Light" w:hAnsi="Iwona Light" w:cs="Iwona Light"/>
                <w:color w:val="000000" w:themeColor="text1"/>
                <w:sz w:val="18"/>
                <w:szCs w:val="14"/>
              </w:rPr>
            </w:r>
          </w:p>
          <w:p>
            <w:pPr>
              <w:pBdr/>
              <w:spacing/>
              <w:ind/>
              <w:rPr>
                <w:rFonts w:ascii="Iwona Light" w:hAnsi="Iwona Light" w:cs="Iwona Light"/>
                <w:color w:val="000000" w:themeColor="text1"/>
                <w:sz w:val="18"/>
                <w:szCs w:val="18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en-US"/>
              </w:rPr>
              <w:t xml:space="preserve">LAUM, Le Mans Université</w:t>
            </w:r>
            <w:r>
              <w:rPr>
                <w:rFonts w:ascii="Iwona Light" w:hAnsi="Iwona Light" w:eastAsia="Iwona Light" w:cs="Iwona Light"/>
                <w:color w:val="000000" w:themeColor="text1"/>
                <w:sz w:val="18"/>
                <w:szCs w:val="14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Co-directr</w:t>
            </w: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ice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950" w:type="dxa"/>
            <w:vAlign w:val="center"/>
            <w:textDirection w:val="lrTb"/>
            <w:noWrap w:val="false"/>
          </w:tcPr>
          <w:p>
            <w:pPr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Iwona Heavy" w:hAnsi="Iwona Heavy" w:cs="Iwona Heavy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J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-C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fr-FR"/>
              </w:rPr>
              <w:t xml:space="preserve">. 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Valière</w:t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Iwona Heavy" w:hAnsi="Iwona Heavy" w:eastAsia="Iwona Heavy" w:cs="Iwona Heavy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  <w:t xml:space="preserve">Professeur des Universités,</w:t>
            </w:r>
            <w:r>
              <w:rPr>
                <w:rFonts w:ascii="Iwona Light" w:hAnsi="Iwona Light" w:cs="Iwona Light"/>
                <w:color w:val="000000" w:themeColor="text1"/>
                <w:sz w:val="18"/>
                <w:szCs w:val="14"/>
              </w:rPr>
            </w:r>
          </w:p>
          <w:p>
            <w:pPr>
              <w:pBdr/>
              <w:spacing/>
              <w:ind/>
              <w:rPr>
                <w:rFonts w:ascii="Iwona Light" w:hAnsi="Iwona Light" w:cs="Iwona Light"/>
                <w:color w:val="000000" w:themeColor="text1"/>
                <w:sz w:val="18"/>
                <w:szCs w:val="18"/>
              </w:rPr>
            </w:pP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en-US"/>
              </w:rPr>
              <w:t xml:space="preserve">Institut</w:t>
            </w:r>
            <w:r>
              <w:rPr>
                <w:rFonts w:ascii="Iwona Light" w:hAnsi="Iwona Light" w:eastAsia="Iwona Light" w:cs="Iwona Light"/>
                <w:color w:val="000000" w:themeColor="text1"/>
                <w:sz w:val="20"/>
                <w:szCs w:val="20"/>
                <w:lang w:val="en-US"/>
              </w:rPr>
              <w:t xml:space="preserve"> PPRIME, Université de Poitiers</w:t>
            </w:r>
            <w:r>
              <w:rPr>
                <w:rFonts w:ascii="Iwona Light" w:hAnsi="Iwona Light" w:eastAsia="Iwona Light" w:cs="Iwona Light"/>
                <w:color w:val="000000" w:themeColor="text1"/>
                <w:sz w:val="18"/>
                <w:szCs w:val="14"/>
              </w:rPr>
            </w:r>
            <w:r/>
          </w:p>
        </w:tc>
        <w:tc>
          <w:tcPr>
            <w:shd w:val="clear" w:color="ffffff" w:fill="ffffff"/>
            <w:tcBorders>
              <w:top w:val="nil" w:color="000000" w:sz="8" w:space="0"/>
              <w:left w:val="nil" w:color="000000" w:sz="8" w:space="0"/>
              <w:bottom w:val="nil" w:color="000000" w:sz="8" w:space="0"/>
              <w:right w:val="nil" w:color="000000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Iwona Light" w:hAnsi="Iwona Light" w:cs="Iwona Light"/>
                <w:color w:val="404040" w:themeColor="text1" w:themeTint="BF"/>
                <w:sz w:val="18"/>
                <w:szCs w:val="14"/>
              </w:rPr>
            </w:pP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Co-direct</w:t>
            </w: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fr-FR"/>
              </w:rPr>
              <w:t xml:space="preserve">eu</w:t>
            </w:r>
            <w:r>
              <w:rPr>
                <w:rFonts w:ascii="Iwona Light" w:hAnsi="Iwona Light" w:eastAsia="Iwona Light" w:cs="Iwona Light"/>
                <w:i/>
                <w:color w:val="404040" w:themeColor="text1" w:themeTint="BF"/>
                <w:sz w:val="20"/>
                <w:szCs w:val="20"/>
                <w:lang w:val="en-US"/>
              </w:rPr>
              <w:t xml:space="preserve">r</w:t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  <w:r>
              <w:rPr>
                <w:rFonts w:ascii="Iwona Light" w:hAnsi="Iwona Light" w:eastAsia="Iwona Light" w:cs="Iwona Light"/>
                <w:color w:val="404040" w:themeColor="text1" w:themeTint="BF"/>
                <w:sz w:val="18"/>
                <w:szCs w:val="1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40" w:orient="portrait" w:w="11907"/>
      <w:pgMar w:top="1077" w:right="1418" w:bottom="1077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Iwona Heavy">
    <w:panose1 w:val="00000900000000000000"/>
  </w:font>
  <w:font w:name="Iwona Light">
    <w:panose1 w:val="00000400000000000000"/>
  </w:font>
  <w:font w:name="Albertu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8"/>
      <w:pBdr/>
      <w:spacing/>
      <w:ind/>
      <w:rPr/>
    </w:pPr>
    <w:r>
      <w:rPr>
        <w:color w:val="00000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1280643" cy="785654"/>
              <wp:effectExtent l="0" t="0" r="0" b="0"/>
              <wp:docPr id="1" name="_x0000_i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Logo de l'université de Poitiers UP - format Jpeg (version couleur)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80643" cy="785654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00.84pt;height:61.86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color w:val="000000"/>
      </w:rPr>
      <w:tab/>
      <w:tab/>
    </w:r>
    <w:r>
      <w:rPr>
        <w:color w:val="00000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1280160" cy="1021080"/>
              <wp:effectExtent l="0" t="0" r="0" b="0"/>
              <wp:docPr id="2" name="_x0000_i10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xNEW-LOGO-ENSI-POITIERS-2024-300x240"/>
                      <pic:cNvPicPr/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1280160" cy="10210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100.80pt;height:80.4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  <w:p>
    <w:pPr>
      <w:pStyle w:val="708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1"/>
    <w:next w:val="70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1"/>
    <w:next w:val="70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1"/>
    <w:next w:val="70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1"/>
    <w:next w:val="7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1"/>
    <w:next w:val="70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next w:val="701"/>
    <w:link w:val="701"/>
    <w:qFormat/>
    <w:pPr>
      <w:pBdr/>
      <w:spacing/>
      <w:ind/>
    </w:pPr>
    <w:rPr>
      <w:color w:val="000000"/>
      <w:sz w:val="24"/>
      <w:lang w:val="fr-FR" w:eastAsia="fr-FR" w:bidi="ar-SA"/>
    </w:rPr>
  </w:style>
  <w:style w:type="character" w:styleId="702">
    <w:name w:val="Police par défaut"/>
    <w:next w:val="702"/>
    <w:link w:val="701"/>
    <w:semiHidden/>
    <w:pPr>
      <w:pBdr/>
      <w:spacing/>
      <w:ind/>
    </w:pPr>
  </w:style>
  <w:style w:type="table" w:styleId="703">
    <w:name w:val="Tableau Normal"/>
    <w:next w:val="703"/>
    <w:link w:val="701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>
    <w:name w:val="Aucune liste"/>
    <w:next w:val="704"/>
    <w:link w:val="701"/>
    <w:semiHidden/>
    <w:pPr>
      <w:pBdr/>
      <w:spacing/>
      <w:ind/>
    </w:pPr>
  </w:style>
  <w:style w:type="paragraph" w:styleId="705">
    <w:name w:val="Adresse destinataire"/>
    <w:basedOn w:val="701"/>
    <w:next w:val="705"/>
    <w:link w:val="701"/>
    <w:pPr>
      <w:framePr w:h="1985" w:hAnchor="page" w:hRule="exact" w:hSpace="141" w:vAnchor="margin" w:w="7938" w:xAlign="center" w:yAlign="bottom"/>
      <w:pBdr/>
      <w:spacing/>
      <w:ind w:left="2835"/>
    </w:pPr>
    <w:rPr>
      <w:sz w:val="28"/>
      <w:lang w:val="en-US"/>
    </w:rPr>
  </w:style>
  <w:style w:type="paragraph" w:styleId="706">
    <w:name w:val="Titre"/>
    <w:basedOn w:val="701"/>
    <w:next w:val="706"/>
    <w:link w:val="701"/>
    <w:qFormat/>
    <w:pPr>
      <w:pBdr/>
      <w:spacing/>
      <w:ind/>
      <w:jc w:val="center"/>
    </w:pPr>
    <w:rPr>
      <w:sz w:val="36"/>
      <w:u w:val="single"/>
    </w:rPr>
  </w:style>
  <w:style w:type="paragraph" w:styleId="707">
    <w:name w:val="Sous-titre"/>
    <w:basedOn w:val="701"/>
    <w:next w:val="707"/>
    <w:link w:val="701"/>
    <w:qFormat/>
    <w:pPr>
      <w:pBdr/>
      <w:spacing/>
      <w:ind/>
      <w:jc w:val="center"/>
    </w:pPr>
    <w:rPr>
      <w:rFonts w:ascii="Albertus" w:hAnsi="Albertus"/>
      <w:b/>
      <w:sz w:val="36"/>
    </w:rPr>
  </w:style>
  <w:style w:type="paragraph" w:styleId="708">
    <w:name w:val="En-tête"/>
    <w:basedOn w:val="701"/>
    <w:next w:val="708"/>
    <w:link w:val="709"/>
    <w:uiPriority w:val="99"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09">
    <w:name w:val="En-tête Car"/>
    <w:next w:val="709"/>
    <w:link w:val="708"/>
    <w:uiPriority w:val="99"/>
    <w:pPr>
      <w:pBdr/>
      <w:spacing/>
      <w:ind/>
    </w:pPr>
    <w:rPr>
      <w:color w:val="000000"/>
      <w:sz w:val="24"/>
    </w:rPr>
  </w:style>
  <w:style w:type="paragraph" w:styleId="710">
    <w:name w:val="Pied de page"/>
    <w:basedOn w:val="701"/>
    <w:next w:val="710"/>
    <w:link w:val="711"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11">
    <w:name w:val="Pied de page Car"/>
    <w:next w:val="711"/>
    <w:link w:val="710"/>
    <w:pPr>
      <w:pBdr/>
      <w:spacing/>
      <w:ind/>
    </w:pPr>
    <w:rPr>
      <w:color w:val="000000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Packard Bell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DE COUVERTURE DE THESE</dc:title>
  <dc:creator>Service Scolarité</dc:creator>
  <cp:revision>4</cp:revision>
  <dcterms:created xsi:type="dcterms:W3CDTF">2025-04-04T12:15:00Z</dcterms:created>
  <dcterms:modified xsi:type="dcterms:W3CDTF">2025-09-16T11:46:35Z</dcterms:modified>
  <cp:version>1048576</cp:version>
</cp:coreProperties>
</file>