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Компетентность ― умение, способность использовать свои знания в определенной рабочей ситуации в определенной области знаний. Компетенции ― совокупность этих знаний, круг вопросов, отражающих стандарты поведения.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учреждения культуры должен знать область культуры, которой занимается его учреждение, иначе все его решения будут бессмысленны и далеки от реальных потребностей. Также он должен уметь общаться с людьми и уметь мотивировать сотрудников, потому что работа в учреждении культуры всегда энергозатратна и в большинстве случаев мало оплачивается. Из этого вытекает, что у него должны быть способности и задатки предпринимателя, чтобы держаться на плаву и искать инвесторов или меценатов.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