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sz w:val="26"/>
          <w:szCs w:val="26"/>
        </w:rPr>
      </w:pPr>
      <w:r w:rsidDel="00000000" w:rsidR="00000000" w:rsidRPr="00000000">
        <w:rPr>
          <w:sz w:val="26"/>
          <w:szCs w:val="26"/>
          <w:rtl w:val="0"/>
        </w:rPr>
        <w:t xml:space="preserve">1. Смутное время</w:t>
      </w:r>
    </w:p>
    <w:p w:rsidR="00000000" w:rsidDel="00000000" w:rsidP="00000000" w:rsidRDefault="00000000" w:rsidRPr="00000000" w14:paraId="00000002">
      <w:pPr>
        <w:ind w:left="0" w:firstLine="0"/>
        <w:jc w:val="both"/>
        <w:rPr>
          <w:sz w:val="26"/>
          <w:szCs w:val="26"/>
        </w:rPr>
      </w:pPr>
      <w:r w:rsidDel="00000000" w:rsidR="00000000" w:rsidRPr="00000000">
        <w:rPr>
          <w:rtl w:val="0"/>
        </w:rPr>
      </w:r>
    </w:p>
    <w:p w:rsidR="00000000" w:rsidDel="00000000" w:rsidP="00000000" w:rsidRDefault="00000000" w:rsidRPr="00000000" w14:paraId="00000003">
      <w:pPr>
        <w:ind w:left="0" w:firstLine="0"/>
        <w:jc w:val="both"/>
        <w:rPr>
          <w:sz w:val="26"/>
          <w:szCs w:val="26"/>
        </w:rPr>
      </w:pPr>
      <w:r w:rsidDel="00000000" w:rsidR="00000000" w:rsidRPr="00000000">
        <w:rPr>
          <w:sz w:val="26"/>
          <w:szCs w:val="26"/>
          <w:rtl w:val="0"/>
        </w:rPr>
        <w:t xml:space="preserve">«Смута» — это тяжелейший политический и социально-экономический</w:t>
      </w:r>
    </w:p>
    <w:p w:rsidR="00000000" w:rsidDel="00000000" w:rsidP="00000000" w:rsidRDefault="00000000" w:rsidRPr="00000000" w14:paraId="00000004">
      <w:pPr>
        <w:ind w:left="0" w:firstLine="0"/>
        <w:jc w:val="both"/>
        <w:rPr>
          <w:sz w:val="26"/>
          <w:szCs w:val="26"/>
        </w:rPr>
      </w:pPr>
      <w:r w:rsidDel="00000000" w:rsidR="00000000" w:rsidRPr="00000000">
        <w:rPr>
          <w:sz w:val="26"/>
          <w:szCs w:val="26"/>
          <w:rtl w:val="0"/>
        </w:rPr>
        <w:t xml:space="preserve">кризис, разразившийся в России в начале XVII века. По мнению ряда</w:t>
      </w:r>
    </w:p>
    <w:p w:rsidR="00000000" w:rsidDel="00000000" w:rsidP="00000000" w:rsidRDefault="00000000" w:rsidRPr="00000000" w14:paraId="00000005">
      <w:pPr>
        <w:ind w:left="0" w:firstLine="0"/>
        <w:jc w:val="both"/>
        <w:rPr>
          <w:sz w:val="26"/>
          <w:szCs w:val="26"/>
        </w:rPr>
      </w:pPr>
      <w:r w:rsidDel="00000000" w:rsidR="00000000" w:rsidRPr="00000000">
        <w:rPr>
          <w:sz w:val="26"/>
          <w:szCs w:val="26"/>
          <w:rtl w:val="0"/>
        </w:rPr>
        <w:t xml:space="preserve">историков, Смута была первой гражданской войной в истории нашей страны. Хронологические рамки Смуты: - начало - прекращение династии</w:t>
      </w:r>
    </w:p>
    <w:p w:rsidR="00000000" w:rsidDel="00000000" w:rsidP="00000000" w:rsidRDefault="00000000" w:rsidRPr="00000000" w14:paraId="00000006">
      <w:pPr>
        <w:ind w:left="0" w:firstLine="0"/>
        <w:jc w:val="both"/>
        <w:rPr>
          <w:sz w:val="26"/>
          <w:szCs w:val="26"/>
        </w:rPr>
      </w:pPr>
      <w:r w:rsidDel="00000000" w:rsidR="00000000" w:rsidRPr="00000000">
        <w:rPr>
          <w:sz w:val="26"/>
          <w:szCs w:val="26"/>
          <w:rtl w:val="0"/>
        </w:rPr>
        <w:t xml:space="preserve">Рюриковичей в 1598 г., окончание - избрание царем Михаила Романова в</w:t>
      </w:r>
    </w:p>
    <w:p w:rsidR="00000000" w:rsidDel="00000000" w:rsidP="00000000" w:rsidRDefault="00000000" w:rsidRPr="00000000" w14:paraId="00000007">
      <w:pPr>
        <w:ind w:left="0" w:firstLine="0"/>
        <w:jc w:val="both"/>
        <w:rPr>
          <w:sz w:val="26"/>
          <w:szCs w:val="26"/>
        </w:rPr>
      </w:pPr>
      <w:r w:rsidDel="00000000" w:rsidR="00000000" w:rsidRPr="00000000">
        <w:rPr>
          <w:sz w:val="26"/>
          <w:szCs w:val="26"/>
          <w:rtl w:val="0"/>
        </w:rPr>
        <w:t xml:space="preserve">1613 г.</w:t>
      </w:r>
    </w:p>
    <w:p w:rsidR="00000000" w:rsidDel="00000000" w:rsidP="00000000" w:rsidRDefault="00000000" w:rsidRPr="00000000" w14:paraId="00000008">
      <w:pPr>
        <w:ind w:left="0" w:firstLine="0"/>
        <w:jc w:val="both"/>
        <w:rPr>
          <w:sz w:val="26"/>
          <w:szCs w:val="26"/>
        </w:rPr>
      </w:pPr>
      <w:r w:rsidDel="00000000" w:rsidR="00000000" w:rsidRPr="00000000">
        <w:rPr>
          <w:rtl w:val="0"/>
        </w:rPr>
      </w:r>
    </w:p>
    <w:p w:rsidR="00000000" w:rsidDel="00000000" w:rsidP="00000000" w:rsidRDefault="00000000" w:rsidRPr="00000000" w14:paraId="00000009">
      <w:pPr>
        <w:ind w:left="0" w:firstLine="0"/>
        <w:jc w:val="both"/>
        <w:rPr>
          <w:sz w:val="26"/>
          <w:szCs w:val="26"/>
        </w:rPr>
      </w:pPr>
      <w:r w:rsidDel="00000000" w:rsidR="00000000" w:rsidRPr="00000000">
        <w:rPr>
          <w:sz w:val="26"/>
          <w:szCs w:val="26"/>
          <w:rtl w:val="0"/>
        </w:rPr>
        <w:t xml:space="preserve">Причины Смутного времени:</w:t>
      </w:r>
    </w:p>
    <w:p w:rsidR="00000000" w:rsidDel="00000000" w:rsidP="00000000" w:rsidRDefault="00000000" w:rsidRPr="00000000" w14:paraId="0000000A">
      <w:pPr>
        <w:ind w:left="0" w:firstLine="0"/>
        <w:jc w:val="both"/>
        <w:rPr>
          <w:sz w:val="26"/>
          <w:szCs w:val="26"/>
        </w:rPr>
      </w:pPr>
      <w:r w:rsidDel="00000000" w:rsidR="00000000" w:rsidRPr="00000000">
        <w:rPr>
          <w:sz w:val="26"/>
          <w:szCs w:val="26"/>
          <w:rtl w:val="0"/>
        </w:rPr>
        <w:t xml:space="preserve">-Внутриполитические — династический кризис, связанный с прекращением «законной» династий Рюриковичей и недостаточной авторитетностью новой династии Годуновых. В этот период наследственная самодержавная монархия была превращена в монархию выборную.</w:t>
      </w:r>
    </w:p>
    <w:p w:rsidR="00000000" w:rsidDel="00000000" w:rsidP="00000000" w:rsidRDefault="00000000" w:rsidRPr="00000000" w14:paraId="0000000B">
      <w:pPr>
        <w:ind w:left="0" w:firstLine="0"/>
        <w:jc w:val="both"/>
        <w:rPr>
          <w:sz w:val="26"/>
          <w:szCs w:val="26"/>
        </w:rPr>
      </w:pPr>
      <w:r w:rsidDel="00000000" w:rsidR="00000000" w:rsidRPr="00000000">
        <w:rPr>
          <w:sz w:val="26"/>
          <w:szCs w:val="26"/>
          <w:rtl w:val="0"/>
        </w:rPr>
        <w:t xml:space="preserve">-Внешнеполитические — стремления римской католической церкви подчинить себе православие; интриги польского правительства, желавшего ослабить Россию. Эти силы поддерживали самозванцев политически и материально, предоставляли военные отряды. Польская интервенция придала смуте тяжелый характер и продолжительность. Существовала реальная угроза утраты Россией государственной самостоятельности и раздела ее территории между западными странами.</w:t>
      </w:r>
    </w:p>
    <w:p w:rsidR="00000000" w:rsidDel="00000000" w:rsidP="00000000" w:rsidRDefault="00000000" w:rsidRPr="00000000" w14:paraId="0000000C">
      <w:pPr>
        <w:ind w:left="0" w:firstLine="0"/>
        <w:jc w:val="both"/>
        <w:rPr>
          <w:sz w:val="26"/>
          <w:szCs w:val="26"/>
        </w:rPr>
      </w:pPr>
      <w:r w:rsidDel="00000000" w:rsidR="00000000" w:rsidRPr="00000000">
        <w:rPr>
          <w:sz w:val="26"/>
          <w:szCs w:val="26"/>
          <w:rtl w:val="0"/>
        </w:rPr>
        <w:t xml:space="preserve">-Экономические — тяжелейший экономический кризис, связанный с неурожаями и голодом 1601 – 1603 гг., привел к резкому росту цен на продовольствие и недовольству широких масс населения. Правительство Годунова, несмотря на ряд принятых мер, с ситуацией не справилось.</w:t>
      </w:r>
    </w:p>
    <w:p w:rsidR="00000000" w:rsidDel="00000000" w:rsidP="00000000" w:rsidRDefault="00000000" w:rsidRPr="00000000" w14:paraId="0000000D">
      <w:pPr>
        <w:ind w:left="0" w:firstLine="0"/>
        <w:jc w:val="both"/>
        <w:rPr>
          <w:sz w:val="26"/>
          <w:szCs w:val="26"/>
        </w:rPr>
      </w:pPr>
      <w:r w:rsidDel="00000000" w:rsidR="00000000" w:rsidRPr="00000000">
        <w:rPr>
          <w:sz w:val="26"/>
          <w:szCs w:val="26"/>
          <w:rtl w:val="0"/>
        </w:rPr>
        <w:t xml:space="preserve">-Социальные — антикрепостнические настроения среди крестьян, стремление вернуть старые порядки, существовавшие до 1603 г.; чрезмерное развитие казачества с его противогосударственными стремлениями. Социальные низы впервые принимают участие в борьбе за верховную власть. </w:t>
      </w:r>
    </w:p>
    <w:p w:rsidR="00000000" w:rsidDel="00000000" w:rsidP="00000000" w:rsidRDefault="00000000" w:rsidRPr="00000000" w14:paraId="0000000E">
      <w:pPr>
        <w:ind w:left="0" w:firstLine="0"/>
        <w:jc w:val="both"/>
        <w:rPr>
          <w:sz w:val="26"/>
          <w:szCs w:val="26"/>
        </w:rPr>
      </w:pPr>
      <w:r w:rsidDel="00000000" w:rsidR="00000000" w:rsidRPr="00000000">
        <w:rPr>
          <w:sz w:val="26"/>
          <w:szCs w:val="26"/>
          <w:rtl w:val="0"/>
        </w:rPr>
        <w:t xml:space="preserve">-Нравственные — падение в русском обществе нравственных начал. Все эти причины действовали в совокупности и привели к дестабилизации обстановки в стране.</w:t>
      </w:r>
    </w:p>
    <w:p w:rsidR="00000000" w:rsidDel="00000000" w:rsidP="00000000" w:rsidRDefault="00000000" w:rsidRPr="00000000" w14:paraId="0000000F">
      <w:pPr>
        <w:ind w:left="0" w:firstLine="0"/>
        <w:jc w:val="both"/>
        <w:rPr>
          <w:sz w:val="26"/>
          <w:szCs w:val="26"/>
        </w:rPr>
      </w:pPr>
      <w:r w:rsidDel="00000000" w:rsidR="00000000" w:rsidRPr="00000000">
        <w:rPr>
          <w:rtl w:val="0"/>
        </w:rPr>
      </w:r>
    </w:p>
    <w:p w:rsidR="00000000" w:rsidDel="00000000" w:rsidP="00000000" w:rsidRDefault="00000000" w:rsidRPr="00000000" w14:paraId="00000010">
      <w:pPr>
        <w:ind w:left="0" w:firstLine="0"/>
        <w:jc w:val="both"/>
        <w:rPr>
          <w:sz w:val="26"/>
          <w:szCs w:val="26"/>
        </w:rPr>
      </w:pPr>
      <w:r w:rsidDel="00000000" w:rsidR="00000000" w:rsidRPr="00000000">
        <w:rPr>
          <w:sz w:val="26"/>
          <w:szCs w:val="26"/>
          <w:rtl w:val="0"/>
        </w:rPr>
        <w:t xml:space="preserve">Этапы Смуты:</w:t>
      </w:r>
    </w:p>
    <w:p w:rsidR="00000000" w:rsidDel="00000000" w:rsidP="00000000" w:rsidRDefault="00000000" w:rsidRPr="00000000" w14:paraId="00000011">
      <w:pPr>
        <w:ind w:left="0" w:firstLine="0"/>
        <w:jc w:val="both"/>
        <w:rPr>
          <w:sz w:val="26"/>
          <w:szCs w:val="26"/>
        </w:rPr>
      </w:pPr>
      <w:r w:rsidDel="00000000" w:rsidR="00000000" w:rsidRPr="00000000">
        <w:rPr>
          <w:sz w:val="26"/>
          <w:szCs w:val="26"/>
          <w:rtl w:val="0"/>
        </w:rPr>
        <w:t xml:space="preserve">1-й этап (1598 – 1606гг.)— борьба за московский престол.</w:t>
      </w:r>
    </w:p>
    <w:p w:rsidR="00000000" w:rsidDel="00000000" w:rsidP="00000000" w:rsidRDefault="00000000" w:rsidRPr="00000000" w14:paraId="00000012">
      <w:pPr>
        <w:ind w:left="0" w:firstLine="0"/>
        <w:jc w:val="both"/>
        <w:rPr>
          <w:sz w:val="26"/>
          <w:szCs w:val="26"/>
        </w:rPr>
      </w:pPr>
      <w:r w:rsidDel="00000000" w:rsidR="00000000" w:rsidRPr="00000000">
        <w:rPr>
          <w:sz w:val="26"/>
          <w:szCs w:val="26"/>
          <w:rtl w:val="0"/>
        </w:rPr>
        <w:t xml:space="preserve">В январе 1598 г. после смерти царя Федора не осталось законных наследников престола. Земский собор избрал на царство Бориса Годунова, однако положение нового царя было непрочным, бояре плели против него интриги. Являясь первым в русской истории выборным монархом, Годунов</w:t>
      </w:r>
    </w:p>
    <w:p w:rsidR="00000000" w:rsidDel="00000000" w:rsidP="00000000" w:rsidRDefault="00000000" w:rsidRPr="00000000" w14:paraId="00000013">
      <w:pPr>
        <w:ind w:left="0" w:firstLine="0"/>
        <w:jc w:val="both"/>
        <w:rPr>
          <w:sz w:val="26"/>
          <w:szCs w:val="26"/>
        </w:rPr>
      </w:pPr>
      <w:r w:rsidDel="00000000" w:rsidR="00000000" w:rsidRPr="00000000">
        <w:rPr>
          <w:sz w:val="26"/>
          <w:szCs w:val="26"/>
          <w:rtl w:val="0"/>
        </w:rPr>
        <w:t xml:space="preserve">зарекомендовал себя не столько самодержцем, сколько популистом-временщиком, не уверенным в себе и боящимся открытых действий.</w:t>
      </w:r>
    </w:p>
    <w:p w:rsidR="00000000" w:rsidDel="00000000" w:rsidP="00000000" w:rsidRDefault="00000000" w:rsidRPr="00000000" w14:paraId="00000014">
      <w:pPr>
        <w:ind w:left="0" w:firstLine="0"/>
        <w:jc w:val="both"/>
        <w:rPr>
          <w:sz w:val="26"/>
          <w:szCs w:val="26"/>
        </w:rPr>
      </w:pPr>
      <w:r w:rsidDel="00000000" w:rsidR="00000000" w:rsidRPr="00000000">
        <w:rPr>
          <w:rtl w:val="0"/>
        </w:rPr>
      </w:r>
    </w:p>
    <w:p w:rsidR="00000000" w:rsidDel="00000000" w:rsidP="00000000" w:rsidRDefault="00000000" w:rsidRPr="00000000" w14:paraId="00000015">
      <w:pPr>
        <w:ind w:left="0" w:firstLine="0"/>
        <w:jc w:val="both"/>
        <w:rPr>
          <w:sz w:val="26"/>
          <w:szCs w:val="26"/>
        </w:rPr>
      </w:pPr>
      <w:r w:rsidDel="00000000" w:rsidR="00000000" w:rsidRPr="00000000">
        <w:rPr>
          <w:sz w:val="26"/>
          <w:szCs w:val="26"/>
          <w:rtl w:val="0"/>
        </w:rPr>
        <w:t xml:space="preserve">Годунов добивался расположения дворянства, раздаривая незаслуженные</w:t>
      </w:r>
    </w:p>
    <w:p w:rsidR="00000000" w:rsidDel="00000000" w:rsidP="00000000" w:rsidRDefault="00000000" w:rsidRPr="00000000" w14:paraId="00000016">
      <w:pPr>
        <w:ind w:left="0" w:firstLine="0"/>
        <w:jc w:val="both"/>
        <w:rPr>
          <w:sz w:val="26"/>
          <w:szCs w:val="26"/>
        </w:rPr>
      </w:pPr>
      <w:r w:rsidDel="00000000" w:rsidR="00000000" w:rsidRPr="00000000">
        <w:rPr>
          <w:sz w:val="26"/>
          <w:szCs w:val="26"/>
          <w:rtl w:val="0"/>
        </w:rPr>
        <w:t xml:space="preserve">привилегии и давая громкие обещания, в то же время упорно укрепляясь у власти за счет тайного надзора и доносительства, а также неафишируемых репрессий, то есть за счет тех же беззаконий, что были присущи опричнине. В правление Бориса Годунова происходит постепенное прикрепление крестьян к земле, запрет крестьянского выхода. Одной из причин этого было стремление предотвратить запустение центра страны вследствие расширяющейся колонизации и оттока населения на окраины. С другой стороны, запрет был проявлением сословной политики, охранявшей интересы помещиков и не считавшейся с интересами крестьян. В целом, введение крепостного права, усилило социальное напряжение в стране.</w:t>
      </w:r>
    </w:p>
    <w:p w:rsidR="00000000" w:rsidDel="00000000" w:rsidP="00000000" w:rsidRDefault="00000000" w:rsidRPr="00000000" w14:paraId="00000017">
      <w:pPr>
        <w:ind w:left="0" w:firstLine="0"/>
        <w:jc w:val="both"/>
        <w:rPr>
          <w:sz w:val="26"/>
          <w:szCs w:val="26"/>
        </w:rPr>
      </w:pPr>
      <w:r w:rsidDel="00000000" w:rsidR="00000000" w:rsidRPr="00000000">
        <w:rPr>
          <w:rtl w:val="0"/>
        </w:rPr>
      </w:r>
    </w:p>
    <w:p w:rsidR="00000000" w:rsidDel="00000000" w:rsidP="00000000" w:rsidRDefault="00000000" w:rsidRPr="00000000" w14:paraId="00000018">
      <w:pPr>
        <w:ind w:left="0" w:firstLine="0"/>
        <w:jc w:val="both"/>
        <w:rPr>
          <w:sz w:val="26"/>
          <w:szCs w:val="26"/>
        </w:rPr>
      </w:pPr>
      <w:r w:rsidDel="00000000" w:rsidR="00000000" w:rsidRPr="00000000">
        <w:rPr>
          <w:sz w:val="26"/>
          <w:szCs w:val="26"/>
          <w:rtl w:val="0"/>
        </w:rPr>
        <w:t xml:space="preserve">Отношение многих современников и позднейших историков к личности Годунова отрицательно. Он считался «заказчиком» убийства в 1891 г. в Угличе младшего сына Ивана Грозного царевича Дмитрия, который был наследником престола. Однако существует версия и в пользу непричастности Годунова к этому преступлению. В этом случае личность царя Бориса предстает как одна из трагичных и незаслуженно скомпрометированных в русской истории.</w:t>
      </w:r>
    </w:p>
    <w:p w:rsidR="00000000" w:rsidDel="00000000" w:rsidP="00000000" w:rsidRDefault="00000000" w:rsidRPr="00000000" w14:paraId="00000019">
      <w:pPr>
        <w:ind w:left="0" w:firstLine="0"/>
        <w:jc w:val="both"/>
        <w:rPr>
          <w:sz w:val="26"/>
          <w:szCs w:val="26"/>
        </w:rPr>
      </w:pPr>
      <w:r w:rsidDel="00000000" w:rsidR="00000000" w:rsidRPr="00000000">
        <w:rPr>
          <w:sz w:val="26"/>
          <w:szCs w:val="26"/>
          <w:rtl w:val="0"/>
        </w:rPr>
        <w:t xml:space="preserve">Правительство Годунова отрицало убийство царевича Дмитрия и признала</w:t>
      </w:r>
    </w:p>
    <w:p w:rsidR="00000000" w:rsidDel="00000000" w:rsidP="00000000" w:rsidRDefault="00000000" w:rsidRPr="00000000" w14:paraId="0000001A">
      <w:pPr>
        <w:ind w:left="0" w:firstLine="0"/>
        <w:jc w:val="both"/>
        <w:rPr>
          <w:sz w:val="26"/>
          <w:szCs w:val="26"/>
        </w:rPr>
      </w:pPr>
      <w:r w:rsidDel="00000000" w:rsidR="00000000" w:rsidRPr="00000000">
        <w:rPr>
          <w:sz w:val="26"/>
          <w:szCs w:val="26"/>
          <w:rtl w:val="0"/>
        </w:rPr>
        <w:t xml:space="preserve">его смерть нечаянным самоубийством, однако в обществе распространился слух, будто царевичу удалось спасти и он жив.</w:t>
      </w:r>
    </w:p>
    <w:p w:rsidR="00000000" w:rsidDel="00000000" w:rsidP="00000000" w:rsidRDefault="00000000" w:rsidRPr="00000000" w14:paraId="0000001B">
      <w:pPr>
        <w:ind w:left="0" w:firstLine="0"/>
        <w:jc w:val="both"/>
        <w:rPr>
          <w:sz w:val="26"/>
          <w:szCs w:val="26"/>
        </w:rPr>
      </w:pPr>
      <w:r w:rsidDel="00000000" w:rsidR="00000000" w:rsidRPr="00000000">
        <w:rPr>
          <w:rtl w:val="0"/>
        </w:rPr>
      </w:r>
    </w:p>
    <w:p w:rsidR="00000000" w:rsidDel="00000000" w:rsidP="00000000" w:rsidRDefault="00000000" w:rsidRPr="00000000" w14:paraId="0000001C">
      <w:pPr>
        <w:ind w:left="0" w:firstLine="0"/>
        <w:jc w:val="both"/>
        <w:rPr>
          <w:sz w:val="26"/>
          <w:szCs w:val="26"/>
        </w:rPr>
      </w:pPr>
      <w:r w:rsidDel="00000000" w:rsidR="00000000" w:rsidRPr="00000000">
        <w:rPr>
          <w:sz w:val="26"/>
          <w:szCs w:val="26"/>
          <w:rtl w:val="0"/>
        </w:rPr>
        <w:t xml:space="preserve">2-й этап (1606–1610 гг.) – разрушение государственного порядка.</w:t>
      </w:r>
    </w:p>
    <w:p w:rsidR="00000000" w:rsidDel="00000000" w:rsidP="00000000" w:rsidRDefault="00000000" w:rsidRPr="00000000" w14:paraId="0000001D">
      <w:pPr>
        <w:ind w:left="0" w:firstLine="0"/>
        <w:jc w:val="both"/>
        <w:rPr>
          <w:sz w:val="26"/>
          <w:szCs w:val="26"/>
        </w:rPr>
      </w:pPr>
      <w:r w:rsidDel="00000000" w:rsidR="00000000" w:rsidRPr="00000000">
        <w:rPr>
          <w:sz w:val="26"/>
          <w:szCs w:val="26"/>
          <w:rtl w:val="0"/>
        </w:rPr>
        <w:t xml:space="preserve">Характеризуется существованием в стране двух альтернативных центров власти: Василий Шуйский в Москве и Лжедмитрий II в Тушине, началом открытой польско-шведской интервенции; полной анархией в стране. 1606 – 1610 гг. — правление Василия Шуйского. Выполняя волю бояр, Шуйский принес присягу и обязался править по закону, а не по царской</w:t>
      </w:r>
    </w:p>
    <w:p w:rsidR="00000000" w:rsidDel="00000000" w:rsidP="00000000" w:rsidRDefault="00000000" w:rsidRPr="00000000" w14:paraId="0000001E">
      <w:pPr>
        <w:ind w:left="0" w:firstLine="0"/>
        <w:jc w:val="both"/>
        <w:rPr>
          <w:sz w:val="26"/>
          <w:szCs w:val="26"/>
        </w:rPr>
      </w:pPr>
      <w:r w:rsidDel="00000000" w:rsidR="00000000" w:rsidRPr="00000000">
        <w:rPr>
          <w:sz w:val="26"/>
          <w:szCs w:val="26"/>
          <w:rtl w:val="0"/>
        </w:rPr>
        <w:t xml:space="preserve">прихоти. Независимо от личных качеств нового правителя, это был первый в России договор царя и общества. Однако новые политические идеи не</w:t>
      </w:r>
    </w:p>
    <w:p w:rsidR="00000000" w:rsidDel="00000000" w:rsidP="00000000" w:rsidRDefault="00000000" w:rsidRPr="00000000" w14:paraId="0000001F">
      <w:pPr>
        <w:ind w:left="0" w:firstLine="0"/>
        <w:jc w:val="both"/>
        <w:rPr>
          <w:sz w:val="26"/>
          <w:szCs w:val="26"/>
        </w:rPr>
      </w:pPr>
      <w:r w:rsidDel="00000000" w:rsidR="00000000" w:rsidRPr="00000000">
        <w:rPr>
          <w:sz w:val="26"/>
          <w:szCs w:val="26"/>
          <w:rtl w:val="0"/>
        </w:rPr>
        <w:t xml:space="preserve">успели одержать верх в условиях разгулявшейся народной стихии. Шуйский вступил на престол в результате закулисных интриг, «без воли всея земли», народное сознание отказалось признать его царем. Воцарение Шуйского стало поворотным пунктом в истории Смуты, поскольку с этого времени из Смуты в высших слоях московского общества она принимает характер Смуты народной.</w:t>
      </w:r>
    </w:p>
    <w:p w:rsidR="00000000" w:rsidDel="00000000" w:rsidP="00000000" w:rsidRDefault="00000000" w:rsidRPr="00000000" w14:paraId="00000020">
      <w:pPr>
        <w:ind w:left="0" w:firstLine="0"/>
        <w:jc w:val="both"/>
        <w:rPr>
          <w:sz w:val="26"/>
          <w:szCs w:val="26"/>
        </w:rPr>
      </w:pPr>
      <w:r w:rsidDel="00000000" w:rsidR="00000000" w:rsidRPr="00000000">
        <w:rPr>
          <w:rtl w:val="0"/>
        </w:rPr>
      </w:r>
    </w:p>
    <w:p w:rsidR="00000000" w:rsidDel="00000000" w:rsidP="00000000" w:rsidRDefault="00000000" w:rsidRPr="00000000" w14:paraId="00000021">
      <w:pPr>
        <w:ind w:left="0" w:firstLine="0"/>
        <w:jc w:val="both"/>
        <w:rPr>
          <w:sz w:val="26"/>
          <w:szCs w:val="26"/>
        </w:rPr>
      </w:pPr>
      <w:r w:rsidDel="00000000" w:rsidR="00000000" w:rsidRPr="00000000">
        <w:rPr>
          <w:rtl w:val="0"/>
        </w:rPr>
      </w:r>
    </w:p>
    <w:p w:rsidR="00000000" w:rsidDel="00000000" w:rsidP="00000000" w:rsidRDefault="00000000" w:rsidRPr="00000000" w14:paraId="00000022">
      <w:pPr>
        <w:ind w:left="0" w:firstLine="0"/>
        <w:jc w:val="both"/>
        <w:rPr>
          <w:sz w:val="26"/>
          <w:szCs w:val="26"/>
        </w:rPr>
      </w:pPr>
      <w:r w:rsidDel="00000000" w:rsidR="00000000" w:rsidRPr="00000000">
        <w:rPr>
          <w:rtl w:val="0"/>
        </w:rPr>
      </w:r>
    </w:p>
    <w:p w:rsidR="00000000" w:rsidDel="00000000" w:rsidP="00000000" w:rsidRDefault="00000000" w:rsidRPr="00000000" w14:paraId="00000023">
      <w:pPr>
        <w:ind w:left="0" w:firstLine="0"/>
        <w:jc w:val="both"/>
        <w:rPr>
          <w:sz w:val="26"/>
          <w:szCs w:val="26"/>
        </w:rPr>
      </w:pPr>
      <w:r w:rsidDel="00000000" w:rsidR="00000000" w:rsidRPr="00000000">
        <w:rPr>
          <w:rtl w:val="0"/>
        </w:rPr>
      </w:r>
    </w:p>
    <w:p w:rsidR="00000000" w:rsidDel="00000000" w:rsidP="00000000" w:rsidRDefault="00000000" w:rsidRPr="00000000" w14:paraId="00000024">
      <w:pPr>
        <w:ind w:left="0" w:firstLine="0"/>
        <w:jc w:val="both"/>
        <w:rPr>
          <w:sz w:val="26"/>
          <w:szCs w:val="26"/>
        </w:rPr>
      </w:pPr>
      <w:r w:rsidDel="00000000" w:rsidR="00000000" w:rsidRPr="00000000">
        <w:rPr>
          <w:rtl w:val="0"/>
        </w:rPr>
      </w:r>
    </w:p>
    <w:p w:rsidR="00000000" w:rsidDel="00000000" w:rsidP="00000000" w:rsidRDefault="00000000" w:rsidRPr="00000000" w14:paraId="00000025">
      <w:pPr>
        <w:ind w:left="0" w:firstLine="0"/>
        <w:jc w:val="both"/>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